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27.01.2020,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S05.D.01.083 (Lagezentrum Besprechungsraum)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Fälle in China und weltweit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Neue Erkenntnisse zum Erreger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Maßnahmen weltweit</w:t>
            </w:r>
          </w:p>
        </w:tc>
        <w:tc>
          <w:tcPr>
            <w:tcW w:w="2268" w:type="dxa"/>
          </w:tcPr>
          <w:p/>
          <w:p>
            <w:r>
              <w:t>INIG/FG36</w:t>
            </w:r>
          </w:p>
          <w:p>
            <w:r>
              <w:t>FG36</w:t>
            </w:r>
          </w:p>
          <w:p>
            <w:r>
              <w:t>INIG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Aktivitäten und Maßnahmen in Deutschland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Surveillance, Verdachtsfälle, Meldepflicht 6.1.5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Labordiagnostik – Verweis Influenza Diagnostik?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Verteiler für Ergebnisse der Labordiagnostik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Infektionsschutz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Klinisches Management, </w:t>
            </w:r>
            <w:proofErr w:type="spellStart"/>
            <w:r>
              <w:t>Medevac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Flughäfen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Notwendigkeit weitere Dokumente (Blutsicherheit, Gepäck, ambulante Versorgung…)</w:t>
            </w:r>
          </w:p>
        </w:tc>
        <w:tc>
          <w:tcPr>
            <w:tcW w:w="2268" w:type="dxa"/>
          </w:tcPr>
          <w:p/>
          <w:p>
            <w:r>
              <w:t>FG36/FG32/IBBS</w:t>
            </w:r>
          </w:p>
          <w:p>
            <w:r>
              <w:t>FG17/ZBS1</w:t>
            </w:r>
          </w:p>
          <w:p/>
          <w:p>
            <w:r>
              <w:t xml:space="preserve">FG 14 </w:t>
            </w:r>
          </w:p>
          <w:p>
            <w:r>
              <w:t>IBBS</w:t>
            </w:r>
          </w:p>
          <w:p>
            <w:r>
              <w:t>FG 32</w:t>
            </w:r>
          </w:p>
          <w:p/>
          <w:p>
            <w:r>
              <w:t>Alle</w:t>
            </w:r>
          </w:p>
        </w:tc>
      </w:tr>
      <w:tr>
        <w:trPr>
          <w:trHeight w:val="913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der Dokumente an neue Erkenntnisse über den Erreger (asymptomatische Überträger, R0 höher als gedacht)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Dokument zu Modellierung</w:t>
            </w:r>
          </w:p>
        </w:tc>
        <w:tc>
          <w:tcPr>
            <w:tcW w:w="2268" w:type="dxa"/>
          </w:tcPr>
          <w:p/>
          <w:p>
            <w:r>
              <w:t>Presse, alle</w:t>
            </w:r>
          </w:p>
          <w:p/>
          <w:p>
            <w:r>
              <w:t>INIG</w:t>
            </w:r>
          </w:p>
          <w:p>
            <w:r>
              <w:t>P3</w:t>
            </w:r>
          </w:p>
          <w:p/>
          <w:p>
            <w:proofErr w:type="spellStart"/>
            <w:r>
              <w:t>VPräs</w:t>
            </w:r>
            <w:proofErr w:type="spellEnd"/>
          </w:p>
        </w:tc>
      </w:tr>
      <w:tr>
        <w:trPr>
          <w:trHeight w:val="913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r>
              <w:rPr>
                <w:b/>
              </w:rPr>
              <w:t>Presse -Kommunikation – Update</w:t>
            </w:r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Lagebericht - Verteiler? (Bundeswehr, Länder, Intern?)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 xml:space="preserve">RKI-Internetseite: Kontaktpersonennachverfolgung, Information in </w:t>
            </w:r>
            <w:proofErr w:type="spellStart"/>
            <w:r>
              <w:t>html</w:t>
            </w:r>
            <w:proofErr w:type="spellEnd"/>
            <w:r>
              <w:t xml:space="preserve"> oder </w:t>
            </w:r>
            <w:proofErr w:type="spellStart"/>
            <w:r>
              <w:t>pdf-Format</w:t>
            </w:r>
            <w:proofErr w:type="spellEnd"/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 xml:space="preserve">PHE hat einen Blog, der 1) gute Hinweise gibt und 2) auf Fragen antwortet. Sollen wir so etwas </w:t>
            </w:r>
            <w:r>
              <w:lastRenderedPageBreak/>
              <w:t xml:space="preserve">auch in Erwägung ziehen? </w:t>
            </w:r>
          </w:p>
        </w:tc>
        <w:tc>
          <w:tcPr>
            <w:tcW w:w="2268" w:type="dxa"/>
          </w:tcPr>
          <w:p/>
          <w:p>
            <w:proofErr w:type="spellStart"/>
            <w:r>
              <w:t>Fg</w:t>
            </w:r>
            <w:proofErr w:type="spellEnd"/>
            <w:r>
              <w:t xml:space="preserve"> 32</w:t>
            </w:r>
          </w:p>
          <w:p/>
          <w:p>
            <w:r>
              <w:t>Presse</w:t>
            </w:r>
          </w:p>
          <w:p/>
          <w:p/>
          <w:p/>
          <w:p>
            <w:proofErr w:type="spellStart"/>
            <w:r>
              <w:t>VPräs</w:t>
            </w:r>
            <w:proofErr w:type="spellEnd"/>
            <w:r>
              <w:t xml:space="preserve">/ </w:t>
            </w:r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der Koordinierungsstelle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Personelle Situation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Eskalation Lagezentrum?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GOARN-Aufruf: Entsendung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MEDEVAC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Nächstes Treffen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Freitag 31.01.2020 um 13 Uhr, N01.O1.021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448"/>
    <w:multiLevelType w:val="hybridMultilevel"/>
    <w:tmpl w:val="9D347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95848-A835-4362-AEAF-0AA4C448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13</cp:revision>
  <cp:lastPrinted>2017-11-06T06:42:00Z</cp:lastPrinted>
  <dcterms:created xsi:type="dcterms:W3CDTF">2020-01-25T13:19:00Z</dcterms:created>
  <dcterms:modified xsi:type="dcterms:W3CDTF">2022-12-22T10:16:00Z</dcterms:modified>
</cp:coreProperties>
</file>