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  <w:rPr>
          <w:color w:val="000000" w:themeColor="text1"/>
        </w:rPr>
      </w:pPr>
    </w:p>
    <w:p>
      <w:pPr>
        <w:pStyle w:val="berschrift1"/>
        <w:spacing w:before="120"/>
        <w:rPr>
          <w:color w:val="000000" w:themeColor="text1"/>
        </w:rPr>
      </w:pPr>
      <w:r>
        <w:rPr>
          <w:color w:val="000000" w:themeColor="text1"/>
        </w:rPr>
        <w:t>Agenda Krisenstabssitzung „Neuartiges Coronavirus (COVID-19)“</w:t>
      </w:r>
    </w:p>
    <w:p>
      <w:pPr>
        <w:rPr>
          <w:color w:val="000000" w:themeColor="text1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 xml:space="preserve">Der Krisenstab „Neuartiges Coronavirus (COVID-19)“ wird am RKI einberufen, um strategische Entscheidungen der Krisenreaktion zu treffen. Er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Lage:</w:t>
      </w:r>
      <w:r>
        <w:rPr>
          <w:b/>
          <w:i/>
          <w:color w:val="000000" w:themeColor="text1"/>
          <w:sz w:val="22"/>
        </w:rPr>
        <w:tab/>
      </w:r>
      <w:r>
        <w:rPr>
          <w:b/>
          <w:i/>
          <w:color w:val="000000" w:themeColor="text1"/>
          <w:sz w:val="22"/>
        </w:rPr>
        <w:tab/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Neuartiges Coronavirus (2019-nCoV)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Datum, Uhrzeit:</w:t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09.03.2020,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Sitzungsort:</w:t>
      </w:r>
      <w:r>
        <w:rPr>
          <w:b/>
          <w:i/>
          <w:color w:val="000000" w:themeColor="text1"/>
          <w:sz w:val="22"/>
        </w:rPr>
        <w:tab/>
        <w:t xml:space="preserve"> </w:t>
      </w:r>
      <w:r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RKI, </w:t>
          </w:r>
          <w:r>
            <w:rPr>
              <w:i/>
              <w:color w:val="000000" w:themeColor="text1"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Teilnehmende:</w:t>
      </w:r>
      <w:r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FG14, FG17, AL1, FG32, FG36, AL3, IBBS, ZBS1, ZBS-L, </w:t>
          </w:r>
          <w:r>
            <w:rPr>
              <w:b/>
              <w:i/>
              <w:color w:val="000000" w:themeColor="text1"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>
      <w:pPr>
        <w:pStyle w:val="berschrift2"/>
        <w:rPr>
          <w:color w:val="000000" w:themeColor="text1"/>
        </w:rPr>
      </w:pPr>
      <w:r>
        <w:rPr>
          <w:color w:val="000000" w:themeColor="text1"/>
        </w:rPr>
        <w:t xml:space="preserve">Agenda: </w:t>
      </w:r>
    </w:p>
    <w:tbl>
      <w:tblPr>
        <w:tblStyle w:val="Tabellenraster"/>
        <w:tblW w:w="8901" w:type="dxa"/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1280"/>
      </w:tblGrid>
      <w:tr>
        <w:tc>
          <w:tcPr>
            <w:tcW w:w="817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1280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Ein-gebracht von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Risikogebiete </w:t>
            </w:r>
          </w:p>
          <w:p>
            <w:pPr>
              <w:pStyle w:val="Listenabsatz"/>
              <w:numPr>
                <w:ilvl w:val="2"/>
                <w:numId w:val="10"/>
              </w:numPr>
              <w:rPr>
                <w:color w:val="000000" w:themeColor="text1"/>
                <w:lang w:val="en-US"/>
              </w:rPr>
            </w:pPr>
            <w:proofErr w:type="spellStart"/>
            <w:r>
              <w:rPr>
                <w:lang w:val="en-US"/>
              </w:rPr>
              <w:t>Self declaration</w:t>
            </w:r>
            <w:proofErr w:type="spellEnd"/>
            <w:r>
              <w:rPr>
                <w:lang w:val="en-US"/>
              </w:rPr>
              <w:t xml:space="preserve">‎ von </w:t>
            </w:r>
            <w:proofErr w:type="spellStart"/>
            <w:r>
              <w:rPr>
                <w:lang w:val="en-US"/>
              </w:rPr>
              <w:t>Gebieten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 xml:space="preserve"> ongoing community transmission (ECDC AF, feedback by close of business Tuesday 10th March)</w:t>
            </w:r>
          </w:p>
          <w:p>
            <w:pPr>
              <w:pStyle w:val="Listenabsatz"/>
              <w:numPr>
                <w:ilvl w:val="2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Diskussion um Gesamt-Südtirol (Provinz Bozen) als Risikogebiet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Maßnahmen International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Fälle, Verteilung,  Cluster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t>Lagezentrum COVID19 BMG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Amtshilfe Freising (BY)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Amtshilfeersuchen Berlin (GA Mitte)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Amtshilfeersuchen Nürnberg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t xml:space="preserve">Amtshilfeersuchens NRW für MAGS 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ZIG1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FG32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</w:tc>
      </w:tr>
      <w:tr>
        <w:trPr>
          <w:trHeight w:val="319"/>
        </w:trP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Formulierung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Rationale der Risikobewertung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Umfrage </w:t>
            </w:r>
            <w:proofErr w:type="spellStart"/>
            <w:r>
              <w:t>SnapShot</w:t>
            </w:r>
            <w:proofErr w:type="spellEnd"/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 32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Einschätzung zur Schwerebeurteilung (Entwurf S. Buda)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Hinweise zur Prävention und zum Management von Erkrankungen in Alten- und Altenpflegeheimen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FG14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Update zur Bewertung/serologischer Test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Meldepflicht negative Testergebnisse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>
              <w:t>Kohortenisolation</w:t>
            </w:r>
            <w:proofErr w:type="spellEnd"/>
            <w:r>
              <w:t xml:space="preserve"> gesicherte Infektion mit COVID-19 siehe E-Mail Sa 07.03.2020 15:27 (Brunke)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Vorschlag GA Köln: KRITIS-Mitarbeiter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FG14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BMG/Spahn: Absage Veranstaltungen &gt; 1k Teilnehmer*innen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Studie </w:t>
            </w:r>
            <w:proofErr w:type="spellStart"/>
            <w:r>
              <w:rPr>
                <w:color w:val="000000" w:themeColor="text1"/>
              </w:rPr>
              <w:t>Selbstbeprobung</w:t>
            </w:r>
            <w:proofErr w:type="spellEnd"/>
            <w:r>
              <w:rPr>
                <w:color w:val="000000" w:themeColor="text1"/>
              </w:rPr>
              <w:t xml:space="preserve"> 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Benennung: Anteil der Verstorbenen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 36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 32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Exit Screening?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Internationales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</w:rPr>
            </w:pP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81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804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Nächste Sitzung: Dienstag 10.03.2020, 11:00-12:30</w:t>
            </w:r>
          </w:p>
        </w:tc>
        <w:tc>
          <w:tcPr>
            <w:tcW w:w="1280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spacing w:after="240" w:line="360" w:lineRule="auto"/>
        <w:rPr>
          <w:color w:val="000000" w:themeColor="text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 xml:space="preserve">Agenda des RKI-Krisenstab COVID-19 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D632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4BC8"/>
    <w:multiLevelType w:val="hybridMultilevel"/>
    <w:tmpl w:val="EA50B7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5"/>
  </w:num>
  <w:num w:numId="12">
    <w:abstractNumId w:val="2"/>
  </w:num>
  <w:num w:numId="13">
    <w:abstractNumId w:val="13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6246-9005-46BE-9532-36A06694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37</cp:revision>
  <cp:lastPrinted>2020-03-04T09:30:00Z</cp:lastPrinted>
  <dcterms:created xsi:type="dcterms:W3CDTF">2020-03-06T17:21:00Z</dcterms:created>
  <dcterms:modified xsi:type="dcterms:W3CDTF">2022-12-22T10:58:00Z</dcterms:modified>
</cp:coreProperties>
</file>