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C0" w:rsidRPr="009330EB" w:rsidRDefault="00725369">
      <w:pPr>
        <w:rPr>
          <w:b/>
          <w:sz w:val="28"/>
          <w:szCs w:val="28"/>
        </w:rPr>
      </w:pPr>
      <w:r w:rsidRPr="009330EB">
        <w:rPr>
          <w:b/>
          <w:sz w:val="28"/>
          <w:szCs w:val="28"/>
        </w:rPr>
        <w:t>Hinweise für Apotheken zur Herstellung von Händedesinfektionsmitteln</w:t>
      </w:r>
    </w:p>
    <w:p w:rsidR="002E3369" w:rsidRDefault="00365635">
      <w:r>
        <w:t xml:space="preserve">Aufgrund der gegenwärtigen Lieferschwierigkeiten </w:t>
      </w:r>
      <w:r w:rsidR="00FB658E">
        <w:t>für Händedesinfektionsmittel</w:t>
      </w:r>
      <w:r>
        <w:t xml:space="preserve"> </w:t>
      </w:r>
      <w:r w:rsidR="00FB658E">
        <w:t xml:space="preserve">können </w:t>
      </w:r>
      <w:r w:rsidR="00FB658E">
        <w:t xml:space="preserve">Apotheken </w:t>
      </w:r>
      <w:r w:rsidR="002E3369">
        <w:t xml:space="preserve">geeigneter alkoholischer Lösungen </w:t>
      </w:r>
      <w:r w:rsidR="00FB658E">
        <w:t>herstellen</w:t>
      </w:r>
      <w:r w:rsidR="002E3369">
        <w:t>.</w:t>
      </w:r>
    </w:p>
    <w:p w:rsidR="002E3369" w:rsidRDefault="002E3369">
      <w:r>
        <w:t xml:space="preserve">Für folgende Lösungen ist die Wirksamkeit gegen </w:t>
      </w:r>
      <w:proofErr w:type="spellStart"/>
      <w:r>
        <w:t>behüllte</w:t>
      </w:r>
      <w:proofErr w:type="spellEnd"/>
      <w:r>
        <w:t xml:space="preserve"> Viren – „begrenzt </w:t>
      </w:r>
      <w:proofErr w:type="spellStart"/>
      <w:r>
        <w:t>viruzid</w:t>
      </w:r>
      <w:proofErr w:type="spellEnd"/>
      <w:r>
        <w:t>“ zusätzlich zu</w:t>
      </w:r>
      <w:r w:rsidR="002957F6">
        <w:t>r</w:t>
      </w:r>
      <w:r>
        <w:t xml:space="preserve"> </w:t>
      </w:r>
      <w:r w:rsidR="002957F6">
        <w:t>bakteriziden</w:t>
      </w:r>
      <w:r>
        <w:t xml:space="preserve"> und </w:t>
      </w:r>
      <w:proofErr w:type="spellStart"/>
      <w:r>
        <w:t>levuroziden</w:t>
      </w:r>
      <w:proofErr w:type="spellEnd"/>
      <w:r>
        <w:t xml:space="preserve"> </w:t>
      </w:r>
      <w:r w:rsidR="002957F6">
        <w:t>Wirksamkeit</w:t>
      </w:r>
      <w:r>
        <w:t xml:space="preserve"> </w:t>
      </w:r>
      <w:r w:rsidR="00760FA2">
        <w:t xml:space="preserve">für eine Einwirkzeit von 30 s </w:t>
      </w:r>
      <w:r>
        <w:t>nachgewiesen:</w:t>
      </w:r>
    </w:p>
    <w:p w:rsidR="002E3369" w:rsidRDefault="002E3369" w:rsidP="002E3369">
      <w:pPr>
        <w:pStyle w:val="Listenabsatz"/>
        <w:numPr>
          <w:ilvl w:val="0"/>
          <w:numId w:val="1"/>
        </w:numPr>
      </w:pPr>
      <w:r>
        <w:t xml:space="preserve">Standardzulassung Nr. 25 Propanol-2 </w:t>
      </w:r>
      <w:r w:rsidR="00E76018">
        <w:t xml:space="preserve">70% </w:t>
      </w:r>
      <w:r>
        <w:t>(V/V)</w:t>
      </w:r>
      <w:r w:rsidR="00E76018">
        <w:t xml:space="preserve"> </w:t>
      </w:r>
    </w:p>
    <w:p w:rsidR="002E3369" w:rsidRDefault="002E3369" w:rsidP="002E3369">
      <w:pPr>
        <w:pStyle w:val="Listenabsatz"/>
        <w:numPr>
          <w:ilvl w:val="0"/>
          <w:numId w:val="1"/>
        </w:numPr>
      </w:pPr>
      <w:r>
        <w:t>WHO-Formulierung I</w:t>
      </w:r>
      <w:r w:rsidR="002957F6">
        <w:t xml:space="preserve"> (Wirkstoff Ethanol)</w:t>
      </w:r>
    </w:p>
    <w:p w:rsidR="002957F6" w:rsidRDefault="002957F6" w:rsidP="002E3369">
      <w:pPr>
        <w:pStyle w:val="Listenabsatz"/>
        <w:numPr>
          <w:ilvl w:val="0"/>
          <w:numId w:val="1"/>
        </w:numPr>
      </w:pPr>
      <w:r>
        <w:t>WHO-Formulierung II (Wirkstoff Propanol-2)</w:t>
      </w:r>
    </w:p>
    <w:p w:rsidR="002957F6" w:rsidRDefault="002957F6" w:rsidP="002957F6">
      <w:r>
        <w:t>Alle drei Lösungen sind verkehrsfähig. Für Propanol-2 (</w:t>
      </w:r>
      <w:proofErr w:type="spellStart"/>
      <w:r>
        <w:t>Isopropanol</w:t>
      </w:r>
      <w:proofErr w:type="spellEnd"/>
      <w:r>
        <w:t xml:space="preserve">)-haltigen Lösungen </w:t>
      </w:r>
      <w:r w:rsidR="00CB74B3">
        <w:t xml:space="preserve">(70%(V/V) und </w:t>
      </w:r>
      <w:r w:rsidR="00760FA2">
        <w:t xml:space="preserve">die </w:t>
      </w:r>
      <w:r w:rsidR="00CB74B3">
        <w:t>W</w:t>
      </w:r>
      <w:r w:rsidR="00760FA2">
        <w:t>HO</w:t>
      </w:r>
      <w:r w:rsidR="00CB74B3">
        <w:t xml:space="preserve">-Formulierung II </w:t>
      </w:r>
      <w:r>
        <w:t xml:space="preserve">liegt eine Ausnahmezulassung der Zulassungsbehörde (Bundesstelle für Chemikalien/Bundesanstalt für Arbeitsschutz und Arbeitsmedizin) vor: </w:t>
      </w:r>
      <w:hyperlink r:id="rId6" w:history="1">
        <w:r w:rsidRPr="006A79C9">
          <w:rPr>
            <w:rStyle w:val="Hyperlink"/>
          </w:rPr>
          <w:t>https://www.baua.de/DE/Angebote/Aktuelles/Meldungen/2020/2020-03-04-Desinfektionsmittel.html</w:t>
        </w:r>
      </w:hyperlink>
      <w:r>
        <w:br/>
      </w:r>
      <w:r w:rsidR="00FB658E">
        <w:t xml:space="preserve">Produkte mit dem </w:t>
      </w:r>
      <w:r>
        <w:t xml:space="preserve">Wirkstoff Ethanol </w:t>
      </w:r>
      <w:r w:rsidR="00FB658E">
        <w:t>sind</w:t>
      </w:r>
      <w:r>
        <w:t xml:space="preserve"> aufgrund der Übergangsregelung zur </w:t>
      </w:r>
      <w:proofErr w:type="spellStart"/>
      <w:r>
        <w:t>Biozidverordnung</w:t>
      </w:r>
      <w:proofErr w:type="spellEnd"/>
      <w:r>
        <w:t xml:space="preserve"> verkehrsfähig.</w:t>
      </w:r>
    </w:p>
    <w:p w:rsidR="00CB74B3" w:rsidRPr="009330EB" w:rsidRDefault="00CB74B3" w:rsidP="00FB658E">
      <w:pPr>
        <w:spacing w:after="0"/>
        <w:rPr>
          <w:b/>
        </w:rPr>
      </w:pPr>
      <w:r w:rsidRPr="009330EB">
        <w:rPr>
          <w:b/>
        </w:rPr>
        <w:t>Herstellung:</w:t>
      </w:r>
    </w:p>
    <w:p w:rsidR="00E76018" w:rsidRDefault="00E76018" w:rsidP="00E76018">
      <w:pPr>
        <w:rPr>
          <w:rStyle w:val="Hyperlink"/>
          <w:color w:val="auto"/>
          <w:u w:val="none"/>
        </w:rPr>
      </w:pPr>
      <w:r>
        <w:t>Die WHO-Formulierungen wurden entwickelt, damit Entwicklungsländer sich ihre Händedesinfektionsmittel selbst herstellen können.</w:t>
      </w:r>
      <w:r>
        <w:t xml:space="preserve"> Die entsprechende Vorschrift ist unter </w:t>
      </w:r>
      <w:hyperlink r:id="rId7" w:history="1">
        <w:r>
          <w:rPr>
            <w:rStyle w:val="Hyperlink"/>
          </w:rPr>
          <w:t>https://www.who.int/gpsc/5may/Guide_to_Local_Production.pdf?ua=1</w:t>
        </w:r>
      </w:hyperlink>
      <w:r>
        <w:rPr>
          <w:rStyle w:val="Hyperlink"/>
        </w:rPr>
        <w:br/>
      </w:r>
      <w:r>
        <w:rPr>
          <w:rStyle w:val="Hyperlink"/>
          <w:color w:val="auto"/>
          <w:u w:val="none"/>
        </w:rPr>
        <w:t>z</w:t>
      </w:r>
      <w:r w:rsidRPr="00E76018">
        <w:rPr>
          <w:rStyle w:val="Hyperlink"/>
          <w:color w:val="auto"/>
          <w:u w:val="none"/>
        </w:rPr>
        <w:t>u finden</w:t>
      </w:r>
      <w:r>
        <w:rPr>
          <w:rStyle w:val="Hyperlink"/>
          <w:color w:val="auto"/>
          <w:u w:val="none"/>
        </w:rPr>
        <w:t>.</w:t>
      </w:r>
    </w:p>
    <w:p w:rsidR="00E76018" w:rsidRDefault="00E76018" w:rsidP="00E76018">
      <w:r>
        <w:rPr>
          <w:rStyle w:val="Hyperlink"/>
          <w:color w:val="auto"/>
          <w:u w:val="none"/>
        </w:rPr>
        <w:t xml:space="preserve">Informationen zur Standardzulassung sind unter </w:t>
      </w:r>
      <w:hyperlink r:id="rId8" w:history="1">
        <w:r w:rsidRPr="006A79C9">
          <w:rPr>
            <w:rStyle w:val="Hyperlink"/>
          </w:rPr>
          <w:t>https://www.bfarm.de/DE/Arzneimittel/Arzneimittelzulassung/ZulassungsrelevanteThemen/StandardzulassungRegistrierung/_node.html</w:t>
        </w:r>
      </w:hyperlink>
      <w:r>
        <w:rPr>
          <w:rStyle w:val="Hyperlink"/>
          <w:color w:val="auto"/>
          <w:u w:val="none"/>
        </w:rPr>
        <w:t xml:space="preserve"> hinterlegt. </w:t>
      </w:r>
      <w:r w:rsidR="00CB74B3">
        <w:rPr>
          <w:rStyle w:val="Hyperlink"/>
          <w:color w:val="auto"/>
          <w:u w:val="none"/>
        </w:rPr>
        <w:t>Die Monografien für Stand</w:t>
      </w:r>
      <w:r w:rsidR="001A3D35">
        <w:rPr>
          <w:rStyle w:val="Hyperlink"/>
          <w:color w:val="auto"/>
          <w:u w:val="none"/>
        </w:rPr>
        <w:t>a</w:t>
      </w:r>
      <w:r w:rsidR="00CB74B3">
        <w:rPr>
          <w:rStyle w:val="Hyperlink"/>
          <w:color w:val="auto"/>
          <w:u w:val="none"/>
        </w:rPr>
        <w:t xml:space="preserve">rdzulassungen wurden im Bundesanzeiger </w:t>
      </w:r>
      <w:r w:rsidR="001A3D35">
        <w:rPr>
          <w:rStyle w:val="Hyperlink"/>
          <w:color w:val="auto"/>
          <w:u w:val="none"/>
        </w:rPr>
        <w:t xml:space="preserve">[1, 2] </w:t>
      </w:r>
      <w:r w:rsidR="00CB74B3">
        <w:rPr>
          <w:rStyle w:val="Hyperlink"/>
          <w:color w:val="auto"/>
          <w:u w:val="none"/>
        </w:rPr>
        <w:t>veröffentlich</w:t>
      </w:r>
      <w:r w:rsidR="009A4AA1">
        <w:rPr>
          <w:rStyle w:val="Hyperlink"/>
          <w:color w:val="auto"/>
          <w:u w:val="none"/>
        </w:rPr>
        <w:t>t</w:t>
      </w:r>
      <w:r w:rsidR="00CB74B3">
        <w:rPr>
          <w:rStyle w:val="Hyperlink"/>
          <w:color w:val="auto"/>
          <w:u w:val="none"/>
        </w:rPr>
        <w:t xml:space="preserve"> und sind in der </w:t>
      </w:r>
      <w:r w:rsidR="001A3D35">
        <w:t>Loseblattsammlung d</w:t>
      </w:r>
      <w:r w:rsidR="001A3D35">
        <w:t xml:space="preserve">es Deutschen Apotheker Verlages </w:t>
      </w:r>
      <w:r w:rsidR="001A3D35">
        <w:t>"Standardzulassungen für Fertigarzneimittel" enthalten</w:t>
      </w:r>
      <w:r w:rsidR="001A3D35">
        <w:t>.</w:t>
      </w:r>
      <w:r w:rsidR="009A4AA1">
        <w:t xml:space="preserve"> Sie enthalten Angaben zur </w:t>
      </w:r>
      <w:r w:rsidR="00FB658E">
        <w:t>Qualität</w:t>
      </w:r>
      <w:r w:rsidR="00FB658E">
        <w:t xml:space="preserve"> der Wirkstoffe </w:t>
      </w:r>
      <w:r w:rsidR="00FB658E">
        <w:t>und</w:t>
      </w:r>
      <w:r w:rsidR="00FB658E">
        <w:t xml:space="preserve"> zur </w:t>
      </w:r>
      <w:bookmarkStart w:id="0" w:name="_GoBack"/>
      <w:bookmarkEnd w:id="0"/>
      <w:r w:rsidR="009A4AA1">
        <w:t xml:space="preserve">Herstellung der Produkte. Für weitere </w:t>
      </w:r>
      <w:r w:rsidR="009330EB">
        <w:t>Fragen</w:t>
      </w:r>
      <w:r w:rsidR="009A4AA1">
        <w:t xml:space="preserve"> zu Standardzulassungen wenden Sie sich bitte an das Bundesinstitut für Arzneimittel und Medizinprodukte (</w:t>
      </w:r>
      <w:r w:rsidR="009A4AA1" w:rsidRPr="009A4AA1">
        <w:t>https://www.bfarm.de/DE/Home/home_node.html</w:t>
      </w:r>
      <w:r w:rsidR="009A4AA1">
        <w:t xml:space="preserve">) </w:t>
      </w:r>
    </w:p>
    <w:p w:rsidR="009A4AA1" w:rsidRDefault="009A4AA1" w:rsidP="00E76018"/>
    <w:p w:rsidR="00760FA2" w:rsidRDefault="001A3D35" w:rsidP="00E76018">
      <w:r>
        <w:t xml:space="preserve">[1] Anlage zur zehnten Verordnung zur Änderung der Verordnung über Standardzulassungen von Arzneimitteln vom 6 Dezember 2004, </w:t>
      </w:r>
      <w:r w:rsidR="00760FA2">
        <w:t xml:space="preserve">Anlageband zum Bundesgesetzblatt Teil I Nr. 67 vom 15. Dezember 2004 </w:t>
      </w:r>
    </w:p>
    <w:p w:rsidR="001A3D35" w:rsidRPr="00E76018" w:rsidRDefault="00760FA2" w:rsidP="00E76018">
      <w:r>
        <w:t xml:space="preserve">[2] </w:t>
      </w:r>
      <w:r w:rsidRPr="00760FA2">
        <w:t xml:space="preserve">Elfte </w:t>
      </w:r>
      <w:r>
        <w:t>Verordnung zur Änderung der Verordnung über Standardzulassungen von Arzneimitteln vom</w:t>
      </w:r>
      <w:r>
        <w:t xml:space="preserve"> 19. Oktober 2006. Bundesgesetzblatt 2006 Teil I Nr. 48, vom 26. Oktober 2006</w:t>
      </w:r>
    </w:p>
    <w:sectPr w:rsidR="001A3D35" w:rsidRPr="00E760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11E8"/>
    <w:multiLevelType w:val="hybridMultilevel"/>
    <w:tmpl w:val="505EB5F0"/>
    <w:lvl w:ilvl="0" w:tplc="51022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69"/>
    <w:rsid w:val="00080F95"/>
    <w:rsid w:val="001A3D35"/>
    <w:rsid w:val="002957F6"/>
    <w:rsid w:val="002E3369"/>
    <w:rsid w:val="00365635"/>
    <w:rsid w:val="00725369"/>
    <w:rsid w:val="00760FA2"/>
    <w:rsid w:val="00833EC0"/>
    <w:rsid w:val="00866A89"/>
    <w:rsid w:val="009330EB"/>
    <w:rsid w:val="009A4AA1"/>
    <w:rsid w:val="00CB74B3"/>
    <w:rsid w:val="00E76018"/>
    <w:rsid w:val="00FB658E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536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5369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72536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536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536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5369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72536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536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arm.de/DE/Arzneimittel/Arzneimittelzulassung/ZulassungsrelevanteThemen/StandardzulassungRegistrierung/_nod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ho.int/gpsc/5may/Guide_to_Local_Production.pdf?u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ua.de/DE/Angebote/Aktuelles/Meldungen/2020/2020-03-04-Desinfektionsmitte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Schwebke, Ingeborg</dc:creator>
  <cp:lastModifiedBy>Schwebke, Ingeborg</cp:lastModifiedBy>
  <cp:revision>5</cp:revision>
  <cp:lastPrinted>2020-03-10T16:12:00Z</cp:lastPrinted>
  <dcterms:created xsi:type="dcterms:W3CDTF">2020-03-10T10:40:00Z</dcterms:created>
  <dcterms:modified xsi:type="dcterms:W3CDTF">2020-03-10T16:44:00Z</dcterms:modified>
</cp:coreProperties>
</file>