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E1" w:rsidRPr="009D2639" w:rsidRDefault="009D2639" w:rsidP="009D2639">
      <w:pPr>
        <w:pStyle w:val="berschrift2"/>
        <w:rPr>
          <w:b/>
          <w:lang w:val="en-US"/>
        </w:rPr>
      </w:pPr>
      <w:r w:rsidRPr="009D2639">
        <w:rPr>
          <w:b/>
          <w:lang w:val="en-US"/>
        </w:rPr>
        <w:t xml:space="preserve">Corona </w:t>
      </w:r>
      <w:proofErr w:type="spellStart"/>
      <w:r w:rsidRPr="009D2639">
        <w:rPr>
          <w:b/>
          <w:lang w:val="en-US"/>
        </w:rPr>
        <w:t>Gesundheits</w:t>
      </w:r>
      <w:proofErr w:type="spellEnd"/>
      <w:r w:rsidRPr="009D2639">
        <w:rPr>
          <w:b/>
          <w:lang w:val="en-US"/>
        </w:rPr>
        <w:t xml:space="preserve">-App (CGA), </w:t>
      </w:r>
      <w:proofErr w:type="spellStart"/>
      <w:r w:rsidRPr="009D2639">
        <w:rPr>
          <w:b/>
          <w:lang w:val="en-US"/>
        </w:rPr>
        <w:t>neuer</w:t>
      </w:r>
      <w:proofErr w:type="spellEnd"/>
      <w:r w:rsidRPr="009D2639">
        <w:rPr>
          <w:b/>
          <w:lang w:val="en-US"/>
        </w:rPr>
        <w:t xml:space="preserve"> </w:t>
      </w:r>
      <w:proofErr w:type="spellStart"/>
      <w:r w:rsidRPr="009D2639">
        <w:rPr>
          <w:b/>
          <w:lang w:val="en-US"/>
        </w:rPr>
        <w:t>Titel</w:t>
      </w:r>
      <w:proofErr w:type="spellEnd"/>
      <w:r w:rsidRPr="009D2639">
        <w:rPr>
          <w:b/>
          <w:lang w:val="en-US"/>
        </w:rPr>
        <w:t xml:space="preserve">: Stop </w:t>
      </w:r>
      <w:proofErr w:type="gramStart"/>
      <w:r w:rsidRPr="009D2639">
        <w:rPr>
          <w:b/>
          <w:lang w:val="en-US"/>
        </w:rPr>
        <w:t xml:space="preserve">Corona  </w:t>
      </w:r>
      <w:proofErr w:type="gramEnd"/>
      <w:r w:rsidRPr="009D2639">
        <w:rPr>
          <w:b/>
          <w:lang w:val="en-US"/>
        </w:rPr>
        <w:br/>
      </w:r>
      <w:r w:rsidRPr="009D2639">
        <w:rPr>
          <w:lang w:val="de-DE"/>
        </w:rPr>
        <w:t>Pan Eur</w:t>
      </w:r>
      <w:r w:rsidRPr="009D2639">
        <w:rPr>
          <w:lang w:val="de-DE"/>
        </w:rPr>
        <w:t>opean Contact Tracing (PEPP CT)</w:t>
      </w:r>
      <w:r w:rsidRPr="009D2639">
        <w:rPr>
          <w:lang w:val="de-DE"/>
        </w:rPr>
        <w:br/>
      </w:r>
      <w:r w:rsidRPr="009D2639">
        <w:rPr>
          <w:lang w:val="de-DE"/>
        </w:rPr>
        <w:t xml:space="preserve">Digitales Gesundheitsamt </w:t>
      </w:r>
    </w:p>
    <w:p w:rsidR="00875FB0" w:rsidRPr="00875FB0" w:rsidRDefault="00875FB0" w:rsidP="00875FB0">
      <w:pPr>
        <w:rPr>
          <w:lang w:eastAsia="en-GB"/>
        </w:rPr>
      </w:pPr>
      <w:r>
        <w:rPr>
          <w:lang w:eastAsia="en-GB"/>
        </w:rPr>
        <w:t>Stand: 2</w:t>
      </w:r>
      <w:r w:rsidR="009D2639">
        <w:rPr>
          <w:lang w:eastAsia="en-GB"/>
        </w:rPr>
        <w:t>7</w:t>
      </w:r>
      <w:r>
        <w:rPr>
          <w:lang w:eastAsia="en-GB"/>
        </w:rPr>
        <w:t>.03.2020</w:t>
      </w:r>
    </w:p>
    <w:p w:rsidR="00A53440" w:rsidRDefault="00A53440" w:rsidP="00A53440">
      <w:pPr>
        <w:spacing w:after="0"/>
        <w:rPr>
          <w:rStyle w:val="berschrift3Zchn"/>
        </w:rPr>
      </w:pPr>
    </w:p>
    <w:p w:rsidR="00C80627" w:rsidRDefault="00C80627" w:rsidP="00A53440">
      <w:pPr>
        <w:spacing w:after="0"/>
        <w:rPr>
          <w:rStyle w:val="berschrift3Zchn"/>
        </w:rPr>
      </w:pPr>
      <w:r>
        <w:rPr>
          <w:rStyle w:val="berschrift3Zchn"/>
        </w:rPr>
        <w:t>RKI-Ansprechpartner</w:t>
      </w:r>
    </w:p>
    <w:p w:rsidR="00C80627" w:rsidRDefault="00C80627" w:rsidP="00A53440">
      <w:pPr>
        <w:spacing w:after="0"/>
        <w:rPr>
          <w:bCs/>
        </w:rPr>
      </w:pPr>
      <w:r w:rsidRPr="00C80627">
        <w:rPr>
          <w:bCs/>
        </w:rPr>
        <w:t>Patrick Schmich</w:t>
      </w:r>
      <w:r>
        <w:rPr>
          <w:bCs/>
        </w:rPr>
        <w:t>, FG 21</w:t>
      </w:r>
      <w:r w:rsidR="00875FB0">
        <w:rPr>
          <w:bCs/>
        </w:rPr>
        <w:t xml:space="preserve"> </w:t>
      </w:r>
      <w:hyperlink r:id="rId8" w:history="1">
        <w:r w:rsidR="00875FB0" w:rsidRPr="00DD54A2">
          <w:rPr>
            <w:rStyle w:val="Hyperlink"/>
            <w:bCs/>
          </w:rPr>
          <w:t>SchmichP@rki.de</w:t>
        </w:r>
      </w:hyperlink>
      <w:r w:rsidR="00A04140" w:rsidRPr="00A04140">
        <w:t xml:space="preserve"> </w:t>
      </w:r>
      <w:r w:rsidR="00A04140">
        <w:t>0171-7628871</w:t>
      </w:r>
      <w:r w:rsidR="00875FB0">
        <w:rPr>
          <w:bCs/>
        </w:rPr>
        <w:t xml:space="preserve"> </w:t>
      </w:r>
    </w:p>
    <w:p w:rsidR="007A4F91" w:rsidRPr="00C80627" w:rsidRDefault="007A4F91" w:rsidP="00A53440">
      <w:pPr>
        <w:spacing w:after="0"/>
        <w:rPr>
          <w:bCs/>
        </w:rPr>
      </w:pPr>
      <w:r>
        <w:rPr>
          <w:bCs/>
        </w:rPr>
        <w:t>RKI Projektkoordination Robin Houben</w:t>
      </w:r>
      <w:r w:rsidR="00875FB0">
        <w:rPr>
          <w:bCs/>
        </w:rPr>
        <w:t xml:space="preserve"> </w:t>
      </w:r>
      <w:hyperlink r:id="rId9" w:history="1">
        <w:r w:rsidR="00875FB0" w:rsidRPr="00DD54A2">
          <w:rPr>
            <w:rStyle w:val="Hyperlink"/>
            <w:bCs/>
          </w:rPr>
          <w:t>HoubenR@rki.de</w:t>
        </w:r>
      </w:hyperlink>
      <w:r w:rsidR="00875FB0">
        <w:rPr>
          <w:bCs/>
        </w:rPr>
        <w:t xml:space="preserve"> </w:t>
      </w:r>
    </w:p>
    <w:p w:rsidR="00C80627" w:rsidRDefault="00C80627" w:rsidP="00A53440">
      <w:pPr>
        <w:spacing w:after="0"/>
        <w:rPr>
          <w:rStyle w:val="berschrift3Zchn"/>
        </w:rPr>
      </w:pPr>
    </w:p>
    <w:p w:rsidR="00A53440" w:rsidRDefault="00D05AE1" w:rsidP="00A53440">
      <w:pPr>
        <w:spacing w:after="0"/>
        <w:rPr>
          <w:b/>
          <w:sz w:val="28"/>
          <w:szCs w:val="36"/>
        </w:rPr>
      </w:pPr>
      <w:r w:rsidRPr="00A53440">
        <w:rPr>
          <w:rStyle w:val="berschrift3Zchn"/>
        </w:rPr>
        <w:t>Federführung</w:t>
      </w:r>
      <w:r w:rsidR="00A53440" w:rsidRPr="00A53440">
        <w:rPr>
          <w:rStyle w:val="berschrift3Zchn"/>
        </w:rPr>
        <w:t>:</w:t>
      </w:r>
      <w:r w:rsidRPr="00D05AE1">
        <w:rPr>
          <w:b/>
          <w:sz w:val="28"/>
          <w:szCs w:val="36"/>
        </w:rPr>
        <w:t xml:space="preserve"> </w:t>
      </w:r>
    </w:p>
    <w:p w:rsidR="00D05AE1" w:rsidRDefault="007A4F91" w:rsidP="00A53440">
      <w:pPr>
        <w:spacing w:after="0"/>
        <w:rPr>
          <w:b/>
          <w:sz w:val="28"/>
          <w:szCs w:val="36"/>
        </w:rPr>
      </w:pPr>
      <w:r>
        <w:t>Thomas Wiegand</w:t>
      </w:r>
      <w:r w:rsidR="00875FB0">
        <w:t>,</w:t>
      </w:r>
      <w:r>
        <w:t xml:space="preserve"> </w:t>
      </w:r>
      <w:r w:rsidR="00D05AE1" w:rsidRPr="00A53440">
        <w:t>Heinrich Hertz Institut (HHI)</w:t>
      </w:r>
      <w:r w:rsidR="00D05AE1">
        <w:rPr>
          <w:b/>
          <w:sz w:val="28"/>
          <w:szCs w:val="36"/>
        </w:rPr>
        <w:t xml:space="preserve"> </w:t>
      </w:r>
      <w:hyperlink r:id="rId10" w:history="1">
        <w:r w:rsidR="00F620D2">
          <w:rPr>
            <w:rStyle w:val="Hyperlink"/>
          </w:rPr>
          <w:t>thomas.wiegand@hhi.fraunhofer.de</w:t>
        </w:r>
      </w:hyperlink>
      <w:r w:rsidR="00F620D2">
        <w:t>, 030 31002 617</w:t>
      </w:r>
    </w:p>
    <w:p w:rsidR="00A53440" w:rsidRDefault="00A53440" w:rsidP="00A53440">
      <w:pPr>
        <w:spacing w:after="0"/>
        <w:rPr>
          <w:b/>
          <w:sz w:val="28"/>
          <w:szCs w:val="36"/>
        </w:rPr>
      </w:pPr>
    </w:p>
    <w:p w:rsidR="00A53440" w:rsidRDefault="00D05AE1" w:rsidP="00A53440">
      <w:pPr>
        <w:spacing w:after="0"/>
      </w:pPr>
      <w:r w:rsidRPr="00A53440">
        <w:rPr>
          <w:rStyle w:val="berschrift3Zchn"/>
        </w:rPr>
        <w:t>Mitarbeit:</w:t>
      </w:r>
      <w:r>
        <w:t xml:space="preserve"> </w:t>
      </w:r>
    </w:p>
    <w:p w:rsidR="00C80627" w:rsidRDefault="00C80627" w:rsidP="00C80627">
      <w:pPr>
        <w:pStyle w:val="Listenabsatz"/>
        <w:numPr>
          <w:ilvl w:val="0"/>
          <w:numId w:val="3"/>
        </w:numPr>
        <w:spacing w:after="0"/>
      </w:pPr>
      <w:r w:rsidRPr="00D05AE1">
        <w:t>Robert Koch-Institut</w:t>
      </w:r>
    </w:p>
    <w:p w:rsidR="00C80627" w:rsidRDefault="00D05AE1" w:rsidP="00C80627">
      <w:pPr>
        <w:pStyle w:val="Listenabsatz"/>
        <w:numPr>
          <w:ilvl w:val="0"/>
          <w:numId w:val="3"/>
        </w:numPr>
        <w:spacing w:after="0"/>
      </w:pPr>
      <w:proofErr w:type="spellStart"/>
      <w:r w:rsidRPr="00D05AE1">
        <w:t>BfDI</w:t>
      </w:r>
      <w:proofErr w:type="spellEnd"/>
      <w:r w:rsidR="00C80627">
        <w:t xml:space="preserve"> (Bundesbeauftragter für den Datenschutz und die Informationsfreiheit)</w:t>
      </w:r>
    </w:p>
    <w:p w:rsidR="00C80627" w:rsidRDefault="00C80627" w:rsidP="00C80627">
      <w:pPr>
        <w:pStyle w:val="Listenabsatz"/>
        <w:numPr>
          <w:ilvl w:val="0"/>
          <w:numId w:val="3"/>
        </w:numPr>
        <w:spacing w:after="0"/>
      </w:pPr>
      <w:r>
        <w:t>BSI (Bundesamt für Sicherheit in der Informationstechnik)</w:t>
      </w:r>
    </w:p>
    <w:p w:rsidR="00C80627" w:rsidRDefault="00C80627" w:rsidP="001B7FCE">
      <w:pPr>
        <w:pStyle w:val="Listenabsatz"/>
        <w:numPr>
          <w:ilvl w:val="0"/>
          <w:numId w:val="3"/>
        </w:numPr>
        <w:spacing w:after="0"/>
      </w:pPr>
      <w:r>
        <w:t>ETH-Zürich</w:t>
      </w:r>
      <w:r w:rsidR="001B7FCE">
        <w:t xml:space="preserve"> (</w:t>
      </w:r>
      <w:r w:rsidR="001B7FCE" w:rsidRPr="001B7FCE">
        <w:t>Eidgenössische Technische Hochschule Zürich</w:t>
      </w:r>
      <w:r w:rsidR="001B7FCE">
        <w:t>)</w:t>
      </w:r>
    </w:p>
    <w:p w:rsidR="00C80627" w:rsidRDefault="00C80627" w:rsidP="00C80627">
      <w:pPr>
        <w:pStyle w:val="Listenabsatz"/>
        <w:numPr>
          <w:ilvl w:val="0"/>
          <w:numId w:val="3"/>
        </w:numPr>
        <w:spacing w:after="0"/>
      </w:pPr>
      <w:r w:rsidRPr="00D05AE1">
        <w:t>Fraunhofer AISEC</w:t>
      </w:r>
      <w:r w:rsidR="001B7FCE">
        <w:t xml:space="preserve"> (Fraunhofer-Institut für Angewandte und Integrierte Sicherheit)</w:t>
      </w:r>
    </w:p>
    <w:p w:rsidR="00C80627" w:rsidRDefault="00D05AE1" w:rsidP="00C80627">
      <w:pPr>
        <w:pStyle w:val="Listenabsatz"/>
        <w:numPr>
          <w:ilvl w:val="0"/>
          <w:numId w:val="3"/>
        </w:numPr>
        <w:spacing w:after="0"/>
      </w:pPr>
      <w:r w:rsidRPr="00D05AE1">
        <w:t>Fraunhofer HHI</w:t>
      </w:r>
      <w:r w:rsidR="001B7FCE">
        <w:t xml:space="preserve"> (Fraunhofer-Institut für Nachrichtentechnik, Heinrich-Hertz-Institut)</w:t>
      </w:r>
    </w:p>
    <w:p w:rsidR="00C80627" w:rsidRPr="001B7FCE" w:rsidRDefault="00D05AE1" w:rsidP="00C80627">
      <w:pPr>
        <w:pStyle w:val="Listenabsatz"/>
        <w:numPr>
          <w:ilvl w:val="0"/>
          <w:numId w:val="3"/>
        </w:numPr>
        <w:spacing w:after="0"/>
      </w:pPr>
      <w:r w:rsidRPr="001B7FCE">
        <w:t>Fraunhofer IIS</w:t>
      </w:r>
      <w:r w:rsidR="001B7FCE" w:rsidRPr="001B7FCE">
        <w:t xml:space="preserve"> </w:t>
      </w:r>
      <w:r w:rsidR="001B7FCE" w:rsidRPr="001B7FCE">
        <w:rPr>
          <w:sz w:val="20"/>
        </w:rPr>
        <w:t>(</w:t>
      </w:r>
      <w:r w:rsidR="001B7FCE" w:rsidRPr="001B7FCE">
        <w:t>Fraunhofer-Institut für Integrierte Schaltungen)</w:t>
      </w:r>
    </w:p>
    <w:p w:rsidR="00C80627" w:rsidRPr="001B7FCE" w:rsidRDefault="00D05AE1" w:rsidP="00C80627">
      <w:pPr>
        <w:pStyle w:val="Listenabsatz"/>
        <w:numPr>
          <w:ilvl w:val="0"/>
          <w:numId w:val="3"/>
        </w:numPr>
        <w:spacing w:after="0"/>
      </w:pPr>
      <w:proofErr w:type="spellStart"/>
      <w:r w:rsidRPr="001B7FCE">
        <w:t>Leipniz</w:t>
      </w:r>
      <w:proofErr w:type="spellEnd"/>
      <w:r w:rsidRPr="001B7FCE">
        <w:t xml:space="preserve"> IHP</w:t>
      </w:r>
      <w:r w:rsidR="001B7FCE" w:rsidRPr="001B7FCE">
        <w:t xml:space="preserve"> </w:t>
      </w:r>
      <w:r w:rsidR="001B7FCE" w:rsidRPr="0075344E">
        <w:t>(Leibniz-Institut für innovative Mikroelektronik)</w:t>
      </w:r>
    </w:p>
    <w:p w:rsidR="00C80627" w:rsidRDefault="00C80627" w:rsidP="00C80627">
      <w:pPr>
        <w:pStyle w:val="Listenabsatz"/>
        <w:numPr>
          <w:ilvl w:val="0"/>
          <w:numId w:val="3"/>
        </w:numPr>
        <w:spacing w:after="0"/>
      </w:pPr>
      <w:r>
        <w:t>TU Dresden</w:t>
      </w:r>
      <w:r w:rsidRPr="00C80627">
        <w:t xml:space="preserve"> </w:t>
      </w:r>
    </w:p>
    <w:p w:rsidR="00C80627" w:rsidRDefault="00C80627" w:rsidP="00C80627">
      <w:pPr>
        <w:pStyle w:val="Listenabsatz"/>
        <w:numPr>
          <w:ilvl w:val="0"/>
          <w:numId w:val="3"/>
        </w:numPr>
        <w:spacing w:after="0"/>
      </w:pPr>
      <w:r>
        <w:t>Universität Erfurt</w:t>
      </w:r>
    </w:p>
    <w:p w:rsidR="00C80627" w:rsidRDefault="00D05AE1" w:rsidP="00C80627">
      <w:pPr>
        <w:pStyle w:val="Listenabsatz"/>
        <w:numPr>
          <w:ilvl w:val="0"/>
          <w:numId w:val="3"/>
        </w:numPr>
        <w:spacing w:after="0"/>
        <w:rPr>
          <w:lang w:val="en-US"/>
        </w:rPr>
      </w:pPr>
      <w:proofErr w:type="spellStart"/>
      <w:r w:rsidRPr="00C80627">
        <w:rPr>
          <w:lang w:val="en-US"/>
        </w:rPr>
        <w:t>École</w:t>
      </w:r>
      <w:proofErr w:type="spellEnd"/>
      <w:r w:rsidRPr="00C80627">
        <w:rPr>
          <w:lang w:val="en-US"/>
        </w:rPr>
        <w:t xml:space="preserve"> </w:t>
      </w:r>
      <w:proofErr w:type="spellStart"/>
      <w:r w:rsidRPr="00C80627">
        <w:rPr>
          <w:lang w:val="en-US"/>
        </w:rPr>
        <w:t>polytechnique</w:t>
      </w:r>
      <w:proofErr w:type="spellEnd"/>
      <w:r w:rsidRPr="00C80627">
        <w:rPr>
          <w:lang w:val="en-US"/>
        </w:rPr>
        <w:t xml:space="preserve"> </w:t>
      </w:r>
      <w:proofErr w:type="spellStart"/>
      <w:r w:rsidRPr="00C80627">
        <w:rPr>
          <w:lang w:val="en-US"/>
        </w:rPr>
        <w:t>fédérale</w:t>
      </w:r>
      <w:proofErr w:type="spellEnd"/>
      <w:r w:rsidRPr="00C80627">
        <w:rPr>
          <w:lang w:val="en-US"/>
        </w:rPr>
        <w:t xml:space="preserve"> de Lausanne</w:t>
      </w:r>
      <w:r w:rsidR="00A53440" w:rsidRPr="00C80627">
        <w:rPr>
          <w:lang w:val="en-US"/>
        </w:rPr>
        <w:t xml:space="preserve"> (EPFL)</w:t>
      </w:r>
      <w:r w:rsidR="00C80627" w:rsidRPr="00C80627">
        <w:rPr>
          <w:lang w:val="en-US"/>
        </w:rPr>
        <w:t xml:space="preserve"> </w:t>
      </w:r>
    </w:p>
    <w:p w:rsidR="00C80627" w:rsidRPr="001B7FCE" w:rsidRDefault="00C80627" w:rsidP="001B7FCE">
      <w:pPr>
        <w:pStyle w:val="Listenabsatz"/>
        <w:numPr>
          <w:ilvl w:val="0"/>
          <w:numId w:val="3"/>
        </w:numPr>
        <w:spacing w:after="0"/>
      </w:pPr>
      <w:proofErr w:type="spellStart"/>
      <w:r w:rsidRPr="001B7FCE">
        <w:t>Acticom</w:t>
      </w:r>
      <w:proofErr w:type="spellEnd"/>
      <w:r w:rsidR="001B7FCE" w:rsidRPr="001B7FCE">
        <w:t xml:space="preserve"> GmbH (Softwareentwickler in Berlin</w:t>
      </w:r>
      <w:r w:rsidR="001B7FCE">
        <w:t>)</w:t>
      </w:r>
    </w:p>
    <w:p w:rsidR="001B7FCE" w:rsidRDefault="001B7FCE" w:rsidP="001B7FCE">
      <w:pPr>
        <w:pStyle w:val="Listenabsatz"/>
        <w:numPr>
          <w:ilvl w:val="0"/>
          <w:numId w:val="3"/>
        </w:numPr>
        <w:spacing w:after="0"/>
      </w:pPr>
      <w:proofErr w:type="spellStart"/>
      <w:r w:rsidRPr="001B7FCE">
        <w:t>arago</w:t>
      </w:r>
      <w:proofErr w:type="spellEnd"/>
      <w:r w:rsidRPr="001B7FCE">
        <w:t xml:space="preserve"> GmbH</w:t>
      </w:r>
      <w:r>
        <w:t xml:space="preserve"> </w:t>
      </w:r>
      <w:r w:rsidRPr="001B7FCE">
        <w:t xml:space="preserve">(Softwareentwickler in </w:t>
      </w:r>
      <w:r>
        <w:t>Frankfurt/M.)</w:t>
      </w:r>
    </w:p>
    <w:p w:rsidR="00C80627" w:rsidRDefault="00C80627" w:rsidP="00A66434">
      <w:pPr>
        <w:pStyle w:val="Listenabsatz"/>
        <w:numPr>
          <w:ilvl w:val="0"/>
          <w:numId w:val="3"/>
        </w:numPr>
        <w:spacing w:before="240" w:after="0"/>
      </w:pPr>
      <w:r>
        <w:t>Vodafone</w:t>
      </w:r>
    </w:p>
    <w:p w:rsidR="008D3FF1" w:rsidRDefault="008D3FF1"/>
    <w:p w:rsidR="009D2639" w:rsidRPr="009D2639" w:rsidRDefault="009D2639" w:rsidP="009D2639">
      <w:pPr>
        <w:spacing w:after="0"/>
        <w:rPr>
          <w:rStyle w:val="berschrift3Zchn"/>
        </w:rPr>
      </w:pPr>
      <w:r w:rsidRPr="009D2639">
        <w:rPr>
          <w:rStyle w:val="berschrift3Zchn"/>
        </w:rPr>
        <w:t xml:space="preserve">Erklärung der Namen: </w:t>
      </w:r>
    </w:p>
    <w:p w:rsidR="009D2639" w:rsidRDefault="009D2639" w:rsidP="009D2639">
      <w:proofErr w:type="spellStart"/>
      <w:r>
        <w:rPr>
          <w:b/>
        </w:rPr>
        <w:t>Stop</w:t>
      </w:r>
      <w:proofErr w:type="spellEnd"/>
      <w:r>
        <w:rPr>
          <w:b/>
        </w:rPr>
        <w:t xml:space="preserve"> Corona (ehemals CGA):</w:t>
      </w:r>
      <w:r>
        <w:t xml:space="preserve"> ist die App, die durch die Nutzer heruntergeladen werden.</w:t>
      </w:r>
    </w:p>
    <w:p w:rsidR="009D2639" w:rsidRDefault="009D2639" w:rsidP="009D2639">
      <w:r>
        <w:rPr>
          <w:b/>
        </w:rPr>
        <w:t xml:space="preserve">Digitales Gesundheitsamt: </w:t>
      </w:r>
      <w:r>
        <w:t xml:space="preserve">Ist eine Webanwendung, die durch die Gesundheitsämter genutzt werden soll. Diese App soll mit </w:t>
      </w:r>
      <w:proofErr w:type="spellStart"/>
      <w:r>
        <w:t>Stop</w:t>
      </w:r>
      <w:proofErr w:type="spellEnd"/>
      <w:r>
        <w:t xml:space="preserve"> Corona in Verbindung stehen. Sobald Personen positiv getestet werden, wird das in dieser Webanwendung eingetragen und Kontaktpersonen erhalten in der </w:t>
      </w:r>
      <w:proofErr w:type="spellStart"/>
      <w:r>
        <w:t>Stop</w:t>
      </w:r>
      <w:proofErr w:type="spellEnd"/>
      <w:r>
        <w:t xml:space="preserve"> Corona-App eine Information, dass sie im Kontakt zu einer infizierten Person standen.</w:t>
      </w:r>
    </w:p>
    <w:p w:rsidR="009D2639" w:rsidRDefault="009D2639">
      <w:r>
        <w:rPr>
          <w:b/>
        </w:rPr>
        <w:t xml:space="preserve">Pan European </w:t>
      </w:r>
      <w:proofErr w:type="spellStart"/>
      <w:r>
        <w:rPr>
          <w:b/>
        </w:rPr>
        <w:t>Contact</w:t>
      </w:r>
      <w:proofErr w:type="spellEnd"/>
      <w:r>
        <w:rPr>
          <w:b/>
        </w:rPr>
        <w:t xml:space="preserve"> </w:t>
      </w:r>
      <w:proofErr w:type="spellStart"/>
      <w:r>
        <w:rPr>
          <w:b/>
        </w:rPr>
        <w:t>Tracing</w:t>
      </w:r>
      <w:proofErr w:type="spellEnd"/>
      <w:r>
        <w:rPr>
          <w:b/>
        </w:rPr>
        <w:t xml:space="preserve"> (PEPP CT): </w:t>
      </w:r>
      <w:r>
        <w:t xml:space="preserve">Ist ein europäisches Konsortium, die an der Implementierung und Entwicklung der App interessiert sind. Für jedes Land müssen Rahmenbedingungen angepasst werden. Dies wird in diesem Konsortium besprochen. </w:t>
      </w:r>
    </w:p>
    <w:p w:rsidR="00A53440" w:rsidRDefault="00A53440" w:rsidP="00A66434">
      <w:pPr>
        <w:spacing w:after="0"/>
        <w:rPr>
          <w:rStyle w:val="berschrift3Zchn"/>
        </w:rPr>
      </w:pPr>
      <w:r>
        <w:rPr>
          <w:rStyle w:val="berschrift3Zchn"/>
        </w:rPr>
        <w:t>Bedarf</w:t>
      </w:r>
    </w:p>
    <w:p w:rsidR="0086754F" w:rsidRDefault="0086754F" w:rsidP="0086754F">
      <w:pPr>
        <w:rPr>
          <w:rStyle w:val="OhneA"/>
        </w:rPr>
      </w:pPr>
      <w:r>
        <w:rPr>
          <w:rStyle w:val="OhneA"/>
        </w:rPr>
        <w:t xml:space="preserve">Der gegenwärtige Prozess zur Ermittlung von Kontaktpersonen  ist gesetzlich im Infektionsschutzgesetz (IfSG) verankert und wird von Mitarbeitern der Gesundheitsämter durchgeführt.  Das mehrstufige Verfahren ist sehr zeitaufwendig und personalintensiv. Die Erfassung der Kontaktpersonen erfolgt über die Befragung der Erkrankten, die  nur selten alle einzelnen Kontaktpersonen der letzten 14 Tage lückenlos rekapitulieren können.  </w:t>
      </w:r>
    </w:p>
    <w:p w:rsidR="0075344E" w:rsidRDefault="0086754F" w:rsidP="00A53440">
      <w:r>
        <w:rPr>
          <w:rStyle w:val="OhneA"/>
        </w:rPr>
        <w:lastRenderedPageBreak/>
        <w:t xml:space="preserve">Insbesondere können </w:t>
      </w:r>
      <w:r>
        <w:rPr>
          <w:rFonts w:ascii="Helvetica" w:hAnsi="Helvetica"/>
          <w:b/>
          <w:bCs/>
        </w:rPr>
        <w:t>zufällige Kontakte</w:t>
      </w:r>
      <w:r>
        <w:rPr>
          <w:rStyle w:val="OhneA"/>
        </w:rPr>
        <w:t>, die nicht persönlich bekannt sind, wie etwa Sitznachbarn im ÖPNV oder Kunden in einem Geschäft, nicht erfasst werden. Die Aussagen in diesem Verfahren sind daher zwangsläufig oft unvollständig. Nicht erfasste Kontaktpersonen können in einem erheblichen Maße zu einer rascheren Ausbreitung der Krankheit beitragen.</w:t>
      </w:r>
    </w:p>
    <w:p w:rsidR="00A53440" w:rsidRDefault="00A53440" w:rsidP="00A53440">
      <w:pPr>
        <w:pStyle w:val="berschrift3"/>
      </w:pPr>
      <w:r>
        <w:t>Ziel</w:t>
      </w:r>
    </w:p>
    <w:p w:rsidR="0075344E" w:rsidRDefault="00A53440" w:rsidP="00A53440">
      <w:r>
        <w:t xml:space="preserve">Mit Hilfe der im Vorhaben zu entwickelnden “Corona Finder App” soll der </w:t>
      </w:r>
      <w:r w:rsidRPr="0086754F">
        <w:rPr>
          <w:rFonts w:ascii="Helvetica" w:hAnsi="Helvetica"/>
          <w:b/>
          <w:bCs/>
        </w:rPr>
        <w:t xml:space="preserve">Identifikationsprozess von potentiellen COVID19-gefährdeten Personen beschleunigt und verbessert </w:t>
      </w:r>
      <w:r>
        <w:t xml:space="preserve">werden, um die Ausbreitung zu verlangsamen.  </w:t>
      </w:r>
    </w:p>
    <w:p w:rsidR="00A53440" w:rsidRDefault="00A53440" w:rsidP="00A53440">
      <w:r>
        <w:t xml:space="preserve">Die </w:t>
      </w:r>
      <w:r w:rsidRPr="0086754F">
        <w:rPr>
          <w:rFonts w:ascii="Helvetica" w:hAnsi="Helvetica"/>
          <w:b/>
          <w:bCs/>
        </w:rPr>
        <w:t>höhere Effizienz und Genauigkeit des App-basierten Identifikationsverfahrens</w:t>
      </w:r>
      <w:r>
        <w:t xml:space="preserve"> kann das Gesundheitssystem effektiv unterstützen, um </w:t>
      </w:r>
      <w:r w:rsidRPr="0086754F">
        <w:rPr>
          <w:rFonts w:ascii="Helvetica" w:hAnsi="Helvetica"/>
          <w:b/>
          <w:bCs/>
        </w:rPr>
        <w:t>neue Infektionsketten möglichst frühzeitig</w:t>
      </w:r>
      <w:r w:rsidRPr="0075344E">
        <w:rPr>
          <w:b/>
        </w:rPr>
        <w:t xml:space="preserve"> </w:t>
      </w:r>
      <w:r w:rsidRPr="0086754F">
        <w:rPr>
          <w:rFonts w:ascii="Helvetica" w:hAnsi="Helvetica"/>
          <w:b/>
          <w:bCs/>
        </w:rPr>
        <w:t>zu unterbrechen</w:t>
      </w:r>
      <w:r>
        <w:t xml:space="preserve">. Dies gilt insbesondere dann, wenn die aktuellen, drastischen Einschränkungen des öffentlichen Lebens nicht mehr </w:t>
      </w:r>
      <w:r w:rsidR="0061265D">
        <w:t>aufrechterhalten</w:t>
      </w:r>
      <w:r>
        <w:t xml:space="preserve"> werden können und wieder aufgehoben werden müssen. Das vorgeschlagene Konzept für die “Corona Finder App” gewährleistet höchste Standards des Datenschutzes und der IT-Sicherheit.</w:t>
      </w:r>
    </w:p>
    <w:p w:rsidR="0075344E" w:rsidRDefault="0061265D" w:rsidP="00A66434">
      <w:r>
        <w:t xml:space="preserve">Das Projekt soll </w:t>
      </w:r>
      <w:r w:rsidRPr="0086754F">
        <w:rPr>
          <w:rFonts w:ascii="Helvetica" w:hAnsi="Helvetica"/>
          <w:b/>
          <w:bCs/>
        </w:rPr>
        <w:t>auch für andere europäische Länder</w:t>
      </w:r>
      <w:r>
        <w:t xml:space="preserve"> zur Verfügung gestellt werden. </w:t>
      </w:r>
    </w:p>
    <w:p w:rsidR="00A53440" w:rsidRDefault="00A53440" w:rsidP="00A53440">
      <w:pPr>
        <w:pStyle w:val="berschrift3"/>
      </w:pPr>
      <w:r>
        <w:t>Konzept</w:t>
      </w:r>
    </w:p>
    <w:p w:rsidR="00A53440" w:rsidRDefault="00A53440" w:rsidP="00A53440">
      <w:r>
        <w:t xml:space="preserve">Bürger/innen werden gebeten, die </w:t>
      </w:r>
      <w:r w:rsidRPr="0086754F">
        <w:rPr>
          <w:rFonts w:ascii="Helvetica" w:hAnsi="Helvetica"/>
          <w:b/>
          <w:bCs/>
        </w:rPr>
        <w:t>App freiwillig</w:t>
      </w:r>
      <w:r>
        <w:t xml:space="preserve"> runterzuladen. </w:t>
      </w:r>
    </w:p>
    <w:p w:rsidR="0075344E" w:rsidRDefault="00A53440" w:rsidP="00A53440">
      <w:r>
        <w:t xml:space="preserve">Die “Corona Finder App” wird für Smartphones mit Android sowie iOS entwickelt. Im Zentrum der Entwicklung stehen die Aspekte </w:t>
      </w:r>
      <w:r w:rsidRPr="0086754F">
        <w:rPr>
          <w:rFonts w:ascii="Helvetica" w:hAnsi="Helvetica"/>
          <w:b/>
          <w:bCs/>
        </w:rPr>
        <w:t>Funktionalität, Datenschutz und Sicherheit</w:t>
      </w:r>
      <w:r>
        <w:t xml:space="preserve">. </w:t>
      </w:r>
    </w:p>
    <w:p w:rsidR="00A53440" w:rsidRDefault="00A53440" w:rsidP="00A53440">
      <w:r>
        <w:t xml:space="preserve">Das CFA-Konzept  bietet  die folgenden  </w:t>
      </w:r>
      <w:r w:rsidRPr="0075344E">
        <w:rPr>
          <w:b/>
          <w:color w:val="0070C0"/>
        </w:rPr>
        <w:t>Funktionalitäten</w:t>
      </w:r>
      <w:r>
        <w:t>:</w:t>
      </w:r>
    </w:p>
    <w:p w:rsidR="00A53440" w:rsidRDefault="00A53440" w:rsidP="00A53440">
      <w:pPr>
        <w:pStyle w:val="Listenabsatz"/>
        <w:numPr>
          <w:ilvl w:val="0"/>
          <w:numId w:val="1"/>
        </w:numPr>
      </w:pPr>
      <w:r w:rsidRPr="00EF352E">
        <w:rPr>
          <w:b/>
        </w:rPr>
        <w:t>Corona-Informations-Portal.</w:t>
      </w:r>
      <w:r w:rsidR="0075344E" w:rsidRPr="00EF352E">
        <w:rPr>
          <w:b/>
        </w:rPr>
        <w:br/>
      </w:r>
      <w:r w:rsidR="00EF352E">
        <w:t>Die App dient als Informations</w:t>
      </w:r>
      <w:r>
        <w:t xml:space="preserve">- und Kommunikationsplattform auf </w:t>
      </w:r>
      <w:proofErr w:type="gramStart"/>
      <w:r>
        <w:t>der CFA-Nutzer</w:t>
      </w:r>
      <w:proofErr w:type="gramEnd"/>
      <w:r>
        <w:t xml:space="preserve"> über     </w:t>
      </w:r>
      <w:r w:rsidRPr="0086754F">
        <w:rPr>
          <w:rFonts w:ascii="Helvetica" w:hAnsi="Helvetica"/>
          <w:b/>
          <w:bCs/>
        </w:rPr>
        <w:t>aktuelle Entwicklungen zum COVID-19-Ausbruch</w:t>
      </w:r>
      <w:r>
        <w:t xml:space="preserve"> informiert werden.  Zudem erhalten die Nutzer </w:t>
      </w:r>
      <w:r w:rsidRPr="0086754F">
        <w:rPr>
          <w:rFonts w:ascii="Helvetica" w:hAnsi="Helvetica"/>
          <w:b/>
          <w:bCs/>
        </w:rPr>
        <w:t>Verhaltensregeln im Falle einer Erkrankung</w:t>
      </w:r>
      <w:r>
        <w:t xml:space="preserve">, Informationen zur nächstgelegenen COVID-19-Test-Stelle, Kontaktdaten des zuständigen Gesundheitsamtes sowie Hintergrundinformationen rund um das </w:t>
      </w:r>
      <w:proofErr w:type="spellStart"/>
      <w:r>
        <w:t>Coronavirus</w:t>
      </w:r>
      <w:proofErr w:type="spellEnd"/>
      <w:r>
        <w:t xml:space="preserve">.  </w:t>
      </w:r>
    </w:p>
    <w:p w:rsidR="0075344E" w:rsidRDefault="0075344E" w:rsidP="0075344E">
      <w:pPr>
        <w:pStyle w:val="Listenabsatz"/>
      </w:pPr>
    </w:p>
    <w:p w:rsidR="0075344E" w:rsidRDefault="0075344E" w:rsidP="0075344E">
      <w:pPr>
        <w:pStyle w:val="Listenabsatz"/>
        <w:numPr>
          <w:ilvl w:val="0"/>
          <w:numId w:val="1"/>
        </w:numPr>
      </w:pPr>
      <w:r w:rsidRPr="00EF352E">
        <w:rPr>
          <w:b/>
        </w:rPr>
        <w:t>Orts-Zeit-Listen</w:t>
      </w:r>
      <w:r w:rsidRPr="00EF352E">
        <w:rPr>
          <w:b/>
        </w:rPr>
        <w:br/>
      </w:r>
      <w:r w:rsidR="00A53440">
        <w:t xml:space="preserve">CFA-Nutzern wird es ermöglicht, Listen ihrer Orts- und Zeitangaben lokal auf dem eigenen Smartphone zu speichern, die ausschließlich die Informationen über den eigenen Aufenthalt beinhalten. CFA-Nutzer können diese Liste von </w:t>
      </w:r>
      <w:r w:rsidR="00A53440" w:rsidRPr="0086754F">
        <w:rPr>
          <w:rFonts w:ascii="Helvetica" w:hAnsi="Helvetica"/>
          <w:b/>
          <w:bCs/>
        </w:rPr>
        <w:t>Orts- und Zeitangaben zum Eigengebrauch</w:t>
      </w:r>
      <w:r w:rsidRPr="0086754F">
        <w:rPr>
          <w:rFonts w:ascii="Helvetica" w:hAnsi="Helvetica"/>
          <w:b/>
          <w:bCs/>
        </w:rPr>
        <w:t xml:space="preserve"> </w:t>
      </w:r>
      <w:r>
        <w:t>verwenden oder zusätzlich</w:t>
      </w:r>
      <w:r w:rsidR="00A53440">
        <w:t xml:space="preserve"> dem zustä</w:t>
      </w:r>
      <w:r>
        <w:t>n</w:t>
      </w:r>
      <w:r w:rsidR="00A53440">
        <w:t xml:space="preserve">digen Gesundheitsamt übermitteln.  Diese Listen (bzw. Kartendarstellungen) dienen somit als Erinnerungsstütze für mögliche Kontaktsituationen und können zu einer genaueren Rekonstruktion von möglichen Ansteckungsvorgängen verhelfen. </w:t>
      </w:r>
    </w:p>
    <w:p w:rsidR="0075344E" w:rsidRDefault="0075344E" w:rsidP="0075344E">
      <w:pPr>
        <w:pStyle w:val="Listenabsatz"/>
      </w:pPr>
    </w:p>
    <w:p w:rsidR="00A53440" w:rsidRDefault="0075344E" w:rsidP="00EF352E">
      <w:pPr>
        <w:pStyle w:val="Listenabsatz"/>
        <w:numPr>
          <w:ilvl w:val="0"/>
          <w:numId w:val="1"/>
        </w:numPr>
      </w:pPr>
      <w:r w:rsidRPr="00EF352E">
        <w:rPr>
          <w:b/>
        </w:rPr>
        <w:t>Anonyme Kontakthistorie</w:t>
      </w:r>
      <w:r w:rsidRPr="00EF352E">
        <w:rPr>
          <w:b/>
        </w:rPr>
        <w:br/>
      </w:r>
      <w:r w:rsidR="00A53440">
        <w:t>CFA-Nutzer können auf ihrem Telefon eine anonyme Kontakthistorie anlegen. Dazu werden über gemessene Funksignale (</w:t>
      </w:r>
      <w:r w:rsidR="00A53440" w:rsidRPr="00EF352E">
        <w:rPr>
          <w:rFonts w:ascii="Helvetica" w:hAnsi="Helvetica"/>
          <w:b/>
          <w:bCs/>
        </w:rPr>
        <w:t>Bluetooth</w:t>
      </w:r>
      <w:r w:rsidR="00A53440">
        <w:t>) Abstände zu anderen Telefonen von CFA-Nutzern gemessen. Nur bei einem genügend intensiven Kontakt werden die Messung und die anonyme Kennung des anderen CFA-Nutzers aufgezeichnet.</w:t>
      </w:r>
    </w:p>
    <w:p w:rsidR="009D2639" w:rsidRDefault="009D2639" w:rsidP="009D2639">
      <w:pPr>
        <w:pStyle w:val="Listenabsatz"/>
      </w:pPr>
    </w:p>
    <w:p w:rsidR="009D2639" w:rsidRPr="009D2639" w:rsidRDefault="009D2639" w:rsidP="009D2639">
      <w:pPr>
        <w:spacing w:after="0"/>
        <w:rPr>
          <w:rStyle w:val="berschrift3Zchn"/>
        </w:rPr>
      </w:pPr>
      <w:r w:rsidRPr="009D2639">
        <w:rPr>
          <w:rStyle w:val="berschrift3Zchn"/>
        </w:rPr>
        <w:t>Aktueller technischer Stand:</w:t>
      </w:r>
    </w:p>
    <w:p w:rsidR="009D2639" w:rsidRDefault="009D2639" w:rsidP="009D2639">
      <w:pPr>
        <w:pStyle w:val="Listenabsatz"/>
        <w:numPr>
          <w:ilvl w:val="0"/>
          <w:numId w:val="14"/>
        </w:numPr>
      </w:pPr>
      <w:r>
        <w:t xml:space="preserve">Aktuell laufen Testreihen in der Julius Leber Kaserne, bei denen die Messungen via Bluetooth überprüft werden. Die Testung ist wahrscheinlich am 15.4.20 abgeschlossen. Der Launch der </w:t>
      </w:r>
      <w:proofErr w:type="spellStart"/>
      <w:r>
        <w:t>Stop</w:t>
      </w:r>
      <w:proofErr w:type="spellEnd"/>
      <w:r>
        <w:t xml:space="preserve"> </w:t>
      </w:r>
      <w:proofErr w:type="spellStart"/>
      <w:r>
        <w:t>CoronaApp</w:t>
      </w:r>
      <w:proofErr w:type="spellEnd"/>
      <w:r>
        <w:t xml:space="preserve"> ist aktuell für den 19.4.20 geprüft.</w:t>
      </w:r>
    </w:p>
    <w:p w:rsidR="009D2639" w:rsidRDefault="009D2639" w:rsidP="009D2639">
      <w:pPr>
        <w:pStyle w:val="Listenabsatz"/>
        <w:numPr>
          <w:ilvl w:val="0"/>
          <w:numId w:val="14"/>
        </w:numPr>
      </w:pPr>
      <w:r>
        <w:lastRenderedPageBreak/>
        <w:t>Aktuell wird an der Konzeption des „Digitalen Gesundheitsamt“ gearbeitet. Hier sind Vertreter des RKI und Gesundheitsamt Reinickendorf vertreten. Die Backendprogrammierung der Lösung wird vermutlich durch das Hasso-Plattner-</w:t>
      </w:r>
      <w:proofErr w:type="spellStart"/>
      <w:r>
        <w:t>Insitut</w:t>
      </w:r>
      <w:proofErr w:type="spellEnd"/>
      <w:r>
        <w:t xml:space="preserve"> übernommen. Es ist jedoch noch nicht völlig klar, welche Funktionen abgebildet werden sollen. Das HHI steuert in enger Absprache mit dem RKI diesen Prozess. Eine große Schwierigkeit ist die föderale Struktur, jedes Gesundheitsamt kann für sich entscheiden, ob die Anwendung „Digitales Gesundheitsamt“ umgesetzt wird. Es gibt keinen rechtlichen Rahmen.</w:t>
      </w:r>
    </w:p>
    <w:p w:rsidR="009D2639" w:rsidRPr="009D2639" w:rsidRDefault="009D2639" w:rsidP="009D2639">
      <w:pPr>
        <w:spacing w:after="0"/>
        <w:rPr>
          <w:rStyle w:val="berschrift3Zchn"/>
        </w:rPr>
      </w:pPr>
      <w:r w:rsidRPr="009D2639">
        <w:rPr>
          <w:rStyle w:val="berschrift3Zchn"/>
        </w:rPr>
        <w:t>Aktueller medialer Stand</w:t>
      </w:r>
    </w:p>
    <w:p w:rsidR="009D2639" w:rsidRDefault="009D2639" w:rsidP="009D2639">
      <w:pPr>
        <w:pStyle w:val="Listenabsatz"/>
        <w:numPr>
          <w:ilvl w:val="0"/>
          <w:numId w:val="15"/>
        </w:numPr>
      </w:pPr>
      <w:r>
        <w:t>Thomas Wiegand hat mit Chefredaktionen des Axel-Springer-Verlags über diese App in einer Telefonkonferenz gesprochen</w:t>
      </w:r>
    </w:p>
    <w:p w:rsidR="009D2639" w:rsidRDefault="009D2639" w:rsidP="009D2639">
      <w:pPr>
        <w:pStyle w:val="Listenabsatz"/>
        <w:numPr>
          <w:ilvl w:val="0"/>
          <w:numId w:val="15"/>
        </w:numPr>
      </w:pPr>
      <w:r>
        <w:t>Am 30.3.20 ist ein Interview von Marcel Salate im Economist geplant. In diesem Interview geht es, nach Aussage des HHI, ausschließlich um das Konsortium PEPP-CT</w:t>
      </w:r>
    </w:p>
    <w:p w:rsidR="009D2639" w:rsidRDefault="009D2639" w:rsidP="009D2639"/>
    <w:p w:rsidR="00A53440" w:rsidRDefault="001050A3" w:rsidP="00A53440">
      <w:r>
        <w:br w:type="page"/>
      </w:r>
    </w:p>
    <w:p w:rsidR="001050A3" w:rsidRPr="00895B1A" w:rsidRDefault="001050A3" w:rsidP="00A66434">
      <w:pPr>
        <w:pStyle w:val="berschrift1"/>
        <w:spacing w:before="0"/>
        <w:rPr>
          <w:rFonts w:ascii="Arial" w:eastAsia="Arial" w:hAnsi="Arial" w:cs="Arial"/>
          <w:bCs w:val="0"/>
          <w:color w:val="auto"/>
          <w:sz w:val="32"/>
          <w:szCs w:val="32"/>
          <w:lang w:eastAsia="en-GB"/>
        </w:rPr>
      </w:pPr>
      <w:r w:rsidRPr="00895B1A">
        <w:rPr>
          <w:rFonts w:ascii="Arial" w:eastAsia="Arial" w:hAnsi="Arial" w:cs="Arial"/>
          <w:bCs w:val="0"/>
          <w:color w:val="auto"/>
          <w:sz w:val="32"/>
          <w:szCs w:val="32"/>
          <w:lang w:eastAsia="en-GB"/>
        </w:rPr>
        <w:lastRenderedPageBreak/>
        <w:t xml:space="preserve">Corona-Datenspende - „Gemeinsam für Gesundheit“ </w:t>
      </w:r>
      <w:r w:rsidR="00A66434" w:rsidRPr="00895B1A">
        <w:rPr>
          <w:rFonts w:ascii="Arial" w:eastAsia="Arial" w:hAnsi="Arial" w:cs="Arial"/>
          <w:bCs w:val="0"/>
          <w:color w:val="auto"/>
          <w:sz w:val="32"/>
          <w:szCs w:val="32"/>
          <w:lang w:eastAsia="en-GB"/>
        </w:rPr>
        <w:t xml:space="preserve"> </w:t>
      </w:r>
    </w:p>
    <w:p w:rsidR="001050A3" w:rsidRPr="0086754F" w:rsidRDefault="0086754F" w:rsidP="001050A3">
      <w:pPr>
        <w:rPr>
          <w:bCs/>
          <w:lang w:eastAsia="en-GB"/>
        </w:rPr>
      </w:pPr>
      <w:r w:rsidRPr="0086754F">
        <w:rPr>
          <w:bCs/>
          <w:lang w:eastAsia="en-GB"/>
        </w:rPr>
        <w:t>Stand: 2</w:t>
      </w:r>
      <w:r w:rsidR="009D2639">
        <w:rPr>
          <w:bCs/>
          <w:lang w:eastAsia="en-GB"/>
        </w:rPr>
        <w:t>7</w:t>
      </w:r>
      <w:r w:rsidRPr="0086754F">
        <w:rPr>
          <w:bCs/>
          <w:lang w:eastAsia="en-GB"/>
        </w:rPr>
        <w:t>.03.2020</w:t>
      </w:r>
    </w:p>
    <w:p w:rsidR="001050A3" w:rsidRPr="00CD7662" w:rsidRDefault="001050A3" w:rsidP="001050A3">
      <w:pPr>
        <w:spacing w:after="0"/>
        <w:rPr>
          <w:rStyle w:val="berschrift3Zchn"/>
          <w:b w:val="0"/>
          <w:bCs w:val="0"/>
          <w:sz w:val="24"/>
        </w:rPr>
      </w:pPr>
      <w:r w:rsidRPr="00CD7662">
        <w:rPr>
          <w:rStyle w:val="berschrift3Zchn"/>
          <w:b w:val="0"/>
          <w:bCs w:val="0"/>
          <w:sz w:val="24"/>
        </w:rPr>
        <w:t>RKI-Ansprechpartner/ Projektverantwortliche</w:t>
      </w:r>
    </w:p>
    <w:p w:rsidR="001050A3" w:rsidRPr="00734EE7" w:rsidRDefault="001050A3" w:rsidP="001050A3">
      <w:pPr>
        <w:spacing w:after="0"/>
      </w:pPr>
      <w:r w:rsidRPr="00734EE7">
        <w:t>Patrick Schmich</w:t>
      </w:r>
      <w:r>
        <w:t xml:space="preserve">, </w:t>
      </w:r>
      <w:hyperlink r:id="rId11" w:history="1">
        <w:r w:rsidR="00EF352E" w:rsidRPr="00DD54A2">
          <w:rPr>
            <w:rStyle w:val="Hyperlink"/>
          </w:rPr>
          <w:t>SchmichP@rki.de</w:t>
        </w:r>
      </w:hyperlink>
      <w:r w:rsidR="00EF352E">
        <w:t xml:space="preserve"> </w:t>
      </w:r>
      <w:r w:rsidR="00A04140">
        <w:t>0171-7628871</w:t>
      </w:r>
      <w:r w:rsidR="00A04140">
        <w:br/>
        <w:t xml:space="preserve">Dirk Brockmann </w:t>
      </w:r>
      <w:hyperlink r:id="rId12" w:history="1">
        <w:r w:rsidR="00EF352E" w:rsidRPr="00DD54A2">
          <w:rPr>
            <w:rStyle w:val="Hyperlink"/>
          </w:rPr>
          <w:t>BrockmannD@rki.de</w:t>
        </w:r>
      </w:hyperlink>
      <w:r w:rsidR="00A04140">
        <w:rPr>
          <w:rStyle w:val="Hyperlink"/>
        </w:rPr>
        <w:t xml:space="preserve"> </w:t>
      </w:r>
    </w:p>
    <w:p w:rsidR="001050A3" w:rsidRDefault="001050A3" w:rsidP="001050A3">
      <w:pPr>
        <w:spacing w:after="0"/>
      </w:pPr>
      <w:r w:rsidRPr="00734EE7">
        <w:t>Projektkoordination RKI: Johannes Lemcke</w:t>
      </w:r>
      <w:r w:rsidR="00EF352E">
        <w:t xml:space="preserve"> </w:t>
      </w:r>
      <w:hyperlink r:id="rId13" w:history="1">
        <w:r w:rsidR="00EF352E" w:rsidRPr="00DD54A2">
          <w:rPr>
            <w:rStyle w:val="Hyperlink"/>
          </w:rPr>
          <w:t>LemckeJ@rki.de</w:t>
        </w:r>
      </w:hyperlink>
      <w:r w:rsidR="00EF352E">
        <w:t xml:space="preserve"> </w:t>
      </w:r>
    </w:p>
    <w:p w:rsidR="001050A3" w:rsidRPr="001050A3" w:rsidRDefault="001050A3" w:rsidP="001050A3">
      <w:pPr>
        <w:spacing w:after="0"/>
      </w:pPr>
    </w:p>
    <w:p w:rsidR="00EF352E" w:rsidRPr="00F620D2" w:rsidRDefault="001050A3" w:rsidP="001050A3">
      <w:pPr>
        <w:rPr>
          <w:rStyle w:val="berschrift3Zchn"/>
          <w:b w:val="0"/>
          <w:bCs w:val="0"/>
          <w:sz w:val="24"/>
        </w:rPr>
      </w:pPr>
      <w:r w:rsidRPr="00CD7662">
        <w:rPr>
          <w:rStyle w:val="berschrift3Zchn"/>
          <w:b w:val="0"/>
          <w:bCs w:val="0"/>
          <w:sz w:val="24"/>
        </w:rPr>
        <w:t>Federführung</w:t>
      </w:r>
      <w:r w:rsidR="00F620D2">
        <w:rPr>
          <w:rStyle w:val="berschrift3Zchn"/>
          <w:b w:val="0"/>
          <w:bCs w:val="0"/>
          <w:sz w:val="24"/>
        </w:rPr>
        <w:br/>
      </w:r>
      <w:proofErr w:type="spellStart"/>
      <w:r w:rsidRPr="00F620D2">
        <w:t>Thryve</w:t>
      </w:r>
      <w:proofErr w:type="spellEnd"/>
      <w:r w:rsidR="00F620D2" w:rsidRPr="00F620D2">
        <w:t>,</w:t>
      </w:r>
      <w:r w:rsidR="00BB47B8" w:rsidRPr="00F620D2">
        <w:t xml:space="preserve"> Paul Burggraf </w:t>
      </w:r>
      <w:hyperlink r:id="rId14" w:history="1">
        <w:r w:rsidR="00EF352E" w:rsidRPr="00F620D2">
          <w:rPr>
            <w:rStyle w:val="Hyperlink"/>
          </w:rPr>
          <w:t>paul.burggraf@thryve.de</w:t>
        </w:r>
      </w:hyperlink>
      <w:r w:rsidR="00EF352E" w:rsidRPr="00F620D2">
        <w:t xml:space="preserve">, </w:t>
      </w:r>
      <w:r w:rsidR="00F620D2">
        <w:t>0</w:t>
      </w:r>
      <w:r w:rsidR="00EF352E" w:rsidRPr="00F620D2">
        <w:t>1577 256 1893</w:t>
      </w:r>
    </w:p>
    <w:p w:rsidR="001050A3" w:rsidRPr="00CD7662" w:rsidRDefault="001050A3" w:rsidP="001050A3">
      <w:pPr>
        <w:rPr>
          <w:rStyle w:val="berschrift3Zchn"/>
          <w:b w:val="0"/>
          <w:bCs w:val="0"/>
          <w:sz w:val="24"/>
        </w:rPr>
      </w:pPr>
      <w:r w:rsidRPr="00CD7662">
        <w:rPr>
          <w:rStyle w:val="berschrift3Zchn"/>
          <w:b w:val="0"/>
          <w:bCs w:val="0"/>
          <w:sz w:val="24"/>
        </w:rPr>
        <w:t>Mitarbeit</w:t>
      </w:r>
    </w:p>
    <w:p w:rsidR="001050A3" w:rsidRPr="00734EE7" w:rsidRDefault="001050A3" w:rsidP="001050A3">
      <w:pPr>
        <w:spacing w:after="0"/>
      </w:pPr>
      <w:r w:rsidRPr="00734EE7">
        <w:t>Robert Koch-Institut</w:t>
      </w:r>
    </w:p>
    <w:p w:rsidR="001050A3" w:rsidRDefault="00EF352E" w:rsidP="001050A3">
      <w:pPr>
        <w:spacing w:after="0"/>
      </w:pPr>
      <w:r w:rsidRPr="00EF352E">
        <w:t>Bundesbeauftragter für den Datenschutz und die Informationsfreiheit</w:t>
      </w:r>
      <w:r>
        <w:t xml:space="preserve"> (</w:t>
      </w:r>
      <w:proofErr w:type="spellStart"/>
      <w:r w:rsidR="001050A3" w:rsidRPr="00734EE7">
        <w:t>BfDI</w:t>
      </w:r>
      <w:proofErr w:type="spellEnd"/>
      <w:r>
        <w:t>)</w:t>
      </w:r>
    </w:p>
    <w:p w:rsidR="001050A3" w:rsidRDefault="001050A3" w:rsidP="001050A3">
      <w:pPr>
        <w:spacing w:after="0"/>
      </w:pPr>
      <w:proofErr w:type="spellStart"/>
      <w:r w:rsidRPr="00734EE7">
        <w:t>mHealth</w:t>
      </w:r>
      <w:proofErr w:type="spellEnd"/>
      <w:r w:rsidRPr="00734EE7">
        <w:t xml:space="preserve"> </w:t>
      </w:r>
      <w:proofErr w:type="spellStart"/>
      <w:r w:rsidRPr="00734EE7">
        <w:t>Pioneers</w:t>
      </w:r>
      <w:proofErr w:type="spellEnd"/>
      <w:r w:rsidRPr="00734EE7">
        <w:t xml:space="preserve"> GmbH</w:t>
      </w:r>
      <w:r>
        <w:t xml:space="preserve"> (</w:t>
      </w:r>
      <w:proofErr w:type="spellStart"/>
      <w:r>
        <w:t>Thryve</w:t>
      </w:r>
      <w:proofErr w:type="spellEnd"/>
      <w:r>
        <w:t xml:space="preserve">,  </w:t>
      </w:r>
      <w:r w:rsidRPr="00734EE7">
        <w:t>Softwareentwickler in Berlin)</w:t>
      </w:r>
    </w:p>
    <w:p w:rsidR="001050A3" w:rsidRDefault="001050A3" w:rsidP="001050A3">
      <w:pPr>
        <w:rPr>
          <w:b/>
          <w:sz w:val="36"/>
          <w:szCs w:val="36"/>
        </w:rPr>
      </w:pPr>
    </w:p>
    <w:p w:rsidR="001050A3" w:rsidRPr="00CD7662" w:rsidRDefault="001050A3" w:rsidP="001050A3">
      <w:pPr>
        <w:rPr>
          <w:rStyle w:val="berschrift3Zchn"/>
          <w:b w:val="0"/>
          <w:bCs w:val="0"/>
          <w:sz w:val="24"/>
        </w:rPr>
      </w:pPr>
      <w:r w:rsidRPr="00CD7662">
        <w:rPr>
          <w:rStyle w:val="berschrift3Zchn"/>
          <w:b w:val="0"/>
          <w:bCs w:val="0"/>
          <w:sz w:val="24"/>
        </w:rPr>
        <w:t>Bedarf</w:t>
      </w:r>
    </w:p>
    <w:p w:rsidR="001050A3" w:rsidRDefault="001050A3" w:rsidP="001050A3">
      <w:r>
        <w:t xml:space="preserve">Das </w:t>
      </w:r>
      <w:r w:rsidRPr="00EF352E">
        <w:rPr>
          <w:rFonts w:ascii="Helvetica" w:hAnsi="Helvetica"/>
          <w:b/>
          <w:bCs/>
        </w:rPr>
        <w:t>mehrstufige Meldeverfahren</w:t>
      </w:r>
      <w:r w:rsidR="00EF352E" w:rsidRPr="00EF352E">
        <w:rPr>
          <w:rFonts w:ascii="Helvetica" w:hAnsi="Helvetica"/>
          <w:b/>
          <w:bCs/>
        </w:rPr>
        <w:t xml:space="preserve">, um Infektionserkrankungen zu erkennen, </w:t>
      </w:r>
      <w:r w:rsidRPr="00EF352E">
        <w:rPr>
          <w:rFonts w:ascii="Helvetica" w:hAnsi="Helvetica"/>
          <w:b/>
          <w:bCs/>
        </w:rPr>
        <w:t>ist sehr zeitaufwendig</w:t>
      </w:r>
      <w:r>
        <w:t xml:space="preserve"> und</w:t>
      </w:r>
      <w:r w:rsidRPr="000007DA">
        <w:t xml:space="preserve"> personalintensiv</w:t>
      </w:r>
      <w:r>
        <w:t xml:space="preserve">. Die Aussagen in diesem Verfahren sind daher zwangsläufig oft unvollständig. </w:t>
      </w:r>
    </w:p>
    <w:p w:rsidR="001050A3" w:rsidRDefault="001050A3" w:rsidP="001050A3">
      <w:r>
        <w:t xml:space="preserve">Durch dieses Informationsdefizit, lassen sich die Infektionszahlen sowie der Infektionsverlaufs nur schwer abschätzen. Mit den </w:t>
      </w:r>
      <w:r w:rsidRPr="00EF352E">
        <w:rPr>
          <w:rFonts w:ascii="Helvetica" w:hAnsi="Helvetica"/>
          <w:b/>
          <w:bCs/>
        </w:rPr>
        <w:t xml:space="preserve">etablierten Meldeverfahren dauert es </w:t>
      </w:r>
      <w:r w:rsidR="00EF352E" w:rsidRPr="00EF352E">
        <w:rPr>
          <w:rFonts w:ascii="Helvetica" w:hAnsi="Helvetica"/>
          <w:b/>
          <w:bCs/>
        </w:rPr>
        <w:t xml:space="preserve">teilweise mehrere Tage </w:t>
      </w:r>
      <w:r w:rsidRPr="00EF352E">
        <w:rPr>
          <w:rFonts w:ascii="Helvetica" w:hAnsi="Helvetica"/>
          <w:b/>
          <w:bCs/>
        </w:rPr>
        <w:t xml:space="preserve">bis ein Lagebild erschaffen ist. </w:t>
      </w:r>
    </w:p>
    <w:p w:rsidR="001050A3" w:rsidRDefault="001050A3" w:rsidP="001050A3">
      <w:r>
        <w:t xml:space="preserve">Außerdem lassen die Daten des etablierten Meldeweges keine hilfreiche räumliche Auflösung zu (nur auf Ebene der Gesundheitsamtsbezirke). </w:t>
      </w:r>
    </w:p>
    <w:p w:rsidR="001050A3" w:rsidRPr="00CD7662" w:rsidRDefault="001050A3" w:rsidP="001050A3">
      <w:pPr>
        <w:rPr>
          <w:rStyle w:val="berschrift3Zchn"/>
          <w:sz w:val="24"/>
        </w:rPr>
      </w:pPr>
      <w:r>
        <w:rPr>
          <w:rStyle w:val="berschrift3Zchn"/>
          <w:b w:val="0"/>
          <w:bCs w:val="0"/>
        </w:rPr>
        <w:br/>
      </w:r>
      <w:r w:rsidRPr="00CD7662">
        <w:rPr>
          <w:rStyle w:val="berschrift3Zchn"/>
          <w:b w:val="0"/>
          <w:bCs w:val="0"/>
          <w:sz w:val="24"/>
        </w:rPr>
        <w:t>Ziel</w:t>
      </w:r>
    </w:p>
    <w:p w:rsidR="001050A3" w:rsidRDefault="001050A3" w:rsidP="001050A3">
      <w:r>
        <w:t xml:space="preserve">Mit Hilfe der </w:t>
      </w:r>
      <w:r w:rsidRPr="00EF352E">
        <w:rPr>
          <w:rFonts w:ascii="Helvetica" w:hAnsi="Helvetica"/>
          <w:b/>
          <w:bCs/>
        </w:rPr>
        <w:t>Corona-Datenspende App (im Folgenden „</w:t>
      </w:r>
      <w:proofErr w:type="spellStart"/>
      <w:r w:rsidRPr="00EF352E">
        <w:rPr>
          <w:rFonts w:ascii="Helvetica" w:hAnsi="Helvetica"/>
          <w:b/>
          <w:bCs/>
        </w:rPr>
        <w:t>GfG</w:t>
      </w:r>
      <w:proofErr w:type="spellEnd"/>
      <w:r w:rsidRPr="00EF352E">
        <w:rPr>
          <w:rFonts w:ascii="Helvetica" w:hAnsi="Helvetica"/>
          <w:b/>
          <w:bCs/>
        </w:rPr>
        <w:t xml:space="preserve">“) soll der etablierte </w:t>
      </w:r>
      <w:proofErr w:type="spellStart"/>
      <w:r w:rsidRPr="00EF352E">
        <w:rPr>
          <w:rFonts w:ascii="Helvetica" w:hAnsi="Helvetica"/>
          <w:b/>
          <w:bCs/>
        </w:rPr>
        <w:t>Meldeweg</w:t>
      </w:r>
      <w:proofErr w:type="spellEnd"/>
      <w:r w:rsidRPr="00EF352E">
        <w:rPr>
          <w:rFonts w:ascii="Helvetica" w:hAnsi="Helvetica"/>
          <w:b/>
          <w:bCs/>
        </w:rPr>
        <w:t xml:space="preserve"> beschleunigt werden</w:t>
      </w:r>
      <w:r>
        <w:rPr>
          <w:b/>
        </w:rPr>
        <w:t xml:space="preserve"> </w:t>
      </w:r>
      <w:r>
        <w:t xml:space="preserve">(von Symptom bis zum Lagebild in 20 Stunden statt </w:t>
      </w:r>
      <w:r w:rsidR="00EF352E">
        <w:t>mehreren Tagen</w:t>
      </w:r>
      <w:r>
        <w:t xml:space="preserve">). </w:t>
      </w:r>
    </w:p>
    <w:p w:rsidR="001050A3" w:rsidRPr="001050A3" w:rsidRDefault="001050A3" w:rsidP="001050A3">
      <w:pPr>
        <w:rPr>
          <w:b/>
        </w:rPr>
      </w:pPr>
      <w:r>
        <w:t xml:space="preserve">Durch die </w:t>
      </w:r>
      <w:r w:rsidRPr="00EF352E">
        <w:rPr>
          <w:rFonts w:ascii="Helvetica" w:hAnsi="Helvetica"/>
          <w:b/>
          <w:bCs/>
        </w:rPr>
        <w:t xml:space="preserve">Analyse auf Postleitzahlebene ist eine </w:t>
      </w:r>
      <w:r w:rsidR="00EF352E">
        <w:rPr>
          <w:rFonts w:ascii="Helvetica" w:hAnsi="Helvetica"/>
          <w:b/>
          <w:bCs/>
        </w:rPr>
        <w:t>erheblich</w:t>
      </w:r>
      <w:r w:rsidRPr="00EF352E">
        <w:rPr>
          <w:rFonts w:ascii="Helvetica" w:hAnsi="Helvetica"/>
          <w:b/>
          <w:bCs/>
        </w:rPr>
        <w:t xml:space="preserve"> verbesserte räumliche Auflösung des Lagebildes möglich.</w:t>
      </w:r>
    </w:p>
    <w:p w:rsidR="001050A3" w:rsidRDefault="001050A3" w:rsidP="001050A3">
      <w:r>
        <w:t xml:space="preserve">Damit kann die Erkennung regionaler Ausbrüche von fieberhaften Erkrankungen wie COVID19 beschleunigt und verbessert werden. </w:t>
      </w:r>
    </w:p>
    <w:p w:rsidR="001050A3" w:rsidRDefault="001050A3" w:rsidP="001050A3">
      <w:r w:rsidRPr="00EF352E">
        <w:rPr>
          <w:rFonts w:ascii="Helvetica" w:hAnsi="Helvetica"/>
          <w:b/>
          <w:bCs/>
        </w:rPr>
        <w:t>Ziel ist es, bessere Vorhersagemodelle des aktuellen Lagebilds zu liefern</w:t>
      </w:r>
      <w:r>
        <w:t xml:space="preserve">, um so nicht mehr nur reaktiv und zeitverzögert zu handeln. </w:t>
      </w:r>
    </w:p>
    <w:p w:rsidR="001050A3" w:rsidRDefault="001050A3" w:rsidP="001050A3">
      <w:r w:rsidRPr="00EF352E">
        <w:rPr>
          <w:rFonts w:ascii="Helvetica" w:hAnsi="Helvetica"/>
          <w:b/>
          <w:bCs/>
        </w:rPr>
        <w:t>Öffentliche Stellen</w:t>
      </w:r>
      <w:r>
        <w:t xml:space="preserve"> können dann auf regionaler Ebene </w:t>
      </w:r>
      <w:r w:rsidRPr="00EF352E">
        <w:rPr>
          <w:rFonts w:ascii="Helvetica" w:hAnsi="Helvetica"/>
          <w:b/>
          <w:bCs/>
        </w:rPr>
        <w:t>schneller und zielgerichteter Maßnahmen</w:t>
      </w:r>
      <w:r>
        <w:t xml:space="preserve"> zum Schutz der Bevölkerung ergreifen  </w:t>
      </w:r>
    </w:p>
    <w:p w:rsidR="001050A3" w:rsidRDefault="001050A3" w:rsidP="001050A3">
      <w:pPr>
        <w:rPr>
          <w:rStyle w:val="berschrift3Zchn"/>
          <w:b w:val="0"/>
          <w:bCs w:val="0"/>
        </w:rPr>
      </w:pPr>
    </w:p>
    <w:p w:rsidR="00A04140" w:rsidRDefault="00A04140" w:rsidP="001050A3">
      <w:pPr>
        <w:rPr>
          <w:rStyle w:val="berschrift3Zchn"/>
          <w:b w:val="0"/>
          <w:bCs w:val="0"/>
        </w:rPr>
      </w:pPr>
    </w:p>
    <w:p w:rsidR="00A66434" w:rsidRDefault="00A66434" w:rsidP="001050A3">
      <w:pPr>
        <w:rPr>
          <w:rStyle w:val="berschrift3Zchn"/>
          <w:b w:val="0"/>
          <w:bCs w:val="0"/>
          <w:sz w:val="24"/>
        </w:rPr>
      </w:pPr>
    </w:p>
    <w:p w:rsidR="001050A3" w:rsidRPr="00CD7662" w:rsidRDefault="001050A3" w:rsidP="001050A3">
      <w:pPr>
        <w:rPr>
          <w:rStyle w:val="berschrift3Zchn"/>
          <w:b w:val="0"/>
          <w:bCs w:val="0"/>
          <w:sz w:val="24"/>
        </w:rPr>
      </w:pPr>
      <w:r w:rsidRPr="00CD7662">
        <w:rPr>
          <w:rStyle w:val="berschrift3Zchn"/>
          <w:b w:val="0"/>
          <w:bCs w:val="0"/>
          <w:sz w:val="24"/>
        </w:rPr>
        <w:lastRenderedPageBreak/>
        <w:t>Konzept</w:t>
      </w:r>
    </w:p>
    <w:p w:rsidR="001050A3" w:rsidRDefault="001050A3" w:rsidP="001050A3">
      <w:r w:rsidRPr="00EF352E">
        <w:rPr>
          <w:rFonts w:ascii="Helvetica" w:hAnsi="Helvetica"/>
          <w:b/>
          <w:bCs/>
        </w:rPr>
        <w:t xml:space="preserve">Pseudonyme freiwillige Datenspende von objektiven Daten der </w:t>
      </w:r>
      <w:proofErr w:type="spellStart"/>
      <w:r w:rsidRPr="00EF352E">
        <w:rPr>
          <w:rFonts w:ascii="Helvetica" w:hAnsi="Helvetica"/>
          <w:b/>
          <w:bCs/>
        </w:rPr>
        <w:t>Wearable</w:t>
      </w:r>
      <w:r w:rsidR="00EF352E">
        <w:rPr>
          <w:rFonts w:ascii="Helvetica" w:hAnsi="Helvetica"/>
          <w:b/>
          <w:bCs/>
        </w:rPr>
        <w:t>s</w:t>
      </w:r>
      <w:proofErr w:type="spellEnd"/>
      <w:r w:rsidR="00EF352E">
        <w:rPr>
          <w:rFonts w:ascii="Helvetica" w:hAnsi="Helvetica"/>
          <w:b/>
          <w:bCs/>
        </w:rPr>
        <w:t xml:space="preserve"> (</w:t>
      </w:r>
      <w:proofErr w:type="spellStart"/>
      <w:r w:rsidR="00EF352E">
        <w:rPr>
          <w:rFonts w:ascii="Helvetica" w:hAnsi="Helvetica"/>
          <w:b/>
          <w:bCs/>
        </w:rPr>
        <w:t>Smartwatch</w:t>
      </w:r>
      <w:proofErr w:type="spellEnd"/>
      <w:r w:rsidR="00EF352E">
        <w:rPr>
          <w:rFonts w:ascii="Helvetica" w:hAnsi="Helvetica"/>
          <w:b/>
          <w:bCs/>
        </w:rPr>
        <w:t>)</w:t>
      </w:r>
      <w:r w:rsidRPr="006F197C">
        <w:t xml:space="preserve"> basierend auf einer informierten Einwilligung durch die Bürger. </w:t>
      </w:r>
    </w:p>
    <w:p w:rsidR="001050A3" w:rsidRDefault="001050A3" w:rsidP="001050A3">
      <w:pPr>
        <w:rPr>
          <w:b/>
        </w:rPr>
      </w:pPr>
      <w:r w:rsidRPr="006F197C">
        <w:t xml:space="preserve">Es besteht die Möglichkeit, aus </w:t>
      </w:r>
      <w:r w:rsidRPr="00EF352E">
        <w:rPr>
          <w:rFonts w:ascii="Helvetica" w:hAnsi="Helvetica"/>
          <w:b/>
          <w:bCs/>
        </w:rPr>
        <w:t xml:space="preserve">Daten von </w:t>
      </w:r>
      <w:proofErr w:type="spellStart"/>
      <w:r w:rsidRPr="00EF352E">
        <w:rPr>
          <w:rFonts w:ascii="Helvetica" w:hAnsi="Helvetica"/>
          <w:b/>
          <w:bCs/>
        </w:rPr>
        <w:t>Wearables</w:t>
      </w:r>
      <w:proofErr w:type="spellEnd"/>
      <w:r w:rsidRPr="00EF352E">
        <w:rPr>
          <w:rFonts w:ascii="Helvetica" w:hAnsi="Helvetica"/>
          <w:b/>
          <w:bCs/>
        </w:rPr>
        <w:t xml:space="preserve"> mittels wissenschaftlicher Modelle zu erkennen, ob der Träger des </w:t>
      </w:r>
      <w:proofErr w:type="spellStart"/>
      <w:r w:rsidRPr="00EF352E">
        <w:rPr>
          <w:rFonts w:ascii="Helvetica" w:hAnsi="Helvetica"/>
          <w:b/>
          <w:bCs/>
        </w:rPr>
        <w:t>Wearable</w:t>
      </w:r>
      <w:proofErr w:type="spellEnd"/>
      <w:r w:rsidRPr="00EF352E">
        <w:rPr>
          <w:rFonts w:ascii="Helvetica" w:hAnsi="Helvetica"/>
          <w:b/>
          <w:bCs/>
        </w:rPr>
        <w:t xml:space="preserve"> erkrankt ist</w:t>
      </w:r>
      <w:r w:rsidRPr="004A220F">
        <w:rPr>
          <w:b/>
        </w:rPr>
        <w:t xml:space="preserve">. </w:t>
      </w:r>
    </w:p>
    <w:p w:rsidR="001050A3" w:rsidRPr="001050A3" w:rsidRDefault="001050A3" w:rsidP="001050A3">
      <w:proofErr w:type="spellStart"/>
      <w:r w:rsidRPr="00EF352E">
        <w:rPr>
          <w:rFonts w:ascii="Helvetica" w:hAnsi="Helvetica"/>
          <w:b/>
          <w:bCs/>
        </w:rPr>
        <w:t>Wearables</w:t>
      </w:r>
      <w:proofErr w:type="spellEnd"/>
      <w:r w:rsidRPr="00EF352E">
        <w:rPr>
          <w:rFonts w:ascii="Helvetica" w:hAnsi="Helvetica"/>
          <w:b/>
          <w:bCs/>
        </w:rPr>
        <w:t xml:space="preserve"> speichern Puls, Ruhepuls, Bewegungsintensität etc.</w:t>
      </w:r>
      <w:r w:rsidRPr="006F197C">
        <w:t xml:space="preserve"> – diese Körpermuster ändern sich bei Erkrankungen (signifikant erhöhter Ruhepuls bei Fieber). Die Entwickler der App sind u.a. auch auf dem Gebiet des Datenschutzes erfahren</w:t>
      </w:r>
      <w:r w:rsidR="00EF352E">
        <w:t>.</w:t>
      </w:r>
    </w:p>
    <w:p w:rsidR="001050A3" w:rsidRDefault="001050A3" w:rsidP="001050A3">
      <w:pPr>
        <w:rPr>
          <w:b/>
        </w:rPr>
      </w:pPr>
      <w:r w:rsidRPr="00CD7662">
        <w:rPr>
          <w:rStyle w:val="berschrift3Zchn"/>
          <w:b w:val="0"/>
          <w:bCs w:val="0"/>
          <w:sz w:val="24"/>
        </w:rPr>
        <w:t>Nutzen</w:t>
      </w:r>
    </w:p>
    <w:p w:rsidR="001050A3" w:rsidRDefault="001050A3" w:rsidP="001050A3">
      <w:r>
        <w:t xml:space="preserve">Es werden schnellere und bessere Prognosemodelle entwickelt, die zur Verlangsamung der </w:t>
      </w:r>
      <w:r w:rsidRPr="000007DA">
        <w:t>COVID19-</w:t>
      </w:r>
      <w:r>
        <w:t xml:space="preserve"> Verbreitung beitragen können</w:t>
      </w:r>
      <w:r w:rsidRPr="000007DA">
        <w:t>.</w:t>
      </w:r>
      <w:r>
        <w:t xml:space="preserve"> </w:t>
      </w:r>
    </w:p>
    <w:p w:rsidR="00895B1A" w:rsidRDefault="001050A3" w:rsidP="001050A3">
      <w:pPr>
        <w:rPr>
          <w:rStyle w:val="OhneA"/>
        </w:rPr>
      </w:pPr>
      <w:r>
        <w:t xml:space="preserve">Ein solches Vorgehen wurde bereits in den USA bei einer </w:t>
      </w:r>
      <w:proofErr w:type="spellStart"/>
      <w:r>
        <w:t>Influenuza</w:t>
      </w:r>
      <w:proofErr w:type="spellEnd"/>
      <w:r>
        <w:t xml:space="preserve"> Grippewelle eingesetzt und validiert (</w:t>
      </w:r>
      <w:hyperlink r:id="rId15" w:history="1">
        <w:r w:rsidR="00895B1A" w:rsidRPr="00DD54A2">
          <w:rPr>
            <w:rStyle w:val="Hyperlink"/>
          </w:rPr>
          <w:t>https://www.thelancet.com/journals/landig/article/PIIS2589-7500(19)30222-5/fulltext)</w:t>
        </w:r>
      </w:hyperlink>
      <w:r>
        <w:t>.</w:t>
      </w:r>
      <w:r w:rsidRPr="00F85669">
        <w:t xml:space="preserve"> </w:t>
      </w:r>
    </w:p>
    <w:p w:rsidR="001050A3" w:rsidRDefault="001050A3" w:rsidP="001050A3">
      <w:r w:rsidRPr="00081BDC">
        <w:t>Die Nutzung der App ist freiwillig</w:t>
      </w:r>
      <w:r>
        <w:t>, Daten werden ausschließlich auf pseudonymer Basis erfasst</w:t>
      </w:r>
      <w:r w:rsidRPr="00081BDC">
        <w:t xml:space="preserve"> und die Nutzer haben </w:t>
      </w:r>
      <w:r>
        <w:t xml:space="preserve">jederzeit </w:t>
      </w:r>
      <w:r w:rsidRPr="00081BDC">
        <w:t xml:space="preserve">die volle Kontrolle über die </w:t>
      </w:r>
      <w:r>
        <w:t xml:space="preserve">durch </w:t>
      </w:r>
      <w:r w:rsidR="00F76B5B">
        <w:t>s</w:t>
      </w:r>
      <w:r>
        <w:t>ie gespendeten Daten</w:t>
      </w:r>
      <w:r w:rsidRPr="00081BDC">
        <w:t>.  </w:t>
      </w:r>
    </w:p>
    <w:p w:rsidR="001050A3" w:rsidRPr="00A66434" w:rsidRDefault="001050A3" w:rsidP="001050A3">
      <w:pPr>
        <w:rPr>
          <w:rFonts w:asciiTheme="majorHAnsi" w:eastAsiaTheme="majorEastAsia" w:hAnsiTheme="majorHAnsi" w:cstheme="majorBidi"/>
          <w:color w:val="4F81BD" w:themeColor="accent1"/>
          <w:sz w:val="24"/>
        </w:rPr>
      </w:pPr>
      <w:r w:rsidRPr="00CD7662">
        <w:rPr>
          <w:rStyle w:val="berschrift3Zchn"/>
          <w:b w:val="0"/>
          <w:bCs w:val="0"/>
          <w:sz w:val="24"/>
        </w:rPr>
        <w:t xml:space="preserve">Aktueller Stand: </w:t>
      </w:r>
    </w:p>
    <w:p w:rsidR="001050A3" w:rsidRDefault="001050A3" w:rsidP="001050A3">
      <w:r>
        <w:t xml:space="preserve">Die Zusammenarbeit erfolgt mit erfahrenen Entwicklern des Unternehmens </w:t>
      </w:r>
      <w:proofErr w:type="spellStart"/>
      <w:r w:rsidRPr="00F85669">
        <w:t>mHealth</w:t>
      </w:r>
      <w:proofErr w:type="spellEnd"/>
      <w:r w:rsidRPr="00F85669">
        <w:t xml:space="preserve"> </w:t>
      </w:r>
      <w:proofErr w:type="spellStart"/>
      <w:r w:rsidRPr="00F85669">
        <w:t>Pioneers</w:t>
      </w:r>
      <w:proofErr w:type="spellEnd"/>
      <w:r w:rsidRPr="00F85669">
        <w:t xml:space="preserve"> GmbH</w:t>
      </w:r>
      <w:r>
        <w:t xml:space="preserve">, welche die Schnittstelle zur Datenspende bereits in anderen Szenarien erfolgreich eingesetzt haben (u.a. </w:t>
      </w:r>
      <w:r w:rsidR="00F76B5B">
        <w:t xml:space="preserve">in </w:t>
      </w:r>
      <w:r>
        <w:t xml:space="preserve">Zusammenarbeit mit Krankenkassen). </w:t>
      </w:r>
    </w:p>
    <w:p w:rsidR="009D2639" w:rsidRDefault="001050A3" w:rsidP="009D2639">
      <w:r>
        <w:t>Zurzeit wird die Corona-Datenspende App an die Anforderungen des aktuellen Szenarios angepasst. Dazu werden die nötigen infrastrukturellen Voraussetzungen der Datenspeicherung aufgebaut. Es findet eine enge Zusammenarbeit mit den verantwortlichen Stellen des Datenschutzes statt (</w:t>
      </w:r>
      <w:r w:rsidR="009D2639">
        <w:t xml:space="preserve">Zustimmung des </w:t>
      </w:r>
      <w:proofErr w:type="spellStart"/>
      <w:r>
        <w:t>BfDI</w:t>
      </w:r>
      <w:proofErr w:type="spellEnd"/>
      <w:r w:rsidR="009D2639">
        <w:t xml:space="preserve"> ist erforderlich</w:t>
      </w:r>
      <w:r>
        <w:t xml:space="preserve">). </w:t>
      </w:r>
    </w:p>
    <w:p w:rsidR="001050A3" w:rsidRDefault="001050A3" w:rsidP="001050A3"/>
    <w:p w:rsidR="001050A3" w:rsidRPr="001050A3" w:rsidRDefault="001050A3" w:rsidP="001050A3">
      <w:pPr>
        <w:rPr>
          <w:rFonts w:asciiTheme="majorHAnsi" w:eastAsiaTheme="majorEastAsia" w:hAnsiTheme="majorHAnsi" w:cstheme="majorBidi"/>
          <w:color w:val="4F81BD" w:themeColor="accent1"/>
          <w:sz w:val="24"/>
        </w:rPr>
      </w:pPr>
      <w:r w:rsidRPr="00CD7662">
        <w:rPr>
          <w:rStyle w:val="berschrift3Zchn"/>
          <w:b w:val="0"/>
          <w:bCs w:val="0"/>
          <w:sz w:val="24"/>
        </w:rPr>
        <w:t>Zeit</w:t>
      </w:r>
      <w:r>
        <w:rPr>
          <w:rStyle w:val="berschrift3Zchn"/>
          <w:b w:val="0"/>
          <w:bCs w:val="0"/>
          <w:sz w:val="24"/>
        </w:rPr>
        <w:t>schiene</w:t>
      </w:r>
    </w:p>
    <w:p w:rsidR="009D2639" w:rsidRPr="009D2639" w:rsidRDefault="001050A3" w:rsidP="00F76B5B">
      <w:pPr>
        <w:pStyle w:val="Listenabsatz"/>
        <w:numPr>
          <w:ilvl w:val="0"/>
          <w:numId w:val="10"/>
        </w:numPr>
        <w:spacing w:after="0"/>
        <w:rPr>
          <w:b/>
        </w:rPr>
      </w:pPr>
      <w:r>
        <w:t xml:space="preserve">Erstellung von nötigen Konzepten und Verarbeitungsverzeichnissen (Datenschutz) </w:t>
      </w:r>
      <w:r w:rsidR="00A66434">
        <w:br/>
      </w:r>
      <w:r w:rsidRPr="00AE0755">
        <w:sym w:font="Wingdings" w:char="F0E0"/>
      </w:r>
      <w:r>
        <w:t xml:space="preserve"> Ziel</w:t>
      </w:r>
      <w:r w:rsidR="00F76B5B">
        <w:t>:</w:t>
      </w:r>
      <w:r>
        <w:t xml:space="preserve"> </w:t>
      </w:r>
      <w:r w:rsidR="009D2639">
        <w:t>geplanter Launch: 03.04.2020</w:t>
      </w:r>
    </w:p>
    <w:p w:rsidR="009D2639" w:rsidRPr="009D2639" w:rsidRDefault="009D2639" w:rsidP="009D2639">
      <w:pPr>
        <w:pStyle w:val="Listenabsatz"/>
        <w:spacing w:after="0"/>
        <w:rPr>
          <w:b/>
        </w:rPr>
      </w:pPr>
      <w:r>
        <w:sym w:font="Wingdings" w:char="F0E0"/>
      </w:r>
      <w:r w:rsidRPr="009D2639">
        <w:rPr>
          <w:rStyle w:val="Ohne"/>
        </w:rPr>
        <w:t xml:space="preserve"> </w:t>
      </w:r>
      <w:r>
        <w:rPr>
          <w:rStyle w:val="Ohne"/>
        </w:rPr>
        <w:t>Vorstellung beim Pressebriefing</w:t>
      </w:r>
      <w:r w:rsidR="00312B4E">
        <w:rPr>
          <w:rStyle w:val="Ohne"/>
        </w:rPr>
        <w:t xml:space="preserve">: </w:t>
      </w:r>
      <w:r w:rsidR="00312B4E">
        <w:t>03.04.2020</w:t>
      </w:r>
      <w:bookmarkStart w:id="0" w:name="_GoBack"/>
      <w:bookmarkEnd w:id="0"/>
      <w:r>
        <w:rPr>
          <w:rStyle w:val="Ohne"/>
        </w:rPr>
        <w:t xml:space="preserve"> </w:t>
      </w:r>
    </w:p>
    <w:p w:rsidR="009D2639" w:rsidRPr="009D2639" w:rsidRDefault="009D2639" w:rsidP="009D2639">
      <w:pPr>
        <w:pStyle w:val="Listenabsatz"/>
        <w:spacing w:after="0"/>
        <w:rPr>
          <w:b/>
        </w:rPr>
      </w:pPr>
    </w:p>
    <w:p w:rsidR="00567F54" w:rsidRDefault="001050A3" w:rsidP="00567F54">
      <w:pPr>
        <w:pStyle w:val="Listenabsatz"/>
        <w:numPr>
          <w:ilvl w:val="0"/>
          <w:numId w:val="10"/>
        </w:numPr>
        <w:spacing w:after="0"/>
      </w:pPr>
      <w:r>
        <w:br w:type="page"/>
      </w:r>
    </w:p>
    <w:p w:rsidR="00FC2913" w:rsidRPr="00F620D2" w:rsidRDefault="0042395C" w:rsidP="00FC2913">
      <w:pPr>
        <w:rPr>
          <w:rFonts w:ascii="Arial" w:eastAsia="Arial" w:hAnsi="Arial" w:cs="Arial"/>
          <w:b/>
          <w:bCs/>
          <w:sz w:val="32"/>
          <w:szCs w:val="32"/>
          <w:lang w:eastAsia="en-GB"/>
        </w:rPr>
      </w:pPr>
      <w:proofErr w:type="spellStart"/>
      <w:r w:rsidRPr="0042395C">
        <w:rPr>
          <w:rFonts w:ascii="Arial" w:eastAsia="Arial" w:hAnsi="Arial" w:cs="Arial"/>
          <w:b/>
          <w:bCs/>
          <w:sz w:val="32"/>
          <w:szCs w:val="32"/>
          <w:lang w:eastAsia="en-GB"/>
        </w:rPr>
        <w:lastRenderedPageBreak/>
        <w:t>CoVApp</w:t>
      </w:r>
      <w:proofErr w:type="spellEnd"/>
      <w:r w:rsidRPr="0042395C">
        <w:rPr>
          <w:rFonts w:ascii="Arial" w:eastAsia="Arial" w:hAnsi="Arial" w:cs="Arial"/>
          <w:b/>
          <w:bCs/>
          <w:sz w:val="32"/>
          <w:szCs w:val="32"/>
          <w:lang w:eastAsia="en-GB"/>
        </w:rPr>
        <w:t xml:space="preserve"> (Charité) </w:t>
      </w:r>
      <w:r w:rsidR="00F620D2">
        <w:rPr>
          <w:rFonts w:ascii="Arial" w:eastAsia="Arial" w:hAnsi="Arial" w:cs="Arial"/>
          <w:b/>
          <w:bCs/>
          <w:sz w:val="32"/>
          <w:szCs w:val="32"/>
          <w:lang w:eastAsia="en-GB"/>
        </w:rPr>
        <w:br/>
      </w:r>
      <w:r w:rsidR="00FC2913" w:rsidRPr="00895B1A">
        <w:rPr>
          <w:bCs/>
          <w:lang w:eastAsia="en-GB"/>
        </w:rPr>
        <w:t>Stand: 2</w:t>
      </w:r>
      <w:r w:rsidR="00A04140">
        <w:rPr>
          <w:bCs/>
          <w:lang w:eastAsia="en-GB"/>
        </w:rPr>
        <w:t>4</w:t>
      </w:r>
      <w:r w:rsidR="00FC2913" w:rsidRPr="00895B1A">
        <w:rPr>
          <w:bCs/>
          <w:lang w:eastAsia="en-GB"/>
        </w:rPr>
        <w:t>.03.2020</w:t>
      </w:r>
    </w:p>
    <w:p w:rsidR="00FC2913" w:rsidRDefault="00FC2913" w:rsidP="0042395C">
      <w:pPr>
        <w:spacing w:after="0"/>
        <w:rPr>
          <w:rFonts w:ascii="Cambria" w:eastAsia="Cambria" w:hAnsi="Cambria" w:cs="Cambria"/>
          <w:color w:val="4F81BD"/>
          <w:sz w:val="24"/>
          <w:szCs w:val="24"/>
          <w:u w:color="4F81BD"/>
        </w:rPr>
      </w:pPr>
    </w:p>
    <w:p w:rsidR="0042395C" w:rsidRDefault="0042395C" w:rsidP="0042395C">
      <w:pPr>
        <w:spacing w:after="0"/>
        <w:rPr>
          <w:rFonts w:ascii="Cambria" w:eastAsia="Cambria" w:hAnsi="Cambria" w:cs="Cambria"/>
          <w:color w:val="4F81BD"/>
          <w:sz w:val="24"/>
          <w:szCs w:val="24"/>
          <w:u w:color="4F81BD"/>
        </w:rPr>
      </w:pPr>
      <w:r>
        <w:rPr>
          <w:rFonts w:ascii="Cambria" w:eastAsia="Cambria" w:hAnsi="Cambria" w:cs="Cambria"/>
          <w:color w:val="4F81BD"/>
          <w:sz w:val="24"/>
          <w:szCs w:val="24"/>
          <w:u w:color="4F81BD"/>
        </w:rPr>
        <w:t>RKI-Ansprechpartner/ Projektverantwortliche</w:t>
      </w:r>
    </w:p>
    <w:p w:rsidR="0042395C" w:rsidRDefault="0042395C" w:rsidP="0042395C">
      <w:pPr>
        <w:spacing w:after="0"/>
      </w:pPr>
      <w:r>
        <w:rPr>
          <w:rStyle w:val="OhneA"/>
        </w:rPr>
        <w:t xml:space="preserve">Patrick Schmich </w:t>
      </w:r>
      <w:hyperlink r:id="rId16" w:history="1">
        <w:r w:rsidRPr="00DD54A2">
          <w:rPr>
            <w:rStyle w:val="Hyperlink"/>
          </w:rPr>
          <w:t>SchmichP@rki.de</w:t>
        </w:r>
      </w:hyperlink>
      <w:r>
        <w:rPr>
          <w:rStyle w:val="OhneA"/>
        </w:rPr>
        <w:t xml:space="preserve"> </w:t>
      </w:r>
      <w:r w:rsidR="00A04140">
        <w:t>0171-7628871</w:t>
      </w:r>
    </w:p>
    <w:p w:rsidR="0042395C" w:rsidRDefault="0042395C" w:rsidP="0042395C">
      <w:pPr>
        <w:spacing w:after="0"/>
      </w:pPr>
      <w:r>
        <w:rPr>
          <w:rStyle w:val="OhneA"/>
        </w:rPr>
        <w:t xml:space="preserve">Projektkoordination RKI: Matthias Wetzstein </w:t>
      </w:r>
      <w:hyperlink r:id="rId17" w:history="1">
        <w:r w:rsidRPr="00DD54A2">
          <w:rPr>
            <w:rStyle w:val="Hyperlink"/>
          </w:rPr>
          <w:t>WetzsteinM@rki.de</w:t>
        </w:r>
      </w:hyperlink>
      <w:r>
        <w:rPr>
          <w:rStyle w:val="OhneA"/>
        </w:rPr>
        <w:t xml:space="preserve">  </w:t>
      </w:r>
    </w:p>
    <w:p w:rsidR="0042395C" w:rsidRDefault="0042395C" w:rsidP="0042395C">
      <w:pPr>
        <w:spacing w:after="0"/>
      </w:pPr>
    </w:p>
    <w:p w:rsidR="00FC2913" w:rsidRPr="00A04140" w:rsidRDefault="0042395C" w:rsidP="00A04140">
      <w:pPr>
        <w:rPr>
          <w:rStyle w:val="OhneA"/>
          <w:rFonts w:ascii="Cambria" w:eastAsia="Cambria" w:hAnsi="Cambria" w:cs="Cambria"/>
          <w:color w:val="4F81BD"/>
          <w:sz w:val="24"/>
          <w:szCs w:val="24"/>
          <w:u w:color="4F81BD"/>
        </w:rPr>
      </w:pPr>
      <w:r>
        <w:rPr>
          <w:rFonts w:ascii="Cambria" w:eastAsia="Cambria" w:hAnsi="Cambria" w:cs="Cambria"/>
          <w:color w:val="4F81BD"/>
          <w:sz w:val="24"/>
          <w:szCs w:val="24"/>
          <w:u w:color="4F81BD"/>
        </w:rPr>
        <w:t>Federführung</w:t>
      </w:r>
      <w:r w:rsidR="00A04140">
        <w:rPr>
          <w:rFonts w:ascii="Cambria" w:eastAsia="Cambria" w:hAnsi="Cambria" w:cs="Cambria"/>
          <w:color w:val="4F81BD"/>
          <w:sz w:val="24"/>
          <w:szCs w:val="24"/>
          <w:u w:color="4F81BD"/>
        </w:rPr>
        <w:br/>
      </w:r>
      <w:r w:rsidR="00FC2913" w:rsidRPr="00FC2913">
        <w:rPr>
          <w:rStyle w:val="OhneA"/>
        </w:rPr>
        <w:t>Charité Berlin</w:t>
      </w:r>
    </w:p>
    <w:p w:rsidR="0042395C" w:rsidRDefault="0042395C" w:rsidP="0042395C">
      <w:pPr>
        <w:spacing w:after="0"/>
        <w:rPr>
          <w:rStyle w:val="OhneA"/>
        </w:rPr>
      </w:pPr>
    </w:p>
    <w:p w:rsidR="0042395C" w:rsidRDefault="0042395C" w:rsidP="0042395C">
      <w:pPr>
        <w:spacing w:after="0"/>
        <w:rPr>
          <w:rStyle w:val="OhneA"/>
        </w:rPr>
      </w:pPr>
    </w:p>
    <w:p w:rsidR="0042395C" w:rsidRDefault="0042395C" w:rsidP="0042395C">
      <w:pPr>
        <w:spacing w:after="0"/>
        <w:rPr>
          <w:rFonts w:ascii="Cambria" w:eastAsia="Cambria" w:hAnsi="Cambria" w:cs="Cambria"/>
          <w:color w:val="4F81BD"/>
          <w:sz w:val="24"/>
          <w:szCs w:val="24"/>
          <w:u w:color="4F81BD"/>
        </w:rPr>
      </w:pPr>
      <w:r>
        <w:rPr>
          <w:rFonts w:ascii="Cambria" w:eastAsia="Cambria" w:hAnsi="Cambria" w:cs="Cambria"/>
          <w:color w:val="4F81BD"/>
          <w:sz w:val="24"/>
          <w:szCs w:val="24"/>
          <w:u w:color="4F81BD"/>
        </w:rPr>
        <w:t>Mitarbeit</w:t>
      </w:r>
    </w:p>
    <w:p w:rsidR="00A04140" w:rsidRDefault="00A04140" w:rsidP="00A04140">
      <w:pPr>
        <w:spacing w:after="0"/>
        <w:rPr>
          <w:rStyle w:val="OhneA"/>
        </w:rPr>
      </w:pPr>
      <w:r w:rsidRPr="000F22D0">
        <w:rPr>
          <w:rStyle w:val="OhneA"/>
        </w:rPr>
        <w:t>Robert Koch-Institut</w:t>
      </w:r>
    </w:p>
    <w:p w:rsidR="00A04140" w:rsidRDefault="00A04140" w:rsidP="00A04140">
      <w:pPr>
        <w:spacing w:after="0"/>
        <w:rPr>
          <w:rStyle w:val="OhneA"/>
        </w:rPr>
      </w:pPr>
      <w:r>
        <w:t>Bundeszentrale für gesundheitliche Aufklärung</w:t>
      </w:r>
      <w:r>
        <w:rPr>
          <w:rStyle w:val="OhneA"/>
        </w:rPr>
        <w:t xml:space="preserve"> (</w:t>
      </w:r>
      <w:proofErr w:type="spellStart"/>
      <w:r>
        <w:rPr>
          <w:rStyle w:val="OhneA"/>
        </w:rPr>
        <w:t>BzGA</w:t>
      </w:r>
      <w:proofErr w:type="spellEnd"/>
      <w:r>
        <w:rPr>
          <w:rStyle w:val="OhneA"/>
        </w:rPr>
        <w:t>)</w:t>
      </w:r>
    </w:p>
    <w:p w:rsidR="00A04140" w:rsidRDefault="00A04140" w:rsidP="00A04140">
      <w:pPr>
        <w:spacing w:after="0"/>
        <w:rPr>
          <w:rStyle w:val="OhneA"/>
        </w:rPr>
      </w:pPr>
      <w:r>
        <w:rPr>
          <w:rStyle w:val="OhneA"/>
        </w:rPr>
        <w:t>Bundesministerium für Gesundheit (BMG)</w:t>
      </w:r>
    </w:p>
    <w:p w:rsidR="00A04140" w:rsidRPr="000F22D0" w:rsidRDefault="00A04140" w:rsidP="00A04140">
      <w:pPr>
        <w:spacing w:after="0"/>
        <w:rPr>
          <w:rStyle w:val="OhneA"/>
        </w:rPr>
      </w:pPr>
      <w:r>
        <w:rPr>
          <w:rStyle w:val="OhneA"/>
        </w:rPr>
        <w:t>Data4Life</w:t>
      </w:r>
    </w:p>
    <w:p w:rsidR="00FC2913" w:rsidRDefault="00FC2913" w:rsidP="00A04140">
      <w:pPr>
        <w:spacing w:after="0"/>
        <w:jc w:val="both"/>
        <w:rPr>
          <w:rFonts w:ascii="Cambria" w:eastAsia="Cambria" w:hAnsi="Cambria" w:cs="Cambria"/>
          <w:color w:val="4F81BD"/>
          <w:sz w:val="24"/>
          <w:szCs w:val="24"/>
          <w:u w:color="4F81BD"/>
        </w:rPr>
      </w:pPr>
    </w:p>
    <w:p w:rsidR="00FC2913" w:rsidRPr="000F22D0" w:rsidRDefault="00FC2913" w:rsidP="0042395C">
      <w:pPr>
        <w:spacing w:after="0"/>
      </w:pPr>
    </w:p>
    <w:p w:rsidR="00FC2913" w:rsidRPr="00A04140" w:rsidRDefault="00FC2913" w:rsidP="00FC2913">
      <w:pPr>
        <w:rPr>
          <w:rFonts w:asciiTheme="majorHAnsi" w:eastAsiaTheme="majorEastAsia" w:hAnsiTheme="majorHAnsi" w:cstheme="majorBidi"/>
          <w:color w:val="4F81BD" w:themeColor="accent1"/>
          <w:sz w:val="24"/>
        </w:rPr>
      </w:pPr>
      <w:r w:rsidRPr="00CD7662">
        <w:rPr>
          <w:rStyle w:val="berschrift3Zchn"/>
          <w:b w:val="0"/>
          <w:bCs w:val="0"/>
          <w:sz w:val="24"/>
        </w:rPr>
        <w:t>Konzept</w:t>
      </w:r>
      <w:r w:rsidR="00A04140">
        <w:rPr>
          <w:rStyle w:val="berschrift3Zchn"/>
          <w:b w:val="0"/>
          <w:bCs w:val="0"/>
          <w:sz w:val="24"/>
        </w:rPr>
        <w:br/>
      </w:r>
      <w:r w:rsidRPr="00FB2941">
        <w:t xml:space="preserve">Die </w:t>
      </w:r>
      <w:proofErr w:type="spellStart"/>
      <w:r w:rsidRPr="00FB2941">
        <w:t>CovApp</w:t>
      </w:r>
      <w:proofErr w:type="spellEnd"/>
      <w:r w:rsidRPr="00FB2941">
        <w:t xml:space="preserve"> ist eine von der Charité in Zusammenarbeit mit Data4Life e</w:t>
      </w:r>
      <w:r>
        <w:t>ntwickelte Software</w:t>
      </w:r>
    </w:p>
    <w:p w:rsidR="00FC2913" w:rsidRDefault="00FC2913" w:rsidP="00FC2913">
      <w:r>
        <w:t>Nutzer beantworten einen Fragenkatalog und erhalten im Anschluss daran spezifische Handlungsempfehlungen, Ansprechpartner und Kontakte sowie eine Zusammenfassung Ihrer Daten</w:t>
      </w:r>
    </w:p>
    <w:p w:rsidR="00FC2913" w:rsidRDefault="00FC2913" w:rsidP="00FC2913">
      <w:r>
        <w:t>Es werden u.a. Fragen nach aktuellen Symptomen und möglichen Kontakten gestellt</w:t>
      </w:r>
    </w:p>
    <w:p w:rsidR="00FC2913" w:rsidRDefault="00FC2913" w:rsidP="00FC2913">
      <w:r>
        <w:t>Die App erbringt KEINE diagnostische Leistung</w:t>
      </w:r>
    </w:p>
    <w:p w:rsidR="00A04140" w:rsidRDefault="00A04140" w:rsidP="00FC2913"/>
    <w:p w:rsidR="00FC2913" w:rsidRPr="00FC2913" w:rsidRDefault="00FC2913" w:rsidP="00FC2913">
      <w:pPr>
        <w:spacing w:after="0"/>
      </w:pPr>
      <w:r>
        <w:rPr>
          <w:rFonts w:ascii="Cambria" w:eastAsia="Cambria" w:hAnsi="Cambria" w:cs="Cambria"/>
          <w:color w:val="4F81BD"/>
          <w:sz w:val="24"/>
          <w:szCs w:val="24"/>
          <w:u w:color="4F81BD"/>
        </w:rPr>
        <w:t>Ziel</w:t>
      </w:r>
    </w:p>
    <w:p w:rsidR="00FC2913" w:rsidRDefault="00FC2913" w:rsidP="00FC2913">
      <w:r>
        <w:t xml:space="preserve">Indem die </w:t>
      </w:r>
      <w:proofErr w:type="spellStart"/>
      <w:r>
        <w:t>CovApp</w:t>
      </w:r>
      <w:proofErr w:type="spellEnd"/>
      <w:r>
        <w:t xml:space="preserve"> Nutzer dabei unterstützt, die Notwendigkeit eines Arztbesuches oder eines </w:t>
      </w:r>
      <w:proofErr w:type="spellStart"/>
      <w:r>
        <w:t>Coronavirus</w:t>
      </w:r>
      <w:proofErr w:type="spellEnd"/>
      <w:r>
        <w:t xml:space="preserve">-Tests besser einzuschätzen, sollen </w:t>
      </w:r>
      <w:r w:rsidRPr="00FC2913">
        <w:rPr>
          <w:rFonts w:ascii="Helvetica" w:hAnsi="Helvetica"/>
          <w:b/>
          <w:bCs/>
        </w:rPr>
        <w:t xml:space="preserve">Patientenströme in Krankenhäuser und Untersuchungsstellen optimiert und Hotlines entlastet </w:t>
      </w:r>
      <w:proofErr w:type="spellStart"/>
      <w:r w:rsidRPr="00FC2913">
        <w:rPr>
          <w:rFonts w:ascii="Helvetica" w:hAnsi="Helvetica"/>
          <w:b/>
          <w:bCs/>
        </w:rPr>
        <w:t>entlastet</w:t>
      </w:r>
      <w:proofErr w:type="spellEnd"/>
      <w:r w:rsidRPr="00FC2913">
        <w:rPr>
          <w:rFonts w:ascii="Helvetica" w:hAnsi="Helvetica"/>
          <w:b/>
          <w:bCs/>
        </w:rPr>
        <w:t xml:space="preserve"> </w:t>
      </w:r>
      <w:r>
        <w:t>werden.</w:t>
      </w:r>
    </w:p>
    <w:p w:rsidR="00FC2913" w:rsidRDefault="00FC2913" w:rsidP="00FC2913">
      <w:r>
        <w:t xml:space="preserve">Die Charité ist letzte Woche an das RKI mit der Bitte herangetreten, eine inhaltliche Validierung der Handlungsempfehlungen zu übernehmen, </w:t>
      </w:r>
      <w:proofErr w:type="spellStart"/>
      <w:r>
        <w:t>m.a</w:t>
      </w:r>
      <w:proofErr w:type="spellEnd"/>
      <w:r>
        <w:t xml:space="preserve">. W. zu prüfen, ob die offiziellen Richtlinien des RKI korrekt umgesetzt sind. Federführend ist hier FG32 in Person von Justus </w:t>
      </w:r>
      <w:proofErr w:type="spellStart"/>
      <w:r>
        <w:t>Benzler</w:t>
      </w:r>
      <w:proofErr w:type="spellEnd"/>
      <w:r>
        <w:t>.</w:t>
      </w:r>
    </w:p>
    <w:p w:rsidR="00FC2913" w:rsidRDefault="00FC2913" w:rsidP="00FC2913">
      <w:r>
        <w:t xml:space="preserve">Darüber hinaus hat das BMG (Herr Ludewig) nach Absprache mit dem Präsidenten des RKI entschieden, dass die </w:t>
      </w:r>
      <w:proofErr w:type="spellStart"/>
      <w:r>
        <w:t>CovApp</w:t>
      </w:r>
      <w:proofErr w:type="spellEnd"/>
      <w:r>
        <w:t xml:space="preserve"> nun gemeinsam mit dem RKI weiterentwickelt werden soll. Über die inhaltliche Überprüfung hinaus, soll die App auf Seiten des RKI eingebunden und auch schnellstmöglich noch weiter „gestreut“ werden (auch Plattform unabhängig!), um – bei der Vielzahl an Anwendungen, die gerade kursieren – die Deutungshoheit in diesem Bereich nicht zu verlieren.</w:t>
      </w:r>
    </w:p>
    <w:p w:rsidR="00FC2913" w:rsidRDefault="00FC2913" w:rsidP="00FC2913">
      <w:r>
        <w:t>Aktuell wird von Frau Wenchel geprüft, wie die App auf Seiten des RKI eingebunden werden könnte (evtl. schon zu Mittwoch).</w:t>
      </w:r>
    </w:p>
    <w:p w:rsidR="00FB6FE3" w:rsidRPr="00FB6213" w:rsidRDefault="0042395C" w:rsidP="00FB6213">
      <w:pPr>
        <w:rPr>
          <w:rFonts w:ascii="Arial" w:eastAsia="Arial" w:hAnsi="Arial" w:cs="Arial"/>
          <w:b/>
          <w:bCs/>
          <w:sz w:val="32"/>
          <w:szCs w:val="32"/>
          <w:lang w:eastAsia="en-GB"/>
        </w:rPr>
      </w:pPr>
      <w:r>
        <w:rPr>
          <w:lang w:eastAsia="en-GB"/>
        </w:rPr>
        <w:br w:type="page"/>
      </w:r>
    </w:p>
    <w:p w:rsidR="001050A3" w:rsidRDefault="001050A3" w:rsidP="0042395C">
      <w:pPr>
        <w:rPr>
          <w:rFonts w:ascii="Arial" w:eastAsia="Arial" w:hAnsi="Arial" w:cs="Arial"/>
          <w:b/>
          <w:bCs/>
          <w:sz w:val="32"/>
          <w:szCs w:val="32"/>
          <w:lang w:eastAsia="en-GB"/>
        </w:rPr>
      </w:pPr>
      <w:r w:rsidRPr="000F22D0">
        <w:rPr>
          <w:rFonts w:ascii="Arial" w:eastAsia="Arial" w:hAnsi="Arial" w:cs="Arial"/>
          <w:b/>
          <w:bCs/>
          <w:sz w:val="32"/>
          <w:szCs w:val="32"/>
          <w:lang w:eastAsia="en-GB"/>
        </w:rPr>
        <w:lastRenderedPageBreak/>
        <w:t xml:space="preserve">Nutzung von aggregierten Mobilfunkdaten zur Bewertung </w:t>
      </w:r>
      <w:r w:rsidR="000F22D0">
        <w:rPr>
          <w:rFonts w:ascii="Arial" w:eastAsia="Arial" w:hAnsi="Arial" w:cs="Arial"/>
          <w:b/>
          <w:bCs/>
          <w:sz w:val="32"/>
          <w:szCs w:val="32"/>
          <w:lang w:eastAsia="en-GB"/>
        </w:rPr>
        <w:br/>
      </w:r>
      <w:r w:rsidRPr="000F22D0">
        <w:rPr>
          <w:rFonts w:ascii="Arial" w:eastAsia="Arial" w:hAnsi="Arial" w:cs="Arial"/>
          <w:b/>
          <w:bCs/>
          <w:sz w:val="32"/>
          <w:szCs w:val="32"/>
          <w:lang w:eastAsia="en-GB"/>
        </w:rPr>
        <w:t xml:space="preserve">von </w:t>
      </w:r>
      <w:proofErr w:type="spellStart"/>
      <w:r w:rsidRPr="000F22D0">
        <w:rPr>
          <w:rFonts w:ascii="Arial" w:eastAsia="Arial" w:hAnsi="Arial" w:cs="Arial"/>
          <w:b/>
          <w:bCs/>
          <w:sz w:val="32"/>
          <w:szCs w:val="32"/>
          <w:lang w:eastAsia="en-GB"/>
        </w:rPr>
        <w:t>Social</w:t>
      </w:r>
      <w:proofErr w:type="spellEnd"/>
      <w:r w:rsidRPr="000F22D0">
        <w:rPr>
          <w:rFonts w:ascii="Arial" w:eastAsia="Arial" w:hAnsi="Arial" w:cs="Arial"/>
          <w:b/>
          <w:bCs/>
          <w:sz w:val="32"/>
          <w:szCs w:val="32"/>
          <w:lang w:eastAsia="en-GB"/>
        </w:rPr>
        <w:t xml:space="preserve"> </w:t>
      </w:r>
      <w:proofErr w:type="spellStart"/>
      <w:r w:rsidRPr="000F22D0">
        <w:rPr>
          <w:rFonts w:ascii="Arial" w:eastAsia="Arial" w:hAnsi="Arial" w:cs="Arial"/>
          <w:b/>
          <w:bCs/>
          <w:sz w:val="32"/>
          <w:szCs w:val="32"/>
          <w:lang w:eastAsia="en-GB"/>
        </w:rPr>
        <w:t>Distancing</w:t>
      </w:r>
      <w:proofErr w:type="spellEnd"/>
      <w:r w:rsidRPr="000F22D0">
        <w:rPr>
          <w:rFonts w:ascii="Arial" w:eastAsia="Arial" w:hAnsi="Arial" w:cs="Arial"/>
          <w:b/>
          <w:bCs/>
          <w:sz w:val="32"/>
          <w:szCs w:val="32"/>
          <w:lang w:eastAsia="en-GB"/>
        </w:rPr>
        <w:t>-Maßnahmen</w:t>
      </w:r>
    </w:p>
    <w:p w:rsidR="000F22D0" w:rsidRPr="000F22D0" w:rsidRDefault="000F22D0" w:rsidP="000F22D0">
      <w:pPr>
        <w:rPr>
          <w:bCs/>
          <w:lang w:eastAsia="en-GB"/>
        </w:rPr>
      </w:pPr>
      <w:r w:rsidRPr="000F22D0">
        <w:rPr>
          <w:bCs/>
          <w:lang w:eastAsia="en-GB"/>
        </w:rPr>
        <w:t xml:space="preserve">Stand: </w:t>
      </w:r>
      <w:r w:rsidR="00FB6FE3">
        <w:rPr>
          <w:bCs/>
          <w:lang w:eastAsia="en-GB"/>
        </w:rPr>
        <w:t>23</w:t>
      </w:r>
      <w:r w:rsidRPr="000F22D0">
        <w:rPr>
          <w:bCs/>
          <w:lang w:eastAsia="en-GB"/>
        </w:rPr>
        <w:t>.03.2020</w:t>
      </w:r>
    </w:p>
    <w:p w:rsidR="000F22D0" w:rsidRPr="000F22D0" w:rsidRDefault="000F22D0" w:rsidP="000F22D0">
      <w:pPr>
        <w:rPr>
          <w:b/>
        </w:rPr>
      </w:pPr>
    </w:p>
    <w:p w:rsidR="000F22D0" w:rsidRDefault="000F22D0" w:rsidP="000F22D0">
      <w:pPr>
        <w:rPr>
          <w:rFonts w:ascii="Cambria" w:eastAsia="Cambria" w:hAnsi="Cambria" w:cs="Cambria"/>
          <w:color w:val="4F81BD"/>
          <w:sz w:val="24"/>
          <w:szCs w:val="24"/>
          <w:u w:color="4F81BD"/>
        </w:rPr>
      </w:pPr>
      <w:r>
        <w:rPr>
          <w:rFonts w:ascii="Cambria" w:eastAsia="Cambria" w:hAnsi="Cambria" w:cs="Cambria"/>
          <w:color w:val="4F81BD"/>
          <w:sz w:val="24"/>
          <w:szCs w:val="24"/>
          <w:u w:color="4F81BD"/>
        </w:rPr>
        <w:t>RKI-Ansprechpartner/ Projektverantwortliche/Federführung</w:t>
      </w:r>
    </w:p>
    <w:p w:rsidR="000F22D0" w:rsidRPr="00BD68A6" w:rsidRDefault="000F22D0" w:rsidP="00BD68A6">
      <w:p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Dirk Brockmann</w:t>
      </w:r>
      <w:r>
        <w:rPr>
          <w:rFonts w:ascii="Calibri" w:eastAsia="Times New Roman" w:hAnsi="Calibri" w:cs="Calibri"/>
          <w:color w:val="000000"/>
          <w:sz w:val="20"/>
          <w:szCs w:val="20"/>
          <w:u w:color="000000"/>
          <w:lang w:eastAsia="de-DE"/>
        </w:rPr>
        <w:t xml:space="preserve"> </w:t>
      </w:r>
      <w:hyperlink r:id="rId18" w:history="1">
        <w:r w:rsidR="00BD68A6" w:rsidRPr="00B74535">
          <w:rPr>
            <w:rStyle w:val="Hyperlink"/>
            <w:rFonts w:ascii="Calibri" w:eastAsia="Times New Roman" w:hAnsi="Calibri" w:cs="Calibri"/>
            <w:sz w:val="20"/>
            <w:szCs w:val="20"/>
            <w:u w:color="0563C1"/>
            <w:lang w:eastAsia="de-DE"/>
          </w:rPr>
          <w:t>dirk.brockmann@hu-berlin.de</w:t>
        </w:r>
      </w:hyperlink>
      <w:r w:rsidR="00BD68A6" w:rsidRPr="00BD68A6">
        <w:t xml:space="preserve"> </w:t>
      </w:r>
      <w:r w:rsidR="00BD68A6" w:rsidRPr="00BD68A6">
        <w:rPr>
          <w:rFonts w:ascii="Calibri" w:eastAsia="Times New Roman" w:hAnsi="Calibri" w:cs="Calibri"/>
          <w:color w:val="000000"/>
          <w:sz w:val="20"/>
          <w:szCs w:val="20"/>
          <w:u w:color="000000"/>
          <w:lang w:eastAsia="de-DE"/>
        </w:rPr>
        <w:t>030 18754 2070</w:t>
      </w:r>
    </w:p>
    <w:p w:rsidR="001050A3" w:rsidRPr="001050A3" w:rsidRDefault="001050A3" w:rsidP="001050A3">
      <w:pPr>
        <w:spacing w:after="0" w:line="240" w:lineRule="auto"/>
        <w:rPr>
          <w:rFonts w:ascii="Calibri" w:eastAsia="Times New Roman" w:hAnsi="Calibri" w:cs="Calibri"/>
          <w:color w:val="000000"/>
          <w:sz w:val="20"/>
          <w:szCs w:val="20"/>
          <w:u w:color="000000"/>
          <w:lang w:eastAsia="de-DE"/>
        </w:rPr>
      </w:pPr>
    </w:p>
    <w:p w:rsidR="00BD68A6" w:rsidRDefault="00BD68A6" w:rsidP="000F22D0">
      <w:pPr>
        <w:spacing w:after="0"/>
        <w:rPr>
          <w:rFonts w:ascii="Cambria" w:eastAsia="Cambria" w:hAnsi="Cambria" w:cs="Cambria"/>
          <w:color w:val="4F81BD"/>
          <w:sz w:val="24"/>
          <w:szCs w:val="24"/>
          <w:u w:color="4F81BD"/>
        </w:rPr>
      </w:pPr>
    </w:p>
    <w:p w:rsidR="000F22D0" w:rsidRPr="000F22D0" w:rsidRDefault="001050A3" w:rsidP="000F22D0">
      <w:pPr>
        <w:spacing w:after="0"/>
        <w:rPr>
          <w:rFonts w:ascii="Cambria" w:eastAsia="Cambria" w:hAnsi="Cambria" w:cs="Cambria"/>
          <w:color w:val="4F81BD"/>
          <w:sz w:val="24"/>
          <w:szCs w:val="24"/>
          <w:u w:color="4F81BD"/>
        </w:rPr>
      </w:pPr>
      <w:r w:rsidRPr="000F22D0">
        <w:rPr>
          <w:rFonts w:ascii="Cambria" w:eastAsia="Cambria" w:hAnsi="Cambria" w:cs="Cambria"/>
          <w:color w:val="4F81BD"/>
          <w:sz w:val="24"/>
          <w:szCs w:val="24"/>
          <w:u w:color="4F81BD"/>
        </w:rPr>
        <w:t>Zusammenfassung</w:t>
      </w:r>
    </w:p>
    <w:p w:rsidR="001050A3" w:rsidRDefault="001050A3" w:rsidP="001050A3">
      <w:p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 xml:space="preserve">Die Firma </w:t>
      </w:r>
      <w:proofErr w:type="spellStart"/>
      <w:r w:rsidRPr="001050A3">
        <w:rPr>
          <w:rFonts w:ascii="Calibri" w:eastAsia="Times New Roman" w:hAnsi="Calibri" w:cs="Calibri"/>
          <w:color w:val="000000"/>
          <w:sz w:val="20"/>
          <w:szCs w:val="20"/>
          <w:u w:color="000000"/>
          <w:lang w:eastAsia="de-DE"/>
        </w:rPr>
        <w:t>Motionlogic</w:t>
      </w:r>
      <w:proofErr w:type="spellEnd"/>
      <w:r w:rsidRPr="001050A3">
        <w:rPr>
          <w:rFonts w:ascii="Calibri" w:eastAsia="Times New Roman" w:hAnsi="Calibri" w:cs="Calibri"/>
          <w:color w:val="000000"/>
          <w:sz w:val="20"/>
          <w:szCs w:val="20"/>
          <w:u w:color="000000"/>
          <w:lang w:eastAsia="de-DE"/>
        </w:rPr>
        <w:t xml:space="preserve"> verkauft aggregierte Mobilfunkdaten der Telekom zur Analyse von Personenbewegungen. </w:t>
      </w:r>
      <w:proofErr w:type="spellStart"/>
      <w:r w:rsidRPr="001050A3">
        <w:rPr>
          <w:rFonts w:ascii="Calibri" w:eastAsia="Times New Roman" w:hAnsi="Calibri" w:cs="Calibri"/>
          <w:color w:val="000000"/>
          <w:sz w:val="20"/>
          <w:szCs w:val="20"/>
          <w:u w:color="000000"/>
          <w:lang w:eastAsia="de-DE"/>
        </w:rPr>
        <w:t>Motionlogic</w:t>
      </w:r>
      <w:proofErr w:type="spellEnd"/>
      <w:r w:rsidRPr="001050A3">
        <w:rPr>
          <w:rFonts w:ascii="Calibri" w:eastAsia="Times New Roman" w:hAnsi="Calibri" w:cs="Calibri"/>
          <w:color w:val="000000"/>
          <w:sz w:val="20"/>
          <w:szCs w:val="20"/>
          <w:u w:color="000000"/>
          <w:lang w:eastAsia="de-DE"/>
        </w:rPr>
        <w:t xml:space="preserve"> hat sich bereit erklärt einen Datensatz von anonymisierten Personenströmen auf Postleitzahlebene (Bundesweit) an das RKI zu spenden. Diese Daten möchte das RKI nutzen um die Auswirkung von bisher getroffenen Maßnahmen zur Beschränkung von Personenbewegungen im Zuge von COVID-19 auf ihre Effektivität zu bewerten.</w:t>
      </w:r>
    </w:p>
    <w:p w:rsidR="000F22D0" w:rsidRDefault="000F22D0" w:rsidP="001050A3">
      <w:pPr>
        <w:spacing w:after="0" w:line="240" w:lineRule="auto"/>
        <w:rPr>
          <w:rFonts w:ascii="Calibri" w:eastAsia="Times New Roman" w:hAnsi="Calibri" w:cs="Calibri"/>
          <w:color w:val="000000"/>
          <w:sz w:val="20"/>
          <w:szCs w:val="20"/>
          <w:u w:color="000000"/>
          <w:lang w:eastAsia="de-DE"/>
        </w:rPr>
      </w:pPr>
    </w:p>
    <w:p w:rsidR="00BD68A6" w:rsidRPr="001050A3" w:rsidRDefault="00BD68A6" w:rsidP="001050A3">
      <w:pPr>
        <w:spacing w:after="0" w:line="240" w:lineRule="auto"/>
        <w:rPr>
          <w:rFonts w:ascii="Calibri" w:eastAsia="Times New Roman" w:hAnsi="Calibri" w:cs="Calibri"/>
          <w:color w:val="000000"/>
          <w:sz w:val="20"/>
          <w:szCs w:val="20"/>
          <w:u w:color="000000"/>
          <w:lang w:eastAsia="de-DE"/>
        </w:rPr>
      </w:pPr>
    </w:p>
    <w:p w:rsidR="000F22D0" w:rsidRPr="000F22D0" w:rsidRDefault="001050A3" w:rsidP="000F22D0">
      <w:pPr>
        <w:spacing w:after="0"/>
        <w:rPr>
          <w:rFonts w:ascii="Cambria" w:eastAsia="Cambria" w:hAnsi="Cambria" w:cs="Cambria"/>
          <w:color w:val="4F81BD"/>
          <w:sz w:val="24"/>
          <w:szCs w:val="24"/>
          <w:u w:color="4F81BD"/>
        </w:rPr>
      </w:pPr>
      <w:r w:rsidRPr="000F22D0">
        <w:rPr>
          <w:rFonts w:ascii="Cambria" w:eastAsia="Cambria" w:hAnsi="Cambria" w:cs="Cambria"/>
          <w:color w:val="4F81BD"/>
          <w:sz w:val="24"/>
          <w:szCs w:val="24"/>
          <w:u w:color="4F81BD"/>
        </w:rPr>
        <w:t>Daten</w:t>
      </w:r>
    </w:p>
    <w:p w:rsidR="001050A3" w:rsidRPr="001050A3" w:rsidRDefault="001050A3" w:rsidP="001050A3">
      <w:pPr>
        <w:spacing w:after="0" w:line="360" w:lineRule="auto"/>
        <w:rPr>
          <w:rFonts w:ascii="Calibri" w:eastAsia="Times New Roman" w:hAnsi="Calibri" w:cs="Calibri"/>
          <w:b/>
          <w:bCs/>
          <w:color w:val="000000"/>
          <w:sz w:val="20"/>
          <w:szCs w:val="20"/>
          <w:u w:color="000000"/>
          <w:lang w:eastAsia="de-DE"/>
        </w:rPr>
      </w:pPr>
      <w:r w:rsidRPr="001050A3">
        <w:rPr>
          <w:rFonts w:ascii="Calibri" w:eastAsia="Times New Roman" w:hAnsi="Calibri" w:cs="Calibri"/>
          <w:b/>
          <w:bCs/>
          <w:color w:val="000000"/>
          <w:sz w:val="20"/>
          <w:szCs w:val="20"/>
          <w:u w:color="000000"/>
          <w:lang w:eastAsia="de-DE"/>
        </w:rPr>
        <w:t>Anonymisierung</w:t>
      </w:r>
    </w:p>
    <w:p w:rsidR="001050A3" w:rsidRPr="001050A3" w:rsidRDefault="001050A3" w:rsidP="001050A3">
      <w:p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 xml:space="preserve">Die </w:t>
      </w:r>
      <w:proofErr w:type="spellStart"/>
      <w:r w:rsidRPr="001050A3">
        <w:rPr>
          <w:rFonts w:ascii="Calibri" w:eastAsia="Times New Roman" w:hAnsi="Calibri" w:cs="Calibri"/>
          <w:color w:val="000000"/>
          <w:sz w:val="20"/>
          <w:szCs w:val="20"/>
          <w:u w:color="000000"/>
          <w:lang w:eastAsia="de-DE"/>
        </w:rPr>
        <w:t>Motionlogic</w:t>
      </w:r>
      <w:proofErr w:type="spellEnd"/>
      <w:r w:rsidRPr="001050A3">
        <w:rPr>
          <w:rFonts w:ascii="Calibri" w:eastAsia="Times New Roman" w:hAnsi="Calibri" w:cs="Calibri"/>
          <w:color w:val="000000"/>
          <w:sz w:val="20"/>
          <w:szCs w:val="20"/>
          <w:u w:color="000000"/>
          <w:lang w:eastAsia="de-DE"/>
        </w:rPr>
        <w:t xml:space="preserve">-Daten werden aus personenbezogenen Mobilfunkdaten abgeleitet, und in aggregierter und anonymisierter Form von der Telekom an die Firma </w:t>
      </w:r>
      <w:proofErr w:type="spellStart"/>
      <w:r w:rsidRPr="001050A3">
        <w:rPr>
          <w:rFonts w:ascii="Calibri" w:eastAsia="Times New Roman" w:hAnsi="Calibri" w:cs="Calibri"/>
          <w:color w:val="000000"/>
          <w:sz w:val="20"/>
          <w:szCs w:val="20"/>
          <w:u w:color="000000"/>
          <w:lang w:eastAsia="de-DE"/>
        </w:rPr>
        <w:t>Motionlogic</w:t>
      </w:r>
      <w:proofErr w:type="spellEnd"/>
      <w:r w:rsidRPr="001050A3">
        <w:rPr>
          <w:rFonts w:ascii="Calibri" w:eastAsia="Times New Roman" w:hAnsi="Calibri" w:cs="Calibri"/>
          <w:color w:val="000000"/>
          <w:sz w:val="20"/>
          <w:szCs w:val="20"/>
          <w:u w:color="000000"/>
          <w:lang w:eastAsia="de-DE"/>
        </w:rPr>
        <w:t xml:space="preserve"> weitergegeben. Es werden keine personenbezogenen Daten weitergegeben. Das Anonymisierungsverfahren ist DSGVO-konform und wurde in Zusammenarbeit mit der Bundesbeauftragten für den Datenschutz und Informationsfreiheit erarbeitet. </w:t>
      </w:r>
      <w:r w:rsidRPr="001050A3">
        <w:rPr>
          <w:rFonts w:ascii="Calibri" w:eastAsia="Times New Roman" w:hAnsi="Calibri" w:cs="Calibri"/>
          <w:color w:val="000000"/>
          <w:sz w:val="20"/>
          <w:szCs w:val="20"/>
          <w:u w:color="000000"/>
          <w:vertAlign w:val="superscript"/>
          <w:lang w:eastAsia="de-DE"/>
        </w:rPr>
        <w:footnoteReference w:id="1"/>
      </w:r>
    </w:p>
    <w:p w:rsidR="001050A3" w:rsidRPr="001050A3" w:rsidRDefault="001050A3" w:rsidP="001050A3">
      <w:pPr>
        <w:spacing w:after="0" w:line="240" w:lineRule="auto"/>
        <w:rPr>
          <w:rFonts w:ascii="Calibri" w:eastAsia="Times New Roman" w:hAnsi="Calibri" w:cs="Calibri"/>
          <w:color w:val="000000"/>
          <w:sz w:val="20"/>
          <w:szCs w:val="20"/>
          <w:u w:color="000000"/>
          <w:lang w:eastAsia="de-DE"/>
        </w:rPr>
      </w:pPr>
    </w:p>
    <w:p w:rsidR="001050A3" w:rsidRPr="001050A3" w:rsidRDefault="001050A3" w:rsidP="001050A3">
      <w:pPr>
        <w:spacing w:after="0" w:line="360" w:lineRule="auto"/>
        <w:rPr>
          <w:rFonts w:ascii="Calibri" w:eastAsia="Times New Roman" w:hAnsi="Calibri" w:cs="Calibri"/>
          <w:b/>
          <w:bCs/>
          <w:color w:val="000000"/>
          <w:sz w:val="20"/>
          <w:szCs w:val="20"/>
          <w:u w:color="000000"/>
          <w:lang w:eastAsia="de-DE"/>
        </w:rPr>
      </w:pPr>
      <w:r w:rsidRPr="001050A3">
        <w:rPr>
          <w:rFonts w:ascii="Calibri" w:eastAsia="Times New Roman" w:hAnsi="Calibri" w:cs="Calibri"/>
          <w:b/>
          <w:bCs/>
          <w:color w:val="000000"/>
          <w:sz w:val="20"/>
          <w:szCs w:val="20"/>
          <w:u w:color="000000"/>
          <w:lang w:eastAsia="de-DE"/>
        </w:rPr>
        <w:t>Dateninhalt</w:t>
      </w:r>
    </w:p>
    <w:p w:rsidR="001050A3" w:rsidRPr="001050A3" w:rsidRDefault="001050A3" w:rsidP="001050A3">
      <w:p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Die End-Daten bestehen aus Personenströmen zwischen Postleitzahl-Bezirken. Es sind keinerlei personenbezogenen Daten enthalten, sowie auch keine daraus abgeleiteten Statistiken (Altersgruppe, Geschlecht, etc.), nur die absolute Anzahl an Personen die durchschnittlich zwischen den Bezirken reist.</w:t>
      </w:r>
    </w:p>
    <w:p w:rsidR="001050A3" w:rsidRPr="001050A3" w:rsidRDefault="001050A3" w:rsidP="001050A3">
      <w:pPr>
        <w:spacing w:after="0" w:line="240" w:lineRule="auto"/>
        <w:rPr>
          <w:rFonts w:ascii="Calibri" w:eastAsia="Times New Roman" w:hAnsi="Calibri" w:cs="Calibri"/>
          <w:color w:val="000000"/>
          <w:sz w:val="20"/>
          <w:szCs w:val="20"/>
          <w:u w:color="000000"/>
          <w:lang w:eastAsia="de-DE"/>
        </w:rPr>
      </w:pPr>
    </w:p>
    <w:p w:rsidR="001050A3" w:rsidRPr="001050A3" w:rsidRDefault="001050A3" w:rsidP="001050A3">
      <w:pPr>
        <w:spacing w:after="0" w:line="360" w:lineRule="auto"/>
        <w:rPr>
          <w:rFonts w:ascii="Calibri" w:eastAsia="Times New Roman" w:hAnsi="Calibri" w:cs="Calibri"/>
          <w:b/>
          <w:bCs/>
          <w:color w:val="000000"/>
          <w:sz w:val="20"/>
          <w:szCs w:val="20"/>
          <w:u w:color="000000"/>
          <w:lang w:eastAsia="de-DE"/>
        </w:rPr>
      </w:pPr>
      <w:r w:rsidRPr="001050A3">
        <w:rPr>
          <w:rFonts w:ascii="Calibri" w:eastAsia="Times New Roman" w:hAnsi="Calibri" w:cs="Calibri"/>
          <w:b/>
          <w:bCs/>
          <w:color w:val="000000"/>
          <w:sz w:val="20"/>
          <w:szCs w:val="20"/>
          <w:u w:color="000000"/>
          <w:lang w:eastAsia="de-DE"/>
        </w:rPr>
        <w:t>Datenumfang</w:t>
      </w:r>
    </w:p>
    <w:p w:rsidR="001050A3" w:rsidRPr="001050A3" w:rsidRDefault="001050A3" w:rsidP="001050A3">
      <w:p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 xml:space="preserve">Die Firma </w:t>
      </w:r>
      <w:proofErr w:type="spellStart"/>
      <w:r w:rsidRPr="001050A3">
        <w:rPr>
          <w:rFonts w:ascii="Calibri" w:eastAsia="Times New Roman" w:hAnsi="Calibri" w:cs="Calibri"/>
          <w:color w:val="000000"/>
          <w:sz w:val="20"/>
          <w:szCs w:val="20"/>
          <w:u w:color="000000"/>
          <w:lang w:eastAsia="de-DE"/>
        </w:rPr>
        <w:t>Motionlogic</w:t>
      </w:r>
      <w:proofErr w:type="spellEnd"/>
      <w:r w:rsidRPr="001050A3">
        <w:rPr>
          <w:rFonts w:ascii="Calibri" w:eastAsia="Times New Roman" w:hAnsi="Calibri" w:cs="Calibri"/>
          <w:color w:val="000000"/>
          <w:sz w:val="20"/>
          <w:szCs w:val="20"/>
          <w:u w:color="000000"/>
          <w:lang w:eastAsia="de-DE"/>
        </w:rPr>
        <w:t xml:space="preserve"> hat sich bereit erklärt Datensätze aus zwei Zeiträumen an uns zu spenden.</w:t>
      </w:r>
    </w:p>
    <w:p w:rsidR="001050A3" w:rsidRPr="001050A3" w:rsidRDefault="001050A3" w:rsidP="001050A3">
      <w:pPr>
        <w:numPr>
          <w:ilvl w:val="0"/>
          <w:numId w:val="5"/>
        </w:num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 xml:space="preserve">Daten aus dem </w:t>
      </w:r>
      <w:r w:rsidRPr="001050A3">
        <w:rPr>
          <w:rFonts w:ascii="Calibri" w:eastAsia="Times New Roman" w:hAnsi="Calibri" w:cs="Calibri"/>
          <w:b/>
          <w:bCs/>
          <w:color w:val="000000"/>
          <w:sz w:val="20"/>
          <w:szCs w:val="20"/>
          <w:u w:color="000000"/>
          <w:lang w:eastAsia="de-DE"/>
        </w:rPr>
        <w:t>Q4 2019</w:t>
      </w:r>
      <w:r w:rsidRPr="001050A3">
        <w:rPr>
          <w:rFonts w:ascii="Calibri" w:eastAsia="Times New Roman" w:hAnsi="Calibri" w:cs="Calibri"/>
          <w:color w:val="000000"/>
          <w:sz w:val="20"/>
          <w:szCs w:val="20"/>
          <w:u w:color="000000"/>
          <w:lang w:eastAsia="de-DE"/>
        </w:rPr>
        <w:t>, wobei die Personenflüsse einer durchschnittlichen Woche geliefert werden (gemittelt über das Quartal), mit stündlicher Auflösung, Montag-Freitag.</w:t>
      </w:r>
    </w:p>
    <w:p w:rsidR="001050A3" w:rsidRDefault="001050A3" w:rsidP="001050A3">
      <w:pPr>
        <w:numPr>
          <w:ilvl w:val="0"/>
          <w:numId w:val="5"/>
        </w:num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 xml:space="preserve">Daten aus den zwei Wochen </w:t>
      </w:r>
      <w:r w:rsidRPr="001050A3">
        <w:rPr>
          <w:rFonts w:ascii="Calibri" w:eastAsia="Times New Roman" w:hAnsi="Calibri" w:cs="Calibri"/>
          <w:b/>
          <w:bCs/>
          <w:color w:val="000000"/>
          <w:sz w:val="20"/>
          <w:szCs w:val="20"/>
          <w:u w:color="000000"/>
          <w:lang w:eastAsia="de-DE"/>
        </w:rPr>
        <w:t>9. März 2020 bis 22. März 2020</w:t>
      </w:r>
      <w:r w:rsidRPr="001050A3">
        <w:rPr>
          <w:rFonts w:ascii="Calibri" w:eastAsia="Times New Roman" w:hAnsi="Calibri" w:cs="Calibri"/>
          <w:color w:val="000000"/>
          <w:sz w:val="20"/>
          <w:szCs w:val="20"/>
          <w:u w:color="000000"/>
          <w:lang w:eastAsia="de-DE"/>
        </w:rPr>
        <w:t>, selbiges Format wie oben.</w:t>
      </w:r>
    </w:p>
    <w:p w:rsidR="000F22D0" w:rsidRPr="001050A3" w:rsidRDefault="000F22D0" w:rsidP="000F22D0">
      <w:pPr>
        <w:spacing w:after="0" w:line="240" w:lineRule="auto"/>
        <w:ind w:left="720"/>
        <w:rPr>
          <w:rFonts w:ascii="Calibri" w:eastAsia="Times New Roman" w:hAnsi="Calibri" w:cs="Calibri"/>
          <w:color w:val="000000"/>
          <w:sz w:val="20"/>
          <w:szCs w:val="20"/>
          <w:u w:color="000000"/>
          <w:lang w:eastAsia="de-DE"/>
        </w:rPr>
      </w:pPr>
    </w:p>
    <w:p w:rsidR="00BD68A6" w:rsidRDefault="00BD68A6" w:rsidP="000F22D0">
      <w:pPr>
        <w:spacing w:after="0"/>
        <w:rPr>
          <w:rFonts w:ascii="Cambria" w:eastAsia="Cambria" w:hAnsi="Cambria" w:cs="Cambria"/>
          <w:color w:val="4F81BD"/>
          <w:sz w:val="24"/>
          <w:szCs w:val="24"/>
          <w:u w:color="4F81BD"/>
        </w:rPr>
      </w:pPr>
    </w:p>
    <w:p w:rsidR="000F22D0" w:rsidRPr="000F22D0" w:rsidRDefault="001050A3" w:rsidP="000F22D0">
      <w:pPr>
        <w:spacing w:after="0"/>
        <w:rPr>
          <w:rFonts w:ascii="Cambria" w:eastAsia="Cambria" w:hAnsi="Cambria" w:cs="Cambria"/>
          <w:color w:val="4F81BD"/>
          <w:sz w:val="24"/>
          <w:szCs w:val="24"/>
          <w:u w:color="4F81BD"/>
        </w:rPr>
      </w:pPr>
      <w:r w:rsidRPr="000F22D0">
        <w:rPr>
          <w:rFonts w:ascii="Cambria" w:eastAsia="Cambria" w:hAnsi="Cambria" w:cs="Cambria"/>
          <w:color w:val="4F81BD"/>
          <w:sz w:val="24"/>
          <w:szCs w:val="24"/>
          <w:u w:color="4F81BD"/>
        </w:rPr>
        <w:t>Analyse-Ziele</w:t>
      </w:r>
    </w:p>
    <w:p w:rsidR="001050A3" w:rsidRPr="001050A3" w:rsidRDefault="001050A3" w:rsidP="001050A3">
      <w:pPr>
        <w:numPr>
          <w:ilvl w:val="0"/>
          <w:numId w:val="7"/>
        </w:numPr>
        <w:spacing w:after="0" w:line="240" w:lineRule="auto"/>
        <w:rPr>
          <w:rFonts w:ascii="Calibri" w:eastAsia="Times New Roman" w:hAnsi="Calibri" w:cs="Calibri"/>
          <w:b/>
          <w:bCs/>
          <w:color w:val="000000"/>
          <w:sz w:val="20"/>
          <w:szCs w:val="20"/>
          <w:u w:color="000000"/>
          <w:lang w:eastAsia="de-DE"/>
        </w:rPr>
      </w:pPr>
      <w:r w:rsidRPr="000F22D0">
        <w:rPr>
          <w:rFonts w:ascii="Helvetica" w:hAnsi="Helvetica"/>
          <w:b/>
          <w:bCs/>
        </w:rPr>
        <w:t>Bewertung der Effektivität bisher getroffenen Maßnahme zur Einschränkung von Personenbewegung in Deutschland</w:t>
      </w:r>
      <w:r w:rsidRPr="001050A3">
        <w:rPr>
          <w:rFonts w:ascii="Calibri" w:eastAsia="Times New Roman" w:hAnsi="Calibri" w:cs="Calibri"/>
          <w:b/>
          <w:bCs/>
          <w:color w:val="000000"/>
          <w:sz w:val="20"/>
          <w:szCs w:val="20"/>
          <w:u w:color="000000"/>
          <w:vertAlign w:val="superscript"/>
          <w:lang w:eastAsia="de-DE"/>
        </w:rPr>
        <w:footnoteReference w:id="2"/>
      </w:r>
    </w:p>
    <w:p w:rsidR="001050A3" w:rsidRPr="001050A3" w:rsidRDefault="001050A3" w:rsidP="001050A3">
      <w:pPr>
        <w:numPr>
          <w:ilvl w:val="1"/>
          <w:numId w:val="9"/>
        </w:num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Aus dem Vergleich der Daten des Q4 2019 zu dem aktuellen Zeitraum lässt sich einschätzen, wie stark sich die Personenbewegung durch getroffene Maßnahmen verändert hat – deutschlandweit sowie regional (Postleitzahlebene). Dies ist tages- und stundenweise möglich.</w:t>
      </w:r>
    </w:p>
    <w:p w:rsidR="001050A3" w:rsidRPr="001050A3" w:rsidRDefault="001050A3" w:rsidP="001050A3">
      <w:pPr>
        <w:numPr>
          <w:ilvl w:val="0"/>
          <w:numId w:val="7"/>
        </w:numPr>
        <w:spacing w:after="0" w:line="240" w:lineRule="auto"/>
        <w:rPr>
          <w:rFonts w:ascii="Calibri" w:eastAsia="Times New Roman" w:hAnsi="Calibri" w:cs="Calibri"/>
          <w:b/>
          <w:bCs/>
          <w:color w:val="000000"/>
          <w:sz w:val="20"/>
          <w:szCs w:val="20"/>
          <w:u w:color="000000"/>
          <w:lang w:eastAsia="de-DE"/>
        </w:rPr>
      </w:pPr>
      <w:r w:rsidRPr="000F22D0">
        <w:rPr>
          <w:rFonts w:ascii="Helvetica" w:hAnsi="Helvetica"/>
          <w:b/>
          <w:bCs/>
        </w:rPr>
        <w:t>Abschätzung des Import-Risikos von COVID-19 innerhalb von Deutschland</w:t>
      </w:r>
      <w:r w:rsidRPr="001050A3">
        <w:rPr>
          <w:rFonts w:ascii="Calibri" w:eastAsia="Times New Roman" w:hAnsi="Calibri" w:cs="Calibri"/>
          <w:color w:val="000000"/>
          <w:sz w:val="20"/>
          <w:szCs w:val="20"/>
          <w:u w:color="000000"/>
          <w:vertAlign w:val="superscript"/>
          <w:lang w:eastAsia="de-DE"/>
        </w:rPr>
        <w:footnoteReference w:id="3"/>
      </w:r>
    </w:p>
    <w:p w:rsidR="001050A3" w:rsidRPr="001050A3" w:rsidRDefault="001050A3" w:rsidP="001050A3">
      <w:pPr>
        <w:numPr>
          <w:ilvl w:val="1"/>
          <w:numId w:val="9"/>
        </w:numPr>
        <w:spacing w:after="0" w:line="240" w:lineRule="auto"/>
        <w:rPr>
          <w:rFonts w:ascii="Calibri" w:eastAsia="Times New Roman" w:hAnsi="Calibri" w:cs="Calibri"/>
          <w:color w:val="000000"/>
          <w:sz w:val="20"/>
          <w:szCs w:val="20"/>
          <w:u w:color="000000"/>
          <w:lang w:eastAsia="de-DE"/>
        </w:rPr>
      </w:pPr>
      <w:r w:rsidRPr="001050A3">
        <w:rPr>
          <w:rFonts w:ascii="Calibri" w:eastAsia="Times New Roman" w:hAnsi="Calibri" w:cs="Calibri"/>
          <w:color w:val="000000"/>
          <w:sz w:val="20"/>
          <w:szCs w:val="20"/>
          <w:u w:color="000000"/>
          <w:lang w:eastAsia="de-DE"/>
        </w:rPr>
        <w:t>Mit den Daten können wir analysieren wie sich COVID-19 zwischen Regionen durch Personenbewegung ausbreitet und die zukünftige Ausbreitung abschätzen.</w:t>
      </w:r>
    </w:p>
    <w:p w:rsidR="00FB6213" w:rsidRDefault="00FB6213">
      <w:r>
        <w:br w:type="page"/>
      </w:r>
    </w:p>
    <w:p w:rsidR="00FB6213" w:rsidRPr="00F620D2" w:rsidRDefault="00FB6213" w:rsidP="00FB6213">
      <w:pPr>
        <w:rPr>
          <w:bCs/>
          <w:lang w:eastAsia="en-GB"/>
        </w:rPr>
      </w:pPr>
      <w:r w:rsidRPr="00F620D2">
        <w:rPr>
          <w:rFonts w:ascii="Arial" w:eastAsia="Arial" w:hAnsi="Arial" w:cs="Arial"/>
          <w:b/>
          <w:bCs/>
          <w:sz w:val="32"/>
          <w:szCs w:val="32"/>
          <w:lang w:eastAsia="en-GB"/>
        </w:rPr>
        <w:lastRenderedPageBreak/>
        <w:t xml:space="preserve">COVID-19 Snapshot Monitoring (COSMO) </w:t>
      </w:r>
      <w:r w:rsidRPr="00F620D2">
        <w:rPr>
          <w:rFonts w:ascii="Arial" w:eastAsia="Arial" w:hAnsi="Arial" w:cs="Arial"/>
          <w:b/>
          <w:bCs/>
          <w:sz w:val="32"/>
          <w:szCs w:val="32"/>
          <w:lang w:eastAsia="en-GB"/>
        </w:rPr>
        <w:br/>
      </w:r>
      <w:r w:rsidRPr="00F620D2">
        <w:rPr>
          <w:bCs/>
          <w:lang w:eastAsia="en-GB"/>
        </w:rPr>
        <w:t>Stand: 24.03.2020</w:t>
      </w:r>
      <w:r w:rsidRPr="00F620D2">
        <w:rPr>
          <w:bCs/>
          <w:lang w:eastAsia="en-GB"/>
        </w:rPr>
        <w:br/>
      </w:r>
      <w:r>
        <w:rPr>
          <w:rFonts w:ascii="Arial" w:eastAsia="Arial" w:hAnsi="Arial" w:cs="Arial"/>
          <w:szCs w:val="32"/>
          <w:lang w:eastAsia="en-GB"/>
        </w:rPr>
        <w:br/>
      </w:r>
      <w:r w:rsidRPr="00895B1A">
        <w:rPr>
          <w:rFonts w:ascii="Arial" w:eastAsia="Arial" w:hAnsi="Arial" w:cs="Arial"/>
          <w:szCs w:val="32"/>
          <w:lang w:eastAsia="en-GB"/>
        </w:rPr>
        <w:t xml:space="preserve">Überwachung des Wissens, der Risikowahrnehmung, des präventiven Verhaltens und des öffentlichen Vertrauens im Zusammenhang mit dem aktuellen </w:t>
      </w:r>
      <w:proofErr w:type="spellStart"/>
      <w:r w:rsidRPr="00895B1A">
        <w:rPr>
          <w:rFonts w:ascii="Arial" w:eastAsia="Arial" w:hAnsi="Arial" w:cs="Arial"/>
          <w:szCs w:val="32"/>
          <w:lang w:eastAsia="en-GB"/>
        </w:rPr>
        <w:t>Coronavirus</w:t>
      </w:r>
      <w:proofErr w:type="spellEnd"/>
      <w:r w:rsidRPr="00895B1A">
        <w:rPr>
          <w:rFonts w:ascii="Arial" w:eastAsia="Arial" w:hAnsi="Arial" w:cs="Arial"/>
          <w:szCs w:val="32"/>
          <w:lang w:eastAsia="en-GB"/>
        </w:rPr>
        <w:t>-Ausbruch</w:t>
      </w:r>
    </w:p>
    <w:p w:rsidR="00FB6213" w:rsidRPr="00F620D2" w:rsidRDefault="00FB6213" w:rsidP="00FB6213">
      <w:pPr>
        <w:pStyle w:val="berschrift3"/>
      </w:pPr>
      <w:r w:rsidRPr="00F620D2">
        <w:t>RKI-Ansprechpartner/ Projektverantwortliche</w:t>
      </w:r>
    </w:p>
    <w:p w:rsidR="00FB6213" w:rsidRDefault="00FB6213" w:rsidP="00FB6213">
      <w:pPr>
        <w:spacing w:after="0"/>
      </w:pPr>
      <w:r>
        <w:rPr>
          <w:rStyle w:val="OhneA"/>
        </w:rPr>
        <w:t xml:space="preserve">Patrick Schmich </w:t>
      </w:r>
      <w:hyperlink r:id="rId19" w:history="1">
        <w:r w:rsidRPr="00DD54A2">
          <w:rPr>
            <w:rStyle w:val="Hyperlink"/>
          </w:rPr>
          <w:t>SchmichP@rki.de</w:t>
        </w:r>
      </w:hyperlink>
      <w:r>
        <w:rPr>
          <w:rStyle w:val="OhneA"/>
        </w:rPr>
        <w:t xml:space="preserve"> </w:t>
      </w:r>
      <w:r>
        <w:t>0171-7628871</w:t>
      </w:r>
    </w:p>
    <w:p w:rsidR="00FB6213" w:rsidRDefault="00FB6213" w:rsidP="00FB6213">
      <w:pPr>
        <w:spacing w:after="0"/>
      </w:pPr>
      <w:r>
        <w:rPr>
          <w:rStyle w:val="OhneA"/>
        </w:rPr>
        <w:t xml:space="preserve">Projektkoordination RKI: Jennifer Allen </w:t>
      </w:r>
      <w:hyperlink r:id="rId20" w:history="1">
        <w:r w:rsidRPr="00DD54A2">
          <w:rPr>
            <w:rStyle w:val="Hyperlink"/>
          </w:rPr>
          <w:t>AllenJ@rki.de</w:t>
        </w:r>
      </w:hyperlink>
      <w:r>
        <w:rPr>
          <w:rStyle w:val="OhneA"/>
        </w:rPr>
        <w:t xml:space="preserve"> </w:t>
      </w:r>
    </w:p>
    <w:p w:rsidR="00FB6213" w:rsidRPr="00F620D2" w:rsidRDefault="00FB6213" w:rsidP="00FB6213">
      <w:pPr>
        <w:pStyle w:val="berschrift3"/>
      </w:pPr>
      <w:r w:rsidRPr="00F620D2">
        <w:t>Federführung</w:t>
      </w:r>
    </w:p>
    <w:p w:rsidR="00FB6213" w:rsidRDefault="00FB6213" w:rsidP="00FB6213">
      <w:pPr>
        <w:spacing w:after="0"/>
        <w:rPr>
          <w:rStyle w:val="OhneA"/>
        </w:rPr>
      </w:pPr>
      <w:r w:rsidRPr="000F22D0">
        <w:rPr>
          <w:rStyle w:val="OhneA"/>
        </w:rPr>
        <w:t xml:space="preserve">Prof. Dr. Cornelia </w:t>
      </w:r>
      <w:proofErr w:type="spellStart"/>
      <w:r w:rsidRPr="000F22D0">
        <w:rPr>
          <w:rStyle w:val="OhneA"/>
        </w:rPr>
        <w:t>Betsch</w:t>
      </w:r>
      <w:proofErr w:type="spellEnd"/>
      <w:r w:rsidRPr="000F22D0">
        <w:rPr>
          <w:rStyle w:val="OhneA"/>
        </w:rPr>
        <w:t xml:space="preserve">, Universität Erfurt, </w:t>
      </w:r>
      <w:hyperlink r:id="rId21" w:history="1">
        <w:r w:rsidRPr="000F22D0">
          <w:rPr>
            <w:rStyle w:val="Hyperlink"/>
          </w:rPr>
          <w:t>cornelia.betsch@uni-erfurt.de</w:t>
        </w:r>
      </w:hyperlink>
      <w:r>
        <w:rPr>
          <w:rStyle w:val="Hyperlink"/>
        </w:rPr>
        <w:t>,</w:t>
      </w:r>
      <w:r>
        <w:rPr>
          <w:rStyle w:val="lrzxr"/>
        </w:rPr>
        <w:t xml:space="preserve"> 0361-7371631</w:t>
      </w:r>
      <w:r w:rsidRPr="000F22D0">
        <w:rPr>
          <w:rStyle w:val="OhneA"/>
        </w:rPr>
        <w:t xml:space="preserve"> </w:t>
      </w:r>
    </w:p>
    <w:p w:rsidR="00FB6213" w:rsidRPr="000F22D0" w:rsidRDefault="00FB6213" w:rsidP="00FB6213">
      <w:pPr>
        <w:pStyle w:val="berschrift3"/>
      </w:pPr>
      <w:r w:rsidRPr="00F620D2">
        <w:t>Mitarbeit</w:t>
      </w:r>
    </w:p>
    <w:p w:rsidR="00FB6213" w:rsidRPr="000F22D0" w:rsidRDefault="00FB6213" w:rsidP="00FB6213">
      <w:pPr>
        <w:spacing w:after="0"/>
        <w:rPr>
          <w:rStyle w:val="OhneA"/>
        </w:rPr>
      </w:pPr>
      <w:r w:rsidRPr="000F22D0">
        <w:rPr>
          <w:rStyle w:val="OhneA"/>
        </w:rPr>
        <w:t>Universität Erfurt</w:t>
      </w:r>
    </w:p>
    <w:p w:rsidR="00FB6213" w:rsidRPr="000F22D0" w:rsidRDefault="00FB6213" w:rsidP="00FB6213">
      <w:pPr>
        <w:spacing w:after="0"/>
        <w:rPr>
          <w:rStyle w:val="OhneA"/>
        </w:rPr>
      </w:pPr>
      <w:r w:rsidRPr="000F22D0">
        <w:rPr>
          <w:rStyle w:val="OhneA"/>
        </w:rPr>
        <w:t>Robert Koch-Institut</w:t>
      </w:r>
    </w:p>
    <w:p w:rsidR="00FB6213" w:rsidRDefault="00FB6213" w:rsidP="00FB6213">
      <w:pPr>
        <w:spacing w:after="0"/>
        <w:rPr>
          <w:rStyle w:val="OhneA"/>
        </w:rPr>
      </w:pPr>
      <w:r w:rsidRPr="000F22D0">
        <w:rPr>
          <w:rStyle w:val="OhneA"/>
        </w:rPr>
        <w:t>Leibniz-Zentrum für Psychologische Inform</w:t>
      </w:r>
      <w:r>
        <w:rPr>
          <w:rStyle w:val="OhneA"/>
        </w:rPr>
        <w:t>ation und Dokumentation (ZPID)</w:t>
      </w:r>
    </w:p>
    <w:p w:rsidR="00FB6213" w:rsidRDefault="00FB6213" w:rsidP="00FB6213">
      <w:pPr>
        <w:spacing w:after="0"/>
        <w:rPr>
          <w:rStyle w:val="OhneA"/>
          <w:lang w:val="en-US"/>
        </w:rPr>
      </w:pPr>
      <w:r>
        <w:rPr>
          <w:rStyle w:val="OhneA"/>
          <w:lang w:val="en-US"/>
        </w:rPr>
        <w:t>Science Media Center (SMC)</w:t>
      </w:r>
    </w:p>
    <w:p w:rsidR="00FB6213" w:rsidRDefault="00FB6213" w:rsidP="00FB6213">
      <w:pPr>
        <w:spacing w:after="0"/>
        <w:rPr>
          <w:rStyle w:val="OhneA"/>
          <w:lang w:val="en-US"/>
        </w:rPr>
      </w:pPr>
      <w:r w:rsidRPr="000F22D0">
        <w:rPr>
          <w:rStyle w:val="OhneA"/>
          <w:lang w:val="en-US"/>
        </w:rPr>
        <w:t xml:space="preserve">Bernhard </w:t>
      </w:r>
      <w:proofErr w:type="spellStart"/>
      <w:r w:rsidRPr="000F22D0">
        <w:rPr>
          <w:rStyle w:val="OhneA"/>
          <w:lang w:val="en-US"/>
        </w:rPr>
        <w:t>Nocht</w:t>
      </w:r>
      <w:proofErr w:type="spellEnd"/>
      <w:r w:rsidRPr="000F22D0">
        <w:rPr>
          <w:rStyle w:val="OhneA"/>
          <w:lang w:val="en-US"/>
        </w:rPr>
        <w:t xml:space="preserve"> Institute</w:t>
      </w:r>
      <w:r>
        <w:rPr>
          <w:rStyle w:val="OhneA"/>
          <w:lang w:val="en-US"/>
        </w:rPr>
        <w:t xml:space="preserve"> for Tropical Medicine (BNITM)</w:t>
      </w:r>
    </w:p>
    <w:p w:rsidR="00FB6213" w:rsidRPr="000F22D0" w:rsidRDefault="00FB6213" w:rsidP="00FB6213">
      <w:pPr>
        <w:spacing w:after="0"/>
        <w:rPr>
          <w:rStyle w:val="OhneA"/>
          <w:lang w:val="en-US"/>
        </w:rPr>
      </w:pPr>
      <w:r w:rsidRPr="000F22D0">
        <w:rPr>
          <w:rStyle w:val="OhneA"/>
          <w:lang w:val="en-US"/>
        </w:rPr>
        <w:t>Yale Ins</w:t>
      </w:r>
      <w:r>
        <w:rPr>
          <w:rStyle w:val="OhneA"/>
          <w:lang w:val="en-US"/>
        </w:rPr>
        <w:t>titute for Global Health (YIGH)</w:t>
      </w:r>
    </w:p>
    <w:p w:rsidR="00FB6213" w:rsidRPr="00895B1A" w:rsidRDefault="00FB6213" w:rsidP="00FB6213">
      <w:pPr>
        <w:spacing w:after="0"/>
      </w:pPr>
      <w:r w:rsidRPr="00895B1A">
        <w:rPr>
          <w:rStyle w:val="OhneA"/>
        </w:rPr>
        <w:t>WHO</w:t>
      </w:r>
    </w:p>
    <w:p w:rsidR="00FB6213" w:rsidRPr="00895B1A" w:rsidRDefault="00FB6213" w:rsidP="00FB6213">
      <w:pPr>
        <w:pStyle w:val="berschrift3"/>
      </w:pPr>
      <w:r w:rsidRPr="00895B1A">
        <w:t>Ziel</w:t>
      </w:r>
    </w:p>
    <w:p w:rsidR="00FB6213" w:rsidRDefault="00FB6213" w:rsidP="00FB6213">
      <w:r>
        <w:t>Ziel dieses Projektes ist es, einen wiederholten Einblick in die Wahrnehmungen der Bevölkerung - die “psychologische Lage” - zu erhalten. Dies soll es erleichtern, Kommunikationsmaßnahmen und die Berichterstattung so auszurichten, um der Bevölkerung korrektes, hilfreiches Wissen anzubieten und Falschinformationen und Aktionismus vorzubeugen. So soll z.B. auch versucht werden, medial stark diskutiertes Verhalten einzuordnen, wie z.B. die Diskriminierung von Personen, die augenscheinlich aus stark betroffenen Ländern wie China oder Italien kommen, oder sogenannte Hamsterkäufe. Es soll ergründet werden, wie häufig solches Verhalten tatsächlich vorkommt und welche Faktoren dieses Verhalten möglicherweise erklären können.</w:t>
      </w:r>
    </w:p>
    <w:p w:rsidR="00FB6213" w:rsidRDefault="00FB6213" w:rsidP="00FB6213">
      <w:pPr>
        <w:pStyle w:val="Listenabsatz"/>
        <w:numPr>
          <w:ilvl w:val="0"/>
          <w:numId w:val="11"/>
        </w:numPr>
      </w:pPr>
      <w:r>
        <w:rPr>
          <w:b/>
        </w:rPr>
        <w:t>Datenerhebungen:</w:t>
      </w:r>
      <w:r>
        <w:t xml:space="preserve"> wöchentlich (Dienstag + Mittwoch), Daten sind i.d.R. Freitags verfügbar, Start: 2./3. März 2020 (4. Welle diese Woche abgeschlossen)</w:t>
      </w:r>
    </w:p>
    <w:p w:rsidR="00FB6213" w:rsidRDefault="00FB6213" w:rsidP="00FB6213">
      <w:pPr>
        <w:pStyle w:val="Listenabsatz"/>
        <w:numPr>
          <w:ilvl w:val="0"/>
          <w:numId w:val="11"/>
        </w:numPr>
      </w:pPr>
      <w:r>
        <w:rPr>
          <w:b/>
        </w:rPr>
        <w:t>Datengrundlage</w:t>
      </w:r>
      <w:r>
        <w:t xml:space="preserve">: </w:t>
      </w:r>
      <w:proofErr w:type="spellStart"/>
      <w:r>
        <w:t>Respondi</w:t>
      </w:r>
      <w:proofErr w:type="spellEnd"/>
      <w:r>
        <w:t xml:space="preserve"> Online Panel ca. 1 000 Befragte wöchentlich</w:t>
      </w:r>
    </w:p>
    <w:p w:rsidR="00FB6213" w:rsidRDefault="00FB6213" w:rsidP="00FB6213">
      <w:pPr>
        <w:pStyle w:val="Listenabsatz"/>
        <w:numPr>
          <w:ilvl w:val="0"/>
          <w:numId w:val="11"/>
        </w:numPr>
      </w:pPr>
      <w:r>
        <w:rPr>
          <w:b/>
        </w:rPr>
        <w:t>Themen</w:t>
      </w:r>
      <w:r>
        <w:t>:</w:t>
      </w:r>
    </w:p>
    <w:p w:rsidR="00FB6213" w:rsidRDefault="00FB6213" w:rsidP="00FB6213">
      <w:pPr>
        <w:pStyle w:val="Listenabsatz"/>
        <w:numPr>
          <w:ilvl w:val="1"/>
          <w:numId w:val="11"/>
        </w:numPr>
      </w:pPr>
      <w:r>
        <w:t>Psychologische Lage</w:t>
      </w:r>
    </w:p>
    <w:p w:rsidR="00FB6213" w:rsidRDefault="00FB6213" w:rsidP="00FB6213">
      <w:pPr>
        <w:pStyle w:val="Listenabsatz"/>
        <w:numPr>
          <w:ilvl w:val="2"/>
          <w:numId w:val="11"/>
        </w:numPr>
      </w:pPr>
      <w:r>
        <w:t>Risikowahrnehmung</w:t>
      </w:r>
    </w:p>
    <w:p w:rsidR="00FB6213" w:rsidRDefault="00FB6213" w:rsidP="00FB6213">
      <w:pPr>
        <w:pStyle w:val="Listenabsatz"/>
        <w:numPr>
          <w:ilvl w:val="2"/>
          <w:numId w:val="11"/>
        </w:numPr>
      </w:pPr>
      <w:r>
        <w:t>Emotionen</w:t>
      </w:r>
    </w:p>
    <w:p w:rsidR="00FB6213" w:rsidRDefault="00FB6213" w:rsidP="00FB6213">
      <w:pPr>
        <w:pStyle w:val="Listenabsatz"/>
        <w:numPr>
          <w:ilvl w:val="1"/>
          <w:numId w:val="11"/>
        </w:numPr>
      </w:pPr>
      <w:r>
        <w:t>Wissen und Verhalten (</w:t>
      </w:r>
      <w:proofErr w:type="spellStart"/>
      <w:r>
        <w:t>Health</w:t>
      </w:r>
      <w:proofErr w:type="spellEnd"/>
      <w:r>
        <w:t xml:space="preserve"> </w:t>
      </w:r>
      <w:proofErr w:type="spellStart"/>
      <w:r>
        <w:t>literacy</w:t>
      </w:r>
      <w:proofErr w:type="spellEnd"/>
      <w:r>
        <w:t>)</w:t>
      </w:r>
    </w:p>
    <w:p w:rsidR="00FB6213" w:rsidRDefault="00FB6213" w:rsidP="00FB6213">
      <w:pPr>
        <w:pStyle w:val="Listenabsatz"/>
        <w:numPr>
          <w:ilvl w:val="1"/>
          <w:numId w:val="11"/>
        </w:numPr>
      </w:pPr>
      <w:r>
        <w:t>Unerwünschtes Verhalten</w:t>
      </w:r>
    </w:p>
    <w:p w:rsidR="00FB6213" w:rsidRDefault="00FB6213" w:rsidP="00FB6213">
      <w:pPr>
        <w:pStyle w:val="Listenabsatz"/>
        <w:numPr>
          <w:ilvl w:val="2"/>
          <w:numId w:val="11"/>
        </w:numPr>
      </w:pPr>
      <w:r>
        <w:t xml:space="preserve">Aktionismus </w:t>
      </w:r>
    </w:p>
    <w:p w:rsidR="00FB6213" w:rsidRDefault="00FB6213" w:rsidP="00FB6213">
      <w:pPr>
        <w:pStyle w:val="Listenabsatz"/>
        <w:numPr>
          <w:ilvl w:val="2"/>
          <w:numId w:val="11"/>
        </w:numPr>
      </w:pPr>
      <w:r>
        <w:t>Hamsterkäufe</w:t>
      </w:r>
    </w:p>
    <w:p w:rsidR="00FB6213" w:rsidRDefault="00FB6213" w:rsidP="00FB6213">
      <w:pPr>
        <w:pStyle w:val="Listenabsatz"/>
        <w:numPr>
          <w:ilvl w:val="1"/>
          <w:numId w:val="11"/>
        </w:numPr>
      </w:pPr>
      <w:r>
        <w:t>Individuelle Krisenvorbereitung und -reaktion</w:t>
      </w:r>
    </w:p>
    <w:p w:rsidR="00FB6213" w:rsidRDefault="00FB6213" w:rsidP="00FB6213">
      <w:pPr>
        <w:pStyle w:val="Listenabsatz"/>
        <w:numPr>
          <w:ilvl w:val="1"/>
          <w:numId w:val="11"/>
        </w:numPr>
      </w:pPr>
      <w:r>
        <w:t>Informationsquellen</w:t>
      </w:r>
    </w:p>
    <w:p w:rsidR="00FB6213" w:rsidRDefault="00FB6213" w:rsidP="00FB6213">
      <w:pPr>
        <w:pStyle w:val="Listenabsatz"/>
        <w:numPr>
          <w:ilvl w:val="1"/>
          <w:numId w:val="11"/>
        </w:numPr>
      </w:pPr>
      <w:r>
        <w:t xml:space="preserve">Ausbruchsmanagement: </w:t>
      </w:r>
    </w:p>
    <w:p w:rsidR="00FB6213" w:rsidRDefault="00FB6213" w:rsidP="00FB6213">
      <w:pPr>
        <w:pStyle w:val="Listenabsatz"/>
        <w:numPr>
          <w:ilvl w:val="2"/>
          <w:numId w:val="11"/>
        </w:numPr>
      </w:pPr>
      <w:r>
        <w:t>Vertrauen</w:t>
      </w:r>
    </w:p>
    <w:p w:rsidR="00FB6213" w:rsidRDefault="00FB6213" w:rsidP="00FB6213">
      <w:pPr>
        <w:pStyle w:val="Listenabsatz"/>
        <w:numPr>
          <w:ilvl w:val="2"/>
          <w:numId w:val="11"/>
        </w:numPr>
      </w:pPr>
      <w:r>
        <w:t>Verantwortlichkeit</w:t>
      </w:r>
    </w:p>
    <w:p w:rsidR="00FB6213" w:rsidRDefault="00FB6213" w:rsidP="00FB6213">
      <w:pPr>
        <w:pStyle w:val="Listenabsatz"/>
        <w:numPr>
          <w:ilvl w:val="2"/>
          <w:numId w:val="11"/>
        </w:numPr>
      </w:pPr>
      <w:r>
        <w:t>Akzeptanz der Maßnahmen</w:t>
      </w:r>
    </w:p>
    <w:p w:rsidR="001050A3" w:rsidRPr="00FB6213" w:rsidRDefault="00FB6213" w:rsidP="00FB6213">
      <w:pPr>
        <w:pStyle w:val="Listenabsatz"/>
        <w:numPr>
          <w:ilvl w:val="0"/>
          <w:numId w:val="11"/>
        </w:numPr>
        <w:rPr>
          <w:rStyle w:val="Hyperlink"/>
          <w:color w:val="auto"/>
          <w:u w:val="none"/>
        </w:rPr>
      </w:pPr>
      <w:r>
        <w:rPr>
          <w:b/>
        </w:rPr>
        <w:t>Studienprotokoll</w:t>
      </w:r>
      <w:r>
        <w:t xml:space="preserve">: </w:t>
      </w:r>
      <w:r>
        <w:br/>
      </w:r>
      <w:hyperlink r:id="rId22" w:history="1">
        <w:r>
          <w:rPr>
            <w:rStyle w:val="Hyperlink"/>
          </w:rPr>
          <w:t>https://www.psycharchives.org/handle/20.500.12034/2392</w:t>
        </w:r>
      </w:hyperlink>
    </w:p>
    <w:p w:rsidR="00FB6213" w:rsidRPr="0042395C" w:rsidRDefault="00FB6213" w:rsidP="00FB6213">
      <w:pPr>
        <w:rPr>
          <w:rFonts w:ascii="Arial" w:eastAsia="Arial" w:hAnsi="Arial" w:cs="Arial"/>
          <w:b/>
          <w:bCs/>
          <w:sz w:val="32"/>
          <w:szCs w:val="32"/>
          <w:lang w:eastAsia="en-GB"/>
        </w:rPr>
      </w:pPr>
      <w:r w:rsidRPr="0042395C">
        <w:rPr>
          <w:rFonts w:ascii="Arial" w:eastAsia="Arial" w:hAnsi="Arial" w:cs="Arial"/>
          <w:b/>
          <w:bCs/>
          <w:sz w:val="32"/>
          <w:szCs w:val="32"/>
          <w:lang w:eastAsia="en-GB"/>
        </w:rPr>
        <w:lastRenderedPageBreak/>
        <w:t xml:space="preserve">SOEP </w:t>
      </w:r>
      <w:proofErr w:type="spellStart"/>
      <w:r w:rsidRPr="0042395C">
        <w:rPr>
          <w:rFonts w:ascii="Arial" w:eastAsia="Arial" w:hAnsi="Arial" w:cs="Arial"/>
          <w:b/>
          <w:bCs/>
          <w:sz w:val="32"/>
          <w:szCs w:val="32"/>
          <w:lang w:eastAsia="en-GB"/>
        </w:rPr>
        <w:t>CoV</w:t>
      </w:r>
      <w:proofErr w:type="spellEnd"/>
      <w:r w:rsidRPr="0042395C">
        <w:rPr>
          <w:rFonts w:ascii="Arial" w:eastAsia="Arial" w:hAnsi="Arial" w:cs="Arial"/>
          <w:b/>
          <w:bCs/>
          <w:sz w:val="32"/>
          <w:szCs w:val="32"/>
          <w:lang w:eastAsia="en-GB"/>
        </w:rPr>
        <w:t xml:space="preserve"> </w:t>
      </w:r>
    </w:p>
    <w:p w:rsidR="00FB6213" w:rsidRPr="00895B1A" w:rsidRDefault="00FB6213" w:rsidP="00FB6213">
      <w:pPr>
        <w:spacing w:after="0"/>
        <w:rPr>
          <w:rStyle w:val="OhneA"/>
        </w:rPr>
      </w:pPr>
      <w:r w:rsidRPr="00895B1A">
        <w:rPr>
          <w:rStyle w:val="OhneA"/>
        </w:rPr>
        <w:t>Stand 2</w:t>
      </w:r>
      <w:r>
        <w:rPr>
          <w:rStyle w:val="OhneA"/>
        </w:rPr>
        <w:t>4</w:t>
      </w:r>
      <w:r w:rsidRPr="00895B1A">
        <w:rPr>
          <w:rStyle w:val="OhneA"/>
        </w:rPr>
        <w:t>.03.2020</w:t>
      </w:r>
    </w:p>
    <w:p w:rsidR="00FB6213" w:rsidRPr="00895B1A" w:rsidRDefault="00FB6213" w:rsidP="00FB6213">
      <w:pPr>
        <w:spacing w:after="0"/>
        <w:rPr>
          <w:rStyle w:val="OhneA"/>
        </w:rPr>
      </w:pPr>
    </w:p>
    <w:p w:rsidR="00FB6213" w:rsidRDefault="00FB6213" w:rsidP="00FB6213">
      <w:pPr>
        <w:spacing w:after="0"/>
        <w:rPr>
          <w:rFonts w:ascii="Cambria" w:eastAsia="Cambria" w:hAnsi="Cambria" w:cs="Cambria"/>
          <w:color w:val="4F81BD"/>
          <w:sz w:val="24"/>
          <w:szCs w:val="24"/>
          <w:u w:color="4F81BD"/>
        </w:rPr>
      </w:pPr>
      <w:r>
        <w:rPr>
          <w:rFonts w:ascii="Cambria" w:eastAsia="Cambria" w:hAnsi="Cambria" w:cs="Cambria"/>
          <w:color w:val="4F81BD"/>
          <w:sz w:val="24"/>
          <w:szCs w:val="24"/>
          <w:u w:color="4F81BD"/>
        </w:rPr>
        <w:t>RKI-Ansprechpartner/ Projektverantwortliche</w:t>
      </w:r>
    </w:p>
    <w:p w:rsidR="00FB6213" w:rsidRDefault="00FB6213" w:rsidP="00FB6213">
      <w:pPr>
        <w:spacing w:after="0"/>
      </w:pPr>
      <w:r>
        <w:rPr>
          <w:rStyle w:val="OhneA"/>
        </w:rPr>
        <w:t xml:space="preserve">Patrick Schmich </w:t>
      </w:r>
      <w:hyperlink r:id="rId23" w:history="1">
        <w:r w:rsidRPr="00DD54A2">
          <w:rPr>
            <w:rStyle w:val="Hyperlink"/>
          </w:rPr>
          <w:t>SchmichP@rki.de</w:t>
        </w:r>
      </w:hyperlink>
      <w:r>
        <w:rPr>
          <w:rStyle w:val="OhneA"/>
        </w:rPr>
        <w:t xml:space="preserve"> </w:t>
      </w:r>
      <w:r>
        <w:t>0171-7628871</w:t>
      </w:r>
      <w:r>
        <w:rPr>
          <w:rStyle w:val="OhneA"/>
        </w:rPr>
        <w:t xml:space="preserve"> </w:t>
      </w:r>
    </w:p>
    <w:p w:rsidR="00FB6213" w:rsidRDefault="00FB6213" w:rsidP="00FB6213">
      <w:pPr>
        <w:spacing w:after="0"/>
      </w:pPr>
      <w:r>
        <w:rPr>
          <w:rStyle w:val="OhneA"/>
        </w:rPr>
        <w:t xml:space="preserve">Projektkoordination RKI: Jennifer Allen </w:t>
      </w:r>
      <w:hyperlink r:id="rId24" w:history="1">
        <w:r w:rsidRPr="00DD54A2">
          <w:rPr>
            <w:rStyle w:val="Hyperlink"/>
          </w:rPr>
          <w:t>AllenJ@rki.de</w:t>
        </w:r>
      </w:hyperlink>
      <w:r>
        <w:rPr>
          <w:rStyle w:val="OhneA"/>
        </w:rPr>
        <w:t xml:space="preserve">, Stefan Damerow </w:t>
      </w:r>
      <w:hyperlink r:id="rId25" w:history="1">
        <w:r w:rsidRPr="00B74535">
          <w:rPr>
            <w:rStyle w:val="Hyperlink"/>
          </w:rPr>
          <w:t>DamerowS@rki.de</w:t>
        </w:r>
      </w:hyperlink>
      <w:r>
        <w:rPr>
          <w:rStyle w:val="OhneA"/>
        </w:rPr>
        <w:t xml:space="preserve"> </w:t>
      </w:r>
    </w:p>
    <w:p w:rsidR="00FB6213" w:rsidRDefault="00FB6213" w:rsidP="00FB6213">
      <w:pPr>
        <w:spacing w:after="0"/>
      </w:pPr>
    </w:p>
    <w:p w:rsidR="00FB6213" w:rsidRDefault="00FB6213" w:rsidP="00FB6213">
      <w:pPr>
        <w:rPr>
          <w:rFonts w:ascii="Cambria" w:eastAsia="Cambria" w:hAnsi="Cambria" w:cs="Cambria"/>
          <w:color w:val="4F81BD"/>
          <w:sz w:val="24"/>
          <w:szCs w:val="24"/>
          <w:u w:color="4F81BD"/>
        </w:rPr>
      </w:pPr>
      <w:r>
        <w:rPr>
          <w:rFonts w:ascii="Cambria" w:eastAsia="Cambria" w:hAnsi="Cambria" w:cs="Cambria"/>
          <w:color w:val="4F81BD"/>
          <w:sz w:val="24"/>
          <w:szCs w:val="24"/>
          <w:u w:color="4F81BD"/>
        </w:rPr>
        <w:t xml:space="preserve">Federführung </w:t>
      </w:r>
    </w:p>
    <w:p w:rsidR="00FB6213" w:rsidRDefault="00FB6213" w:rsidP="00FB6213">
      <w:pPr>
        <w:rPr>
          <w:rFonts w:ascii="Cambria" w:eastAsia="Cambria" w:hAnsi="Cambria" w:cs="Cambria"/>
          <w:color w:val="4F81BD"/>
          <w:sz w:val="24"/>
          <w:szCs w:val="24"/>
          <w:u w:color="4F81BD"/>
        </w:rPr>
      </w:pPr>
      <w:r w:rsidRPr="0025119A">
        <w:rPr>
          <w:rStyle w:val="OhneA"/>
        </w:rPr>
        <w:t xml:space="preserve">Simon Kühne, Universität Bielefeld, </w:t>
      </w:r>
      <w:r>
        <w:rPr>
          <w:rFonts w:ascii="Cambria" w:eastAsia="Cambria" w:hAnsi="Cambria" w:cs="Cambria"/>
          <w:color w:val="4F81BD"/>
          <w:sz w:val="24"/>
          <w:szCs w:val="24"/>
          <w:u w:color="4F81BD"/>
        </w:rPr>
        <w:t xml:space="preserve"> </w:t>
      </w:r>
      <w:hyperlink r:id="rId26" w:history="1">
        <w:r w:rsidRPr="00F32EAB">
          <w:rPr>
            <w:rStyle w:val="Hyperlink"/>
          </w:rPr>
          <w:t>simon.kuehne@uni-bielefeld.de</w:t>
        </w:r>
      </w:hyperlink>
    </w:p>
    <w:p w:rsidR="00FB6213" w:rsidRDefault="00FB6213" w:rsidP="00FB6213">
      <w:pPr>
        <w:rPr>
          <w:rFonts w:ascii="Arial" w:eastAsia="Arial" w:hAnsi="Arial" w:cs="Arial"/>
          <w:b/>
          <w:bCs/>
          <w:sz w:val="32"/>
          <w:szCs w:val="32"/>
          <w:lang w:eastAsia="en-GB"/>
        </w:rPr>
      </w:pPr>
    </w:p>
    <w:p w:rsidR="00FB6213" w:rsidRPr="000F22D0" w:rsidRDefault="00FB6213" w:rsidP="00FB6213">
      <w:pPr>
        <w:spacing w:after="0"/>
      </w:pPr>
      <w:r>
        <w:rPr>
          <w:rFonts w:ascii="Cambria" w:eastAsia="Cambria" w:hAnsi="Cambria" w:cs="Cambria"/>
          <w:color w:val="4F81BD"/>
          <w:sz w:val="24"/>
          <w:szCs w:val="24"/>
          <w:u w:color="4F81BD"/>
        </w:rPr>
        <w:t>Ziel</w:t>
      </w:r>
    </w:p>
    <w:p w:rsidR="00FB6213" w:rsidRDefault="00FB6213" w:rsidP="00FB6213">
      <w:pPr>
        <w:spacing w:after="0"/>
        <w:rPr>
          <w:rStyle w:val="OhneA"/>
        </w:rPr>
      </w:pPr>
      <w:r w:rsidRPr="0042395C">
        <w:rPr>
          <w:rStyle w:val="OhneA"/>
        </w:rPr>
        <w:t xml:space="preserve">Das geplante Forschungsvorhaben zielt auf die Untersuchung der </w:t>
      </w:r>
      <w:r w:rsidRPr="00FB6FE3">
        <w:rPr>
          <w:rFonts w:ascii="Helvetica" w:hAnsi="Helvetica"/>
          <w:b/>
          <w:bCs/>
        </w:rPr>
        <w:t>akuten, mittelfristigen und langfristigen sozio-</w:t>
      </w:r>
      <w:r>
        <w:rPr>
          <w:rFonts w:ascii="Helvetica" w:hAnsi="Helvetica"/>
          <w:b/>
          <w:bCs/>
        </w:rPr>
        <w:t>ö</w:t>
      </w:r>
      <w:r w:rsidRPr="00FB6FE3">
        <w:rPr>
          <w:rFonts w:ascii="Helvetica" w:hAnsi="Helvetica"/>
          <w:b/>
          <w:bCs/>
        </w:rPr>
        <w:t>konomischen Faktoren</w:t>
      </w:r>
      <w:r w:rsidRPr="0042395C">
        <w:rPr>
          <w:rStyle w:val="OhneA"/>
        </w:rPr>
        <w:t xml:space="preserve"> und </w:t>
      </w:r>
      <w:r w:rsidRPr="00FB6FE3">
        <w:rPr>
          <w:rFonts w:ascii="Helvetica" w:hAnsi="Helvetica"/>
          <w:b/>
          <w:bCs/>
        </w:rPr>
        <w:t xml:space="preserve">Folgen der Verbreitung des </w:t>
      </w:r>
      <w:proofErr w:type="spellStart"/>
      <w:r w:rsidRPr="00FB6FE3">
        <w:rPr>
          <w:rFonts w:ascii="Helvetica" w:hAnsi="Helvetica"/>
          <w:b/>
          <w:bCs/>
        </w:rPr>
        <w:t>Coronavirus</w:t>
      </w:r>
      <w:proofErr w:type="spellEnd"/>
      <w:r w:rsidRPr="0042395C">
        <w:rPr>
          <w:rStyle w:val="OhneA"/>
        </w:rPr>
        <w:t xml:space="preserve"> in Deutschland ab. </w:t>
      </w:r>
    </w:p>
    <w:p w:rsidR="00FB6213" w:rsidRDefault="00FB6213" w:rsidP="00FB6213">
      <w:pPr>
        <w:spacing w:after="0"/>
        <w:rPr>
          <w:rStyle w:val="OhneA"/>
        </w:rPr>
      </w:pPr>
    </w:p>
    <w:p w:rsidR="00FB6213" w:rsidRDefault="00FB6213" w:rsidP="00FB6213">
      <w:pPr>
        <w:spacing w:after="0"/>
        <w:rPr>
          <w:rStyle w:val="OhneA"/>
        </w:rPr>
      </w:pPr>
      <w:r w:rsidRPr="00FB6FE3">
        <w:rPr>
          <w:rStyle w:val="OhneA"/>
        </w:rPr>
        <w:t xml:space="preserve">Geplant ist die zeitnahe Durchführung von standardisierten, telefonischen Befragungen eines repräsentativen Ausschnitts der in Deutschland lebenden Bevölkerung. </w:t>
      </w:r>
    </w:p>
    <w:p w:rsidR="00FB6213" w:rsidRDefault="00FB6213" w:rsidP="00FB6213">
      <w:pPr>
        <w:spacing w:after="0"/>
        <w:rPr>
          <w:rStyle w:val="OhneA"/>
        </w:rPr>
      </w:pPr>
    </w:p>
    <w:p w:rsidR="00FB6213" w:rsidRDefault="00FB6213" w:rsidP="00FB6213">
      <w:pPr>
        <w:rPr>
          <w:rStyle w:val="OhneA"/>
        </w:rPr>
      </w:pPr>
      <w:r w:rsidRPr="00FB6FE3">
        <w:rPr>
          <w:rStyle w:val="OhneA"/>
        </w:rPr>
        <w:t xml:space="preserve">Im Zentrum stehen das </w:t>
      </w:r>
      <w:r w:rsidRPr="00FB6FE3">
        <w:rPr>
          <w:rFonts w:ascii="Helvetica" w:hAnsi="Helvetica"/>
          <w:b/>
          <w:bCs/>
        </w:rPr>
        <w:t>subjektive Erleben</w:t>
      </w:r>
      <w:r w:rsidRPr="00FB6FE3">
        <w:rPr>
          <w:rStyle w:val="OhneA"/>
        </w:rPr>
        <w:t xml:space="preserve"> und der </w:t>
      </w:r>
      <w:r w:rsidRPr="00FB6FE3">
        <w:rPr>
          <w:rFonts w:ascii="Helvetica" w:hAnsi="Helvetica"/>
          <w:b/>
          <w:bCs/>
        </w:rPr>
        <w:t>individuelle Umgang mit dieser Krisensituation</w:t>
      </w:r>
      <w:r w:rsidRPr="00FB6FE3">
        <w:rPr>
          <w:rStyle w:val="OhneA"/>
        </w:rPr>
        <w:t xml:space="preserve"> und die </w:t>
      </w:r>
      <w:r w:rsidRPr="00FB6FE3">
        <w:rPr>
          <w:rFonts w:ascii="Helvetica" w:hAnsi="Helvetica"/>
          <w:b/>
          <w:bCs/>
        </w:rPr>
        <w:t>Identifikation individueller und gesellschaftlicher Einflussfaktoren</w:t>
      </w:r>
      <w:r w:rsidRPr="00FB6FE3">
        <w:rPr>
          <w:rStyle w:val="OhneA"/>
        </w:rPr>
        <w:t xml:space="preserve"> und </w:t>
      </w:r>
      <w:r w:rsidRPr="00FB6FE3">
        <w:rPr>
          <w:rFonts w:ascii="Helvetica" w:hAnsi="Helvetica"/>
          <w:b/>
          <w:bCs/>
        </w:rPr>
        <w:t>Folgen</w:t>
      </w:r>
      <w:r w:rsidRPr="00FB6FE3">
        <w:rPr>
          <w:rStyle w:val="OhneA"/>
        </w:rPr>
        <w:t xml:space="preserve">. </w:t>
      </w:r>
    </w:p>
    <w:p w:rsidR="00FB6213" w:rsidRDefault="00FB6213" w:rsidP="00FB6213">
      <w:pPr>
        <w:spacing w:after="0"/>
        <w:rPr>
          <w:rStyle w:val="OhneA"/>
        </w:rPr>
      </w:pPr>
    </w:p>
    <w:p w:rsidR="00FB6213" w:rsidRPr="00FB6FE3" w:rsidRDefault="00FB6213" w:rsidP="00FB6213">
      <w:pPr>
        <w:rPr>
          <w:rStyle w:val="OhneA"/>
        </w:rPr>
      </w:pPr>
      <w:r w:rsidRPr="00FB6FE3">
        <w:rPr>
          <w:rStyle w:val="OhneA"/>
        </w:rPr>
        <w:t xml:space="preserve">Die Befragung fokussiert insbesondere die </w:t>
      </w:r>
      <w:r w:rsidRPr="00FB6FE3">
        <w:rPr>
          <w:rFonts w:ascii="Helvetica" w:hAnsi="Helvetica"/>
          <w:b/>
          <w:bCs/>
        </w:rPr>
        <w:t>Themenbereiche</w:t>
      </w:r>
      <w:r w:rsidRPr="00FB6FE3">
        <w:rPr>
          <w:rStyle w:val="OhneA"/>
        </w:rPr>
        <w:t xml:space="preserve"> </w:t>
      </w:r>
    </w:p>
    <w:p w:rsidR="00FB6213" w:rsidRDefault="00FB6213" w:rsidP="00FB6213">
      <w:pPr>
        <w:spacing w:after="0"/>
        <w:rPr>
          <w:rStyle w:val="OhneA"/>
        </w:rPr>
      </w:pPr>
      <w:r w:rsidRPr="0042395C">
        <w:rPr>
          <w:rStyle w:val="OhneA"/>
        </w:rPr>
        <w:t>a) Gesundheitsverhalten u</w:t>
      </w:r>
      <w:r>
        <w:rPr>
          <w:rStyle w:val="OhneA"/>
        </w:rPr>
        <w:t>nd Gesundheitlich Ungleichheit</w:t>
      </w:r>
    </w:p>
    <w:p w:rsidR="00FB6213" w:rsidRDefault="00FB6213" w:rsidP="00FB6213">
      <w:pPr>
        <w:spacing w:after="0"/>
        <w:rPr>
          <w:rStyle w:val="OhneA"/>
        </w:rPr>
      </w:pPr>
      <w:r w:rsidRPr="0042395C">
        <w:rPr>
          <w:rStyle w:val="OhneA"/>
        </w:rPr>
        <w:t xml:space="preserve">b) </w:t>
      </w:r>
      <w:r>
        <w:rPr>
          <w:rStyle w:val="OhneA"/>
        </w:rPr>
        <w:t>Arbeitsmarkt und Erwerbsarbeit</w:t>
      </w:r>
    </w:p>
    <w:p w:rsidR="00FB6213" w:rsidRDefault="00FB6213" w:rsidP="00FB6213">
      <w:pPr>
        <w:spacing w:after="0"/>
        <w:rPr>
          <w:rStyle w:val="OhneA"/>
        </w:rPr>
      </w:pPr>
      <w:r w:rsidRPr="0042395C">
        <w:rPr>
          <w:rStyle w:val="OhneA"/>
        </w:rPr>
        <w:t xml:space="preserve">c) Soziales </w:t>
      </w:r>
      <w:r>
        <w:rPr>
          <w:rStyle w:val="OhneA"/>
        </w:rPr>
        <w:t>Leben, Netzwerke und Mobilität</w:t>
      </w:r>
    </w:p>
    <w:p w:rsidR="00FB6213" w:rsidRDefault="00FB6213" w:rsidP="00FB6213">
      <w:pPr>
        <w:spacing w:after="0"/>
        <w:rPr>
          <w:rStyle w:val="OhneA"/>
        </w:rPr>
      </w:pPr>
      <w:r w:rsidRPr="0042395C">
        <w:rPr>
          <w:rStyle w:val="OhneA"/>
        </w:rPr>
        <w:t xml:space="preserve">d) Psychische </w:t>
      </w:r>
      <w:r>
        <w:rPr>
          <w:rStyle w:val="OhneA"/>
        </w:rPr>
        <w:t>Gesundheit und Wohlbefinden</w:t>
      </w:r>
    </w:p>
    <w:p w:rsidR="00FB6213" w:rsidRPr="0042395C" w:rsidRDefault="00FB6213" w:rsidP="00FB6213">
      <w:pPr>
        <w:spacing w:after="0"/>
        <w:rPr>
          <w:rStyle w:val="OhneA"/>
        </w:rPr>
      </w:pPr>
      <w:r w:rsidRPr="0042395C">
        <w:rPr>
          <w:rStyle w:val="OhneA"/>
        </w:rPr>
        <w:t>e) Gesellschaftlicher Zusammenhalt.</w:t>
      </w:r>
    </w:p>
    <w:p w:rsidR="00FB6213" w:rsidRDefault="00FB6213" w:rsidP="00FB6213">
      <w:pPr>
        <w:spacing w:after="0"/>
        <w:rPr>
          <w:rStyle w:val="OhneA"/>
        </w:rPr>
      </w:pPr>
    </w:p>
    <w:p w:rsidR="00FB6213" w:rsidRPr="00FB6FE3" w:rsidRDefault="00FB6213" w:rsidP="00FB6213">
      <w:pPr>
        <w:spacing w:after="0"/>
        <w:rPr>
          <w:rFonts w:ascii="Cambria" w:eastAsia="Cambria" w:hAnsi="Cambria" w:cs="Cambria"/>
          <w:color w:val="4F81BD"/>
          <w:sz w:val="24"/>
          <w:szCs w:val="24"/>
          <w:u w:color="4F81BD"/>
        </w:rPr>
      </w:pPr>
      <w:r w:rsidRPr="00FB6FE3">
        <w:rPr>
          <w:rFonts w:ascii="Cambria" w:eastAsia="Cambria" w:hAnsi="Cambria" w:cs="Cambria"/>
          <w:color w:val="4F81BD"/>
          <w:sz w:val="24"/>
          <w:szCs w:val="24"/>
          <w:u w:color="4F81BD"/>
        </w:rPr>
        <w:t>Aktuell:</w:t>
      </w:r>
    </w:p>
    <w:p w:rsidR="00FB6213" w:rsidRPr="0025119A" w:rsidRDefault="00FB6213" w:rsidP="00FB6213">
      <w:pPr>
        <w:spacing w:after="0"/>
        <w:rPr>
          <w:rStyle w:val="OhneA"/>
        </w:rPr>
      </w:pPr>
      <w:r w:rsidRPr="0042395C">
        <w:rPr>
          <w:rStyle w:val="OhneA"/>
        </w:rPr>
        <w:t>-</w:t>
      </w:r>
      <w:r w:rsidRPr="0042395C">
        <w:rPr>
          <w:rStyle w:val="OhneA"/>
        </w:rPr>
        <w:tab/>
      </w:r>
      <w:r w:rsidRPr="0025119A">
        <w:rPr>
          <w:rStyle w:val="OhneA"/>
        </w:rPr>
        <w:t xml:space="preserve">Projektskizze im </w:t>
      </w:r>
      <w:proofErr w:type="spellStart"/>
      <w:r w:rsidRPr="0025119A">
        <w:rPr>
          <w:rStyle w:val="OhneA"/>
        </w:rPr>
        <w:t>Reviewverfahren</w:t>
      </w:r>
      <w:proofErr w:type="spellEnd"/>
    </w:p>
    <w:p w:rsidR="00FB6213" w:rsidRPr="00A53440" w:rsidRDefault="00FB6213" w:rsidP="00FB6213">
      <w:r w:rsidRPr="0025119A">
        <w:rPr>
          <w:rStyle w:val="OhneA"/>
        </w:rPr>
        <w:t>-</w:t>
      </w:r>
      <w:r w:rsidRPr="0025119A">
        <w:rPr>
          <w:rStyle w:val="OhneA"/>
        </w:rPr>
        <w:tab/>
        <w:t>Antrageinreichung beim BMBF</w:t>
      </w:r>
    </w:p>
    <w:sectPr w:rsidR="00FB6213" w:rsidRPr="00A53440" w:rsidSect="00FB6213">
      <w:headerReference w:type="default" r:id="rId27"/>
      <w:footerReference w:type="default" r:id="rId28"/>
      <w:pgSz w:w="11906" w:h="16838"/>
      <w:pgMar w:top="284" w:right="566" w:bottom="284" w:left="851" w:header="282"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EC" w:rsidRDefault="00997EEC" w:rsidP="001050A3">
      <w:pPr>
        <w:spacing w:after="0" w:line="240" w:lineRule="auto"/>
      </w:pPr>
      <w:r>
        <w:separator/>
      </w:r>
    </w:p>
  </w:endnote>
  <w:endnote w:type="continuationSeparator" w:id="0">
    <w:p w:rsidR="00997EEC" w:rsidRDefault="00997EEC" w:rsidP="0010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64"/>
      <w:gridCol w:w="2141"/>
    </w:tblGrid>
    <w:sdt>
      <w:sdtPr>
        <w:rPr>
          <w:rFonts w:asciiTheme="majorHAnsi" w:eastAsiaTheme="majorEastAsia" w:hAnsiTheme="majorHAnsi" w:cstheme="majorBidi"/>
          <w:sz w:val="20"/>
          <w:szCs w:val="20"/>
        </w:rPr>
        <w:id w:val="-301930666"/>
        <w:docPartObj>
          <w:docPartGallery w:val="Page Numbers (Bottom of Page)"/>
          <w:docPartUnique/>
        </w:docPartObj>
      </w:sdtPr>
      <w:sdtEndPr>
        <w:rPr>
          <w:rFonts w:asciiTheme="minorHAnsi" w:eastAsiaTheme="minorHAnsi" w:hAnsiTheme="minorHAnsi" w:cstheme="minorBidi"/>
          <w:sz w:val="22"/>
          <w:szCs w:val="22"/>
        </w:rPr>
      </w:sdtEndPr>
      <w:sdtContent>
        <w:tr w:rsidR="00F620D2">
          <w:trPr>
            <w:trHeight w:val="727"/>
          </w:trPr>
          <w:tc>
            <w:tcPr>
              <w:tcW w:w="4000" w:type="pct"/>
              <w:tcBorders>
                <w:right w:val="triple" w:sz="4" w:space="0" w:color="4F81BD" w:themeColor="accent1"/>
              </w:tcBorders>
            </w:tcPr>
            <w:p w:rsidR="00F620D2" w:rsidRDefault="00F620D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F620D2" w:rsidRDefault="00F620D2">
              <w:pPr>
                <w:tabs>
                  <w:tab w:val="left" w:pos="1490"/>
                </w:tabs>
                <w:rPr>
                  <w:rFonts w:asciiTheme="majorHAnsi" w:eastAsiaTheme="majorEastAsia" w:hAnsiTheme="majorHAnsi" w:cstheme="majorBidi"/>
                  <w:sz w:val="28"/>
                  <w:szCs w:val="28"/>
                </w:rPr>
              </w:pPr>
              <w:r>
                <w:t xml:space="preserve">Seite </w:t>
              </w:r>
              <w:r>
                <w:fldChar w:fldCharType="begin"/>
              </w:r>
              <w:r>
                <w:instrText>PAGE    \* MERGEFORMAT</w:instrText>
              </w:r>
              <w:r>
                <w:fldChar w:fldCharType="separate"/>
              </w:r>
              <w:r w:rsidR="00312B4E">
                <w:rPr>
                  <w:noProof/>
                </w:rPr>
                <w:t>5</w:t>
              </w:r>
              <w:r>
                <w:fldChar w:fldCharType="end"/>
              </w:r>
            </w:p>
          </w:tc>
        </w:tr>
      </w:sdtContent>
    </w:sdt>
  </w:tbl>
  <w:p w:rsidR="00F620D2" w:rsidRDefault="00F620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EC" w:rsidRDefault="00997EEC" w:rsidP="001050A3">
      <w:pPr>
        <w:spacing w:after="0" w:line="240" w:lineRule="auto"/>
      </w:pPr>
      <w:r>
        <w:separator/>
      </w:r>
    </w:p>
  </w:footnote>
  <w:footnote w:type="continuationSeparator" w:id="0">
    <w:p w:rsidR="00997EEC" w:rsidRDefault="00997EEC" w:rsidP="001050A3">
      <w:pPr>
        <w:spacing w:after="0" w:line="240" w:lineRule="auto"/>
      </w:pPr>
      <w:r>
        <w:continuationSeparator/>
      </w:r>
    </w:p>
  </w:footnote>
  <w:footnote w:id="1">
    <w:p w:rsidR="001050A3" w:rsidRPr="001050A3" w:rsidRDefault="001050A3" w:rsidP="001050A3">
      <w:pPr>
        <w:pStyle w:val="Funotentext"/>
        <w:pBdr>
          <w:top w:val="none" w:sz="0" w:space="0" w:color="auto"/>
          <w:left w:val="none" w:sz="0" w:space="0" w:color="auto"/>
          <w:bottom w:val="none" w:sz="0" w:space="0" w:color="auto"/>
          <w:right w:val="none" w:sz="0" w:space="0" w:color="auto"/>
        </w:pBdr>
        <w:rPr>
          <w:lang w:val="de-DE"/>
        </w:rPr>
      </w:pPr>
      <w:r>
        <w:rPr>
          <w:vertAlign w:val="superscript"/>
          <w:lang w:val="de-DE"/>
        </w:rPr>
        <w:footnoteRef/>
      </w:r>
      <w:r w:rsidRPr="001050A3">
        <w:rPr>
          <w:lang w:val="de-DE"/>
        </w:rPr>
        <w:t xml:space="preserve"> </w:t>
      </w:r>
      <w:r w:rsidRPr="001050A3">
        <w:rPr>
          <w:sz w:val="16"/>
          <w:szCs w:val="16"/>
          <w:lang w:val="de-DE"/>
        </w:rPr>
        <w:t>Informationen zu Anonymisierung:</w:t>
      </w:r>
      <w:r w:rsidRPr="001050A3">
        <w:rPr>
          <w:lang w:val="de-DE"/>
        </w:rPr>
        <w:t xml:space="preserve"> </w:t>
      </w:r>
      <w:hyperlink r:id="rId1" w:history="1">
        <w:r w:rsidRPr="001050A3">
          <w:rPr>
            <w:rStyle w:val="Hyperlink1"/>
            <w:lang w:val="de-DE"/>
          </w:rPr>
          <w:t>https://motionlogic.de/motionlogic/datenschutz-wird-bei-motionlogic-gross-geschrieben</w:t>
        </w:r>
      </w:hyperlink>
    </w:p>
  </w:footnote>
  <w:footnote w:id="2">
    <w:p w:rsidR="001050A3" w:rsidRPr="001050A3" w:rsidRDefault="001050A3" w:rsidP="001050A3">
      <w:pPr>
        <w:pStyle w:val="Funotentext"/>
        <w:pBdr>
          <w:top w:val="none" w:sz="0" w:space="0" w:color="auto"/>
          <w:left w:val="none" w:sz="0" w:space="0" w:color="auto"/>
          <w:bottom w:val="none" w:sz="0" w:space="0" w:color="auto"/>
          <w:right w:val="none" w:sz="0" w:space="0" w:color="auto"/>
        </w:pBdr>
        <w:rPr>
          <w:lang w:val="de-DE"/>
        </w:rPr>
      </w:pPr>
      <w:r>
        <w:rPr>
          <w:b/>
          <w:bCs/>
          <w:vertAlign w:val="superscript"/>
          <w:lang w:val="de-DE"/>
        </w:rPr>
        <w:footnoteRef/>
      </w:r>
      <w:r w:rsidRPr="001050A3">
        <w:rPr>
          <w:lang w:val="de-DE"/>
        </w:rPr>
        <w:t xml:space="preserve"> </w:t>
      </w:r>
      <w:r w:rsidRPr="001050A3">
        <w:rPr>
          <w:sz w:val="16"/>
          <w:szCs w:val="16"/>
          <w:lang w:val="de-DE"/>
        </w:rPr>
        <w:t xml:space="preserve">Die geplante Analyse ist ähnlich zu folgender Pilotstudie in Italien: </w:t>
      </w:r>
      <w:hyperlink r:id="rId2" w:history="1">
        <w:proofErr w:type="spellStart"/>
        <w:r w:rsidRPr="001050A3">
          <w:rPr>
            <w:rStyle w:val="Hyperlink1"/>
            <w:lang w:val="de-DE"/>
          </w:rPr>
          <w:t>Italy</w:t>
        </w:r>
        <w:proofErr w:type="spellEnd"/>
        <w:r w:rsidRPr="001050A3">
          <w:rPr>
            <w:rStyle w:val="Hyperlink1"/>
            <w:lang w:val="de-DE"/>
          </w:rPr>
          <w:t xml:space="preserve"> Covid-19 </w:t>
        </w:r>
        <w:proofErr w:type="spellStart"/>
        <w:r w:rsidRPr="001050A3">
          <w:rPr>
            <w:rStyle w:val="Hyperlink1"/>
            <w:lang w:val="de-DE"/>
          </w:rPr>
          <w:t>mobility</w:t>
        </w:r>
        <w:proofErr w:type="spellEnd"/>
        <w:r w:rsidRPr="001050A3">
          <w:rPr>
            <w:rStyle w:val="Hyperlink1"/>
            <w:lang w:val="de-DE"/>
          </w:rPr>
          <w:t xml:space="preserve"> </w:t>
        </w:r>
        <w:proofErr w:type="spellStart"/>
        <w:r w:rsidRPr="001050A3">
          <w:rPr>
            <w:rStyle w:val="Hyperlink1"/>
            <w:lang w:val="de-DE"/>
          </w:rPr>
          <w:t>pilot</w:t>
        </w:r>
        <w:proofErr w:type="spellEnd"/>
        <w:r w:rsidRPr="001050A3">
          <w:rPr>
            <w:rStyle w:val="Hyperlink1"/>
            <w:lang w:val="de-DE"/>
          </w:rPr>
          <w:t xml:space="preserve"> </w:t>
        </w:r>
        <w:proofErr w:type="spellStart"/>
        <w:r w:rsidRPr="001050A3">
          <w:rPr>
            <w:rStyle w:val="Hyperlink1"/>
            <w:lang w:val="de-DE"/>
          </w:rPr>
          <w:t>study</w:t>
        </w:r>
        <w:proofErr w:type="spellEnd"/>
      </w:hyperlink>
    </w:p>
  </w:footnote>
  <w:footnote w:id="3">
    <w:p w:rsidR="001050A3" w:rsidRPr="001050A3" w:rsidRDefault="001050A3" w:rsidP="001050A3">
      <w:pPr>
        <w:pStyle w:val="Funotentext"/>
        <w:pBdr>
          <w:top w:val="none" w:sz="0" w:space="0" w:color="auto"/>
          <w:left w:val="none" w:sz="0" w:space="0" w:color="auto"/>
          <w:bottom w:val="none" w:sz="0" w:space="0" w:color="auto"/>
          <w:right w:val="none" w:sz="0" w:space="0" w:color="auto"/>
        </w:pBdr>
        <w:rPr>
          <w:lang w:val="de-DE"/>
        </w:rPr>
      </w:pPr>
      <w:r>
        <w:rPr>
          <w:vertAlign w:val="superscript"/>
          <w:lang w:val="de-DE"/>
        </w:rPr>
        <w:footnoteRef/>
      </w:r>
      <w:r w:rsidRPr="001050A3">
        <w:rPr>
          <w:lang w:val="de-DE"/>
        </w:rPr>
        <w:t xml:space="preserve"> </w:t>
      </w:r>
      <w:r w:rsidRPr="001050A3">
        <w:rPr>
          <w:sz w:val="16"/>
          <w:szCs w:val="16"/>
          <w:lang w:val="de-DE"/>
        </w:rPr>
        <w:t xml:space="preserve">Vergleiche unsere bisherige Analyse des Import-Risikos durch Flugverkehr: </w:t>
      </w:r>
      <w:hyperlink r:id="rId3" w:history="1">
        <w:r w:rsidRPr="001050A3">
          <w:rPr>
            <w:rStyle w:val="Hyperlink1"/>
            <w:lang w:val="de-DE"/>
          </w:rPr>
          <w:t>http://rocs.hu-berlin.de/corona/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34" w:rsidRDefault="00A66434" w:rsidP="00A66434">
    <w:pPr>
      <w:pStyle w:val="Kopfzeile"/>
      <w:jc w:val="center"/>
    </w:pPr>
  </w:p>
  <w:p w:rsidR="00A66434" w:rsidRDefault="00A664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6C5"/>
    <w:multiLevelType w:val="hybridMultilevel"/>
    <w:tmpl w:val="F36C224E"/>
    <w:lvl w:ilvl="0" w:tplc="A6CC60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6436EB"/>
    <w:multiLevelType w:val="hybridMultilevel"/>
    <w:tmpl w:val="0D802F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F148A4"/>
    <w:multiLevelType w:val="hybridMultilevel"/>
    <w:tmpl w:val="FFE45E4A"/>
    <w:lvl w:ilvl="0" w:tplc="F6162E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F25EEB"/>
    <w:multiLevelType w:val="hybridMultilevel"/>
    <w:tmpl w:val="356E15C2"/>
    <w:lvl w:ilvl="0" w:tplc="3D8CAAE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2D3A42E9"/>
    <w:multiLevelType w:val="hybridMultilevel"/>
    <w:tmpl w:val="4A1C7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573D2F"/>
    <w:multiLevelType w:val="hybridMultilevel"/>
    <w:tmpl w:val="A0020BA6"/>
    <w:numStyleLink w:val="ImportierterStil20"/>
  </w:abstractNum>
  <w:abstractNum w:abstractNumId="6">
    <w:nsid w:val="4C772C6D"/>
    <w:multiLevelType w:val="hybridMultilevel"/>
    <w:tmpl w:val="003EA89C"/>
    <w:styleLink w:val="ImportierterStil1"/>
    <w:lvl w:ilvl="0" w:tplc="FECA391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E07CB52A">
      <w:start w:val="1"/>
      <w:numFmt w:val="bullet"/>
      <w:lvlText w:val="o"/>
      <w:lvlJc w:val="left"/>
      <w:pPr>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86CCD740">
      <w:start w:val="1"/>
      <w:numFmt w:val="bullet"/>
      <w:lvlText w:val="▪"/>
      <w:lvlJc w:val="left"/>
      <w:pPr>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586CA0C2">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4242C46">
      <w:start w:val="1"/>
      <w:numFmt w:val="bullet"/>
      <w:lvlText w:val="o"/>
      <w:lvlJc w:val="left"/>
      <w:pPr>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D43CB0DE">
      <w:start w:val="1"/>
      <w:numFmt w:val="bullet"/>
      <w:lvlText w:val="▪"/>
      <w:lvlJc w:val="left"/>
      <w:pPr>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E0EE983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9C92F4E8">
      <w:start w:val="1"/>
      <w:numFmt w:val="bullet"/>
      <w:lvlText w:val="o"/>
      <w:lvlJc w:val="left"/>
      <w:pPr>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18A4E0E">
      <w:start w:val="1"/>
      <w:numFmt w:val="bullet"/>
      <w:lvlText w:val="▪"/>
      <w:lvlJc w:val="left"/>
      <w:pPr>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7">
    <w:nsid w:val="55B00A15"/>
    <w:multiLevelType w:val="hybridMultilevel"/>
    <w:tmpl w:val="7B04B3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23B4D27"/>
    <w:multiLevelType w:val="hybridMultilevel"/>
    <w:tmpl w:val="003EA89C"/>
    <w:numStyleLink w:val="ImportierterStil1"/>
  </w:abstractNum>
  <w:abstractNum w:abstractNumId="9">
    <w:nsid w:val="65787D8B"/>
    <w:multiLevelType w:val="hybridMultilevel"/>
    <w:tmpl w:val="FFFAC52E"/>
    <w:numStyleLink w:val="ImportierterStil2"/>
  </w:abstractNum>
  <w:abstractNum w:abstractNumId="10">
    <w:nsid w:val="68DC7D52"/>
    <w:multiLevelType w:val="hybridMultilevel"/>
    <w:tmpl w:val="172E7E9E"/>
    <w:lvl w:ilvl="0" w:tplc="84368C48">
      <w:numFmt w:val="bullet"/>
      <w:lvlText w:val="-"/>
      <w:lvlJc w:val="left"/>
      <w:pPr>
        <w:ind w:left="720" w:hanging="360"/>
      </w:pPr>
      <w:rPr>
        <w:rFonts w:ascii="Calibri" w:eastAsiaTheme="minorHAnsi" w:hAnsi="Calibri" w:cs="Calibri" w:hint="default"/>
      </w:rPr>
    </w:lvl>
    <w:lvl w:ilvl="1" w:tplc="0407000F">
      <w:start w:val="1"/>
      <w:numFmt w:val="decimal"/>
      <w:lvlText w:val="%2."/>
      <w:lvlJc w:val="left"/>
      <w:pPr>
        <w:ind w:left="1440" w:hanging="360"/>
      </w:p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699E1D86"/>
    <w:multiLevelType w:val="hybridMultilevel"/>
    <w:tmpl w:val="A0020BA6"/>
    <w:styleLink w:val="ImportierterStil20"/>
    <w:lvl w:ilvl="0" w:tplc="3DAAF7C6">
      <w:start w:val="1"/>
      <w:numFmt w:val="bullet"/>
      <w:lvlText w:val="o"/>
      <w:lvlJc w:val="left"/>
      <w:pPr>
        <w:ind w:left="360" w:hanging="360"/>
      </w:pPr>
      <w:rPr>
        <w:rFonts w:hAnsi="Arial Unicode MS"/>
        <w:caps w:val="0"/>
        <w:smallCaps w:val="0"/>
        <w:strike w:val="0"/>
        <w:dstrike w:val="0"/>
        <w:outline w:val="0"/>
        <w:emboss w:val="0"/>
        <w:imprint w:val="0"/>
        <w:spacing w:val="0"/>
        <w:w w:val="100"/>
        <w:kern w:val="0"/>
        <w:position w:val="0"/>
        <w:vertAlign w:val="baseline"/>
      </w:rPr>
    </w:lvl>
    <w:lvl w:ilvl="1" w:tplc="05A27D9C">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2" w:tplc="6E38F4B2">
      <w:start w:val="1"/>
      <w:numFmt w:val="bullet"/>
      <w:lvlText w:val="▪"/>
      <w:lvlJc w:val="left"/>
      <w:pPr>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3" w:tplc="F43655BE">
      <w:start w:val="1"/>
      <w:numFmt w:val="bullet"/>
      <w:lvlText w:val="•"/>
      <w:lvlJc w:val="left"/>
      <w:pPr>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4" w:tplc="E7EE3C52">
      <w:start w:val="1"/>
      <w:numFmt w:val="bullet"/>
      <w:lvlText w:val="o"/>
      <w:lvlJc w:val="left"/>
      <w:pPr>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5" w:tplc="8E3E4CB2">
      <w:start w:val="1"/>
      <w:numFmt w:val="bullet"/>
      <w:lvlText w:val="▪"/>
      <w:lvlJc w:val="left"/>
      <w:pPr>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6" w:tplc="A686D0C4">
      <w:start w:val="1"/>
      <w:numFmt w:val="bullet"/>
      <w:lvlText w:val="•"/>
      <w:lvlJc w:val="left"/>
      <w:pPr>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7" w:tplc="99640C02">
      <w:start w:val="1"/>
      <w:numFmt w:val="bullet"/>
      <w:lvlText w:val="o"/>
      <w:lvlJc w:val="left"/>
      <w:pPr>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8" w:tplc="2BFCA928">
      <w:start w:val="1"/>
      <w:numFmt w:val="bullet"/>
      <w:lvlText w:val="▪"/>
      <w:lvlJc w:val="left"/>
      <w:pPr>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abstractNum>
  <w:abstractNum w:abstractNumId="12">
    <w:nsid w:val="6EEB0CED"/>
    <w:multiLevelType w:val="hybridMultilevel"/>
    <w:tmpl w:val="12A48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B1815E2"/>
    <w:multiLevelType w:val="hybridMultilevel"/>
    <w:tmpl w:val="C05E9214"/>
    <w:lvl w:ilvl="0" w:tplc="3D8CAAE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7FA9597E"/>
    <w:multiLevelType w:val="hybridMultilevel"/>
    <w:tmpl w:val="FFFAC52E"/>
    <w:styleLink w:val="ImportierterStil2"/>
    <w:lvl w:ilvl="0" w:tplc="F1CEEAC8">
      <w:start w:val="1"/>
      <w:numFmt w:val="decimal"/>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931C3674">
      <w:start w:val="1"/>
      <w:numFmt w:val="decimal"/>
      <w:lvlText w:val="%2."/>
      <w:lvlJc w:val="left"/>
      <w:pPr>
        <w:ind w:left="10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81F4122C">
      <w:start w:val="1"/>
      <w:numFmt w:val="decimal"/>
      <w:lvlText w:val="%3."/>
      <w:lvlJc w:val="left"/>
      <w:pPr>
        <w:ind w:left="18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3" w:tplc="9BD47B9C">
      <w:start w:val="1"/>
      <w:numFmt w:val="decimal"/>
      <w:lvlText w:val="%4."/>
      <w:lvlJc w:val="left"/>
      <w:pPr>
        <w:ind w:left="252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6D98D2AA">
      <w:start w:val="1"/>
      <w:numFmt w:val="decimal"/>
      <w:lvlText w:val="%5."/>
      <w:lvlJc w:val="left"/>
      <w:pPr>
        <w:ind w:left="32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7EBEC494">
      <w:start w:val="1"/>
      <w:numFmt w:val="decimal"/>
      <w:lvlText w:val="%6."/>
      <w:lvlJc w:val="left"/>
      <w:pPr>
        <w:ind w:left="39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6" w:tplc="E44835CC">
      <w:start w:val="1"/>
      <w:numFmt w:val="decimal"/>
      <w:lvlText w:val="%7."/>
      <w:lvlJc w:val="left"/>
      <w:pPr>
        <w:ind w:left="46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49269CB8">
      <w:start w:val="1"/>
      <w:numFmt w:val="decimal"/>
      <w:lvlText w:val="%8."/>
      <w:lvlJc w:val="left"/>
      <w:pPr>
        <w:ind w:left="54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C1020DF2">
      <w:start w:val="1"/>
      <w:numFmt w:val="decimal"/>
      <w:lvlText w:val="%9."/>
      <w:lvlJc w:val="left"/>
      <w:pPr>
        <w:ind w:left="6120" w:hanging="360"/>
      </w:pPr>
      <w:rPr>
        <w:rFonts w:hAnsi="Arial Unicode MS" w:cs="Times New Roman"/>
        <w:b/>
        <w:bCs/>
        <w:caps w:val="0"/>
        <w:smallCaps w:val="0"/>
        <w:strike w:val="0"/>
        <w:dstrike w:val="0"/>
        <w:outline w:val="0"/>
        <w:emboss w:val="0"/>
        <w:imprint w:val="0"/>
        <w:spacing w:val="0"/>
        <w:w w:val="100"/>
        <w:kern w:val="0"/>
        <w:position w:val="0"/>
        <w:vertAlign w:val="baseline"/>
      </w:rPr>
    </w:lvl>
  </w:abstractNum>
  <w:num w:numId="1">
    <w:abstractNumId w:val="7"/>
  </w:num>
  <w:num w:numId="2">
    <w:abstractNumId w:val="4"/>
  </w:num>
  <w:num w:numId="3">
    <w:abstractNumId w:val="1"/>
  </w:num>
  <w:num w:numId="4">
    <w:abstractNumId w:val="6"/>
  </w:num>
  <w:num w:numId="5">
    <w:abstractNumId w:val="8"/>
  </w:num>
  <w:num w:numId="6">
    <w:abstractNumId w:val="14"/>
  </w:num>
  <w:num w:numId="7">
    <w:abstractNumId w:val="9"/>
  </w:num>
  <w:num w:numId="8">
    <w:abstractNumId w:val="11"/>
  </w:num>
  <w:num w:numId="9">
    <w:abstractNumId w:val="5"/>
  </w:num>
  <w:num w:numId="10">
    <w:abstractNumId w:val="12"/>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2"/>
  </w:num>
  <w:num w:numId="13">
    <w:abstractNumId w:val="0"/>
  </w:num>
  <w:num w:numId="14">
    <w:abstractNumId w:val="13"/>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E1"/>
    <w:rsid w:val="000678F8"/>
    <w:rsid w:val="000F22D0"/>
    <w:rsid w:val="001050A3"/>
    <w:rsid w:val="001A4C90"/>
    <w:rsid w:val="001B7FCE"/>
    <w:rsid w:val="00207B0B"/>
    <w:rsid w:val="00221F7F"/>
    <w:rsid w:val="0025119A"/>
    <w:rsid w:val="002B39AF"/>
    <w:rsid w:val="00312B4E"/>
    <w:rsid w:val="0040078D"/>
    <w:rsid w:val="004208DD"/>
    <w:rsid w:val="0042395C"/>
    <w:rsid w:val="00426E42"/>
    <w:rsid w:val="00567F54"/>
    <w:rsid w:val="00601E88"/>
    <w:rsid w:val="0061265D"/>
    <w:rsid w:val="0066122C"/>
    <w:rsid w:val="0075344E"/>
    <w:rsid w:val="00786D4A"/>
    <w:rsid w:val="007A4F91"/>
    <w:rsid w:val="0086754F"/>
    <w:rsid w:val="00875FB0"/>
    <w:rsid w:val="00895B1A"/>
    <w:rsid w:val="008D3FF1"/>
    <w:rsid w:val="00902B54"/>
    <w:rsid w:val="00997EEC"/>
    <w:rsid w:val="009D2639"/>
    <w:rsid w:val="00A04140"/>
    <w:rsid w:val="00A53440"/>
    <w:rsid w:val="00A66434"/>
    <w:rsid w:val="00A93512"/>
    <w:rsid w:val="00BB47B8"/>
    <w:rsid w:val="00BD68A6"/>
    <w:rsid w:val="00BE71D3"/>
    <w:rsid w:val="00C037A4"/>
    <w:rsid w:val="00C80627"/>
    <w:rsid w:val="00CB3C2D"/>
    <w:rsid w:val="00D05AE1"/>
    <w:rsid w:val="00D67995"/>
    <w:rsid w:val="00D74462"/>
    <w:rsid w:val="00E734ED"/>
    <w:rsid w:val="00EF352E"/>
    <w:rsid w:val="00F620D2"/>
    <w:rsid w:val="00F76B5B"/>
    <w:rsid w:val="00FB6213"/>
    <w:rsid w:val="00FB6FE3"/>
    <w:rsid w:val="00FC2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53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05AE1"/>
    <w:pPr>
      <w:keepNext/>
      <w:keepLines/>
      <w:spacing w:before="360" w:after="120"/>
      <w:outlineLvl w:val="1"/>
    </w:pPr>
    <w:rPr>
      <w:rFonts w:ascii="Arial" w:eastAsia="Arial" w:hAnsi="Arial" w:cs="Arial"/>
      <w:sz w:val="32"/>
      <w:szCs w:val="32"/>
      <w:lang w:val="en" w:eastAsia="en-GB"/>
    </w:rPr>
  </w:style>
  <w:style w:type="paragraph" w:styleId="berschrift3">
    <w:name w:val="heading 3"/>
    <w:basedOn w:val="Standard"/>
    <w:next w:val="Standard"/>
    <w:link w:val="berschrift3Zchn"/>
    <w:uiPriority w:val="9"/>
    <w:unhideWhenUsed/>
    <w:qFormat/>
    <w:rsid w:val="00D05A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05AE1"/>
    <w:rPr>
      <w:rFonts w:ascii="Arial" w:eastAsia="Arial" w:hAnsi="Arial" w:cs="Arial"/>
      <w:sz w:val="32"/>
      <w:szCs w:val="32"/>
      <w:lang w:val="en" w:eastAsia="en-GB"/>
    </w:rPr>
  </w:style>
  <w:style w:type="character" w:customStyle="1" w:styleId="berschrift3Zchn">
    <w:name w:val="Überschrift 3 Zchn"/>
    <w:basedOn w:val="Absatz-Standardschriftart"/>
    <w:link w:val="berschrift3"/>
    <w:uiPriority w:val="9"/>
    <w:rsid w:val="00D05AE1"/>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A53440"/>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link w:val="ListenabsatzZchn"/>
    <w:uiPriority w:val="34"/>
    <w:qFormat/>
    <w:rsid w:val="00A53440"/>
    <w:pPr>
      <w:ind w:left="720"/>
      <w:contextualSpacing/>
    </w:pPr>
  </w:style>
  <w:style w:type="character" w:styleId="Fett">
    <w:name w:val="Strong"/>
    <w:basedOn w:val="Absatz-Standardschriftart"/>
    <w:uiPriority w:val="22"/>
    <w:qFormat/>
    <w:rsid w:val="001B7FCE"/>
    <w:rPr>
      <w:b/>
      <w:bCs/>
    </w:rPr>
  </w:style>
  <w:style w:type="paragraph" w:customStyle="1" w:styleId="berschrift">
    <w:name w:val="Überschrift"/>
    <w:next w:val="Text"/>
    <w:rsid w:val="001050A3"/>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before="240" w:after="0" w:line="240" w:lineRule="auto"/>
      <w:outlineLvl w:val="0"/>
    </w:pPr>
    <w:rPr>
      <w:rFonts w:ascii="Calibri Light" w:eastAsia="Times New Roman" w:hAnsi="Calibri Light" w:cs="Calibri Light"/>
      <w:color w:val="2F5496"/>
      <w:sz w:val="32"/>
      <w:szCs w:val="32"/>
      <w:u w:color="2F5496"/>
      <w:lang w:eastAsia="de-DE"/>
    </w:rPr>
  </w:style>
  <w:style w:type="paragraph" w:customStyle="1" w:styleId="Text">
    <w:name w:val="Text"/>
    <w:rsid w:val="001050A3"/>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Calibri" w:eastAsia="Times New Roman" w:hAnsi="Calibri" w:cs="Calibri"/>
      <w:color w:val="000000"/>
      <w:sz w:val="20"/>
      <w:szCs w:val="20"/>
      <w:u w:color="000000"/>
      <w:lang w:eastAsia="de-DE"/>
    </w:rPr>
  </w:style>
  <w:style w:type="character" w:customStyle="1" w:styleId="Hyperlink0">
    <w:name w:val="Hyperlink.0"/>
    <w:basedOn w:val="Absatz-Standardschriftart"/>
    <w:rsid w:val="001050A3"/>
    <w:rPr>
      <w:rFonts w:cs="Times New Roman"/>
      <w:color w:val="0563C1"/>
      <w:u w:val="single" w:color="0563C1"/>
      <w:lang w:val="de-DE" w:eastAsia="x-none"/>
    </w:rPr>
  </w:style>
  <w:style w:type="paragraph" w:styleId="Funotentext">
    <w:name w:val="footnote text"/>
    <w:basedOn w:val="Standard"/>
    <w:link w:val="FunotentextZchn"/>
    <w:uiPriority w:val="99"/>
    <w:rsid w:val="001050A3"/>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Calibri" w:eastAsia="Times New Roman" w:hAnsi="Calibri" w:cs="Calibri"/>
      <w:color w:val="000000"/>
      <w:sz w:val="20"/>
      <w:szCs w:val="20"/>
      <w:u w:color="000000"/>
      <w:lang w:val="en-US" w:eastAsia="de-DE"/>
    </w:rPr>
  </w:style>
  <w:style w:type="character" w:customStyle="1" w:styleId="FunotentextZchn">
    <w:name w:val="Fußnotentext Zchn"/>
    <w:basedOn w:val="Absatz-Standardschriftart"/>
    <w:link w:val="Funotentext"/>
    <w:uiPriority w:val="99"/>
    <w:rsid w:val="001050A3"/>
    <w:rPr>
      <w:rFonts w:ascii="Calibri" w:eastAsia="Times New Roman" w:hAnsi="Calibri" w:cs="Calibri"/>
      <w:color w:val="000000"/>
      <w:sz w:val="20"/>
      <w:szCs w:val="20"/>
      <w:u w:color="000000"/>
      <w:lang w:val="en-US" w:eastAsia="de-DE"/>
    </w:rPr>
  </w:style>
  <w:style w:type="character" w:customStyle="1" w:styleId="Hyperlink1">
    <w:name w:val="Hyperlink.1"/>
    <w:basedOn w:val="Absatz-Standardschriftart"/>
    <w:rsid w:val="001050A3"/>
    <w:rPr>
      <w:rFonts w:cs="Times New Roman"/>
      <w:color w:val="0563C1"/>
      <w:sz w:val="16"/>
      <w:szCs w:val="16"/>
      <w:u w:val="single" w:color="0563C1"/>
    </w:rPr>
  </w:style>
  <w:style w:type="numbering" w:customStyle="1" w:styleId="ImportierterStil1">
    <w:name w:val="Importierter Stil: 1"/>
    <w:rsid w:val="001050A3"/>
    <w:pPr>
      <w:numPr>
        <w:numId w:val="4"/>
      </w:numPr>
    </w:pPr>
  </w:style>
  <w:style w:type="numbering" w:customStyle="1" w:styleId="ImportierterStil20">
    <w:name w:val="Importierter Stil: 2.0"/>
    <w:rsid w:val="001050A3"/>
    <w:pPr>
      <w:numPr>
        <w:numId w:val="8"/>
      </w:numPr>
    </w:pPr>
  </w:style>
  <w:style w:type="numbering" w:customStyle="1" w:styleId="ImportierterStil2">
    <w:name w:val="Importierter Stil: 2"/>
    <w:rsid w:val="001050A3"/>
    <w:pPr>
      <w:numPr>
        <w:numId w:val="6"/>
      </w:numPr>
    </w:pPr>
  </w:style>
  <w:style w:type="character" w:customStyle="1" w:styleId="ListenabsatzZchn">
    <w:name w:val="Listenabsatz Zchn"/>
    <w:basedOn w:val="Absatz-Standardschriftart"/>
    <w:link w:val="Listenabsatz"/>
    <w:uiPriority w:val="34"/>
    <w:rsid w:val="001050A3"/>
  </w:style>
  <w:style w:type="character" w:styleId="Hyperlink">
    <w:name w:val="Hyperlink"/>
    <w:basedOn w:val="Absatz-Standardschriftart"/>
    <w:uiPriority w:val="99"/>
    <w:unhideWhenUsed/>
    <w:rsid w:val="001050A3"/>
    <w:rPr>
      <w:color w:val="0000FF" w:themeColor="hyperlink"/>
      <w:u w:val="single"/>
    </w:rPr>
  </w:style>
  <w:style w:type="paragraph" w:styleId="Kopfzeile">
    <w:name w:val="header"/>
    <w:basedOn w:val="Standard"/>
    <w:link w:val="KopfzeileZchn"/>
    <w:uiPriority w:val="99"/>
    <w:unhideWhenUsed/>
    <w:rsid w:val="00A66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6434"/>
  </w:style>
  <w:style w:type="paragraph" w:styleId="Fuzeile">
    <w:name w:val="footer"/>
    <w:basedOn w:val="Standard"/>
    <w:link w:val="FuzeileZchn"/>
    <w:uiPriority w:val="99"/>
    <w:unhideWhenUsed/>
    <w:rsid w:val="00A664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6434"/>
  </w:style>
  <w:style w:type="character" w:customStyle="1" w:styleId="OhneA">
    <w:name w:val="Ohne A"/>
    <w:rsid w:val="0086754F"/>
    <w:rPr>
      <w:lang w:val="de-DE"/>
    </w:rPr>
  </w:style>
  <w:style w:type="paragraph" w:styleId="NurText">
    <w:name w:val="Plain Text"/>
    <w:basedOn w:val="Standard"/>
    <w:link w:val="NurTextZchn"/>
    <w:uiPriority w:val="99"/>
    <w:unhideWhenUsed/>
    <w:rsid w:val="00EF352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EF352E"/>
    <w:rPr>
      <w:rFonts w:ascii="Calibri" w:eastAsia="Times New Roman" w:hAnsi="Calibri" w:cs="Times New Roman"/>
      <w:szCs w:val="21"/>
    </w:rPr>
  </w:style>
  <w:style w:type="character" w:customStyle="1" w:styleId="Ohne">
    <w:name w:val="Ohne"/>
    <w:rsid w:val="00F76B5B"/>
  </w:style>
  <w:style w:type="paragraph" w:styleId="StandardWeb">
    <w:name w:val="Normal (Web)"/>
    <w:basedOn w:val="Standard"/>
    <w:uiPriority w:val="99"/>
    <w:semiHidden/>
    <w:unhideWhenUsed/>
    <w:rsid w:val="000F22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rzxr">
    <w:name w:val="lrzxr"/>
    <w:basedOn w:val="Absatz-Standardschriftart"/>
    <w:rsid w:val="00F62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53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05AE1"/>
    <w:pPr>
      <w:keepNext/>
      <w:keepLines/>
      <w:spacing w:before="360" w:after="120"/>
      <w:outlineLvl w:val="1"/>
    </w:pPr>
    <w:rPr>
      <w:rFonts w:ascii="Arial" w:eastAsia="Arial" w:hAnsi="Arial" w:cs="Arial"/>
      <w:sz w:val="32"/>
      <w:szCs w:val="32"/>
      <w:lang w:val="en" w:eastAsia="en-GB"/>
    </w:rPr>
  </w:style>
  <w:style w:type="paragraph" w:styleId="berschrift3">
    <w:name w:val="heading 3"/>
    <w:basedOn w:val="Standard"/>
    <w:next w:val="Standard"/>
    <w:link w:val="berschrift3Zchn"/>
    <w:uiPriority w:val="9"/>
    <w:unhideWhenUsed/>
    <w:qFormat/>
    <w:rsid w:val="00D05A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05AE1"/>
    <w:rPr>
      <w:rFonts w:ascii="Arial" w:eastAsia="Arial" w:hAnsi="Arial" w:cs="Arial"/>
      <w:sz w:val="32"/>
      <w:szCs w:val="32"/>
      <w:lang w:val="en" w:eastAsia="en-GB"/>
    </w:rPr>
  </w:style>
  <w:style w:type="character" w:customStyle="1" w:styleId="berschrift3Zchn">
    <w:name w:val="Überschrift 3 Zchn"/>
    <w:basedOn w:val="Absatz-Standardschriftart"/>
    <w:link w:val="berschrift3"/>
    <w:uiPriority w:val="9"/>
    <w:rsid w:val="00D05AE1"/>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A53440"/>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link w:val="ListenabsatzZchn"/>
    <w:uiPriority w:val="34"/>
    <w:qFormat/>
    <w:rsid w:val="00A53440"/>
    <w:pPr>
      <w:ind w:left="720"/>
      <w:contextualSpacing/>
    </w:pPr>
  </w:style>
  <w:style w:type="character" w:styleId="Fett">
    <w:name w:val="Strong"/>
    <w:basedOn w:val="Absatz-Standardschriftart"/>
    <w:uiPriority w:val="22"/>
    <w:qFormat/>
    <w:rsid w:val="001B7FCE"/>
    <w:rPr>
      <w:b/>
      <w:bCs/>
    </w:rPr>
  </w:style>
  <w:style w:type="paragraph" w:customStyle="1" w:styleId="berschrift">
    <w:name w:val="Überschrift"/>
    <w:next w:val="Text"/>
    <w:rsid w:val="001050A3"/>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before="240" w:after="0" w:line="240" w:lineRule="auto"/>
      <w:outlineLvl w:val="0"/>
    </w:pPr>
    <w:rPr>
      <w:rFonts w:ascii="Calibri Light" w:eastAsia="Times New Roman" w:hAnsi="Calibri Light" w:cs="Calibri Light"/>
      <w:color w:val="2F5496"/>
      <w:sz w:val="32"/>
      <w:szCs w:val="32"/>
      <w:u w:color="2F5496"/>
      <w:lang w:eastAsia="de-DE"/>
    </w:rPr>
  </w:style>
  <w:style w:type="paragraph" w:customStyle="1" w:styleId="Text">
    <w:name w:val="Text"/>
    <w:rsid w:val="001050A3"/>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Calibri" w:eastAsia="Times New Roman" w:hAnsi="Calibri" w:cs="Calibri"/>
      <w:color w:val="000000"/>
      <w:sz w:val="20"/>
      <w:szCs w:val="20"/>
      <w:u w:color="000000"/>
      <w:lang w:eastAsia="de-DE"/>
    </w:rPr>
  </w:style>
  <w:style w:type="character" w:customStyle="1" w:styleId="Hyperlink0">
    <w:name w:val="Hyperlink.0"/>
    <w:basedOn w:val="Absatz-Standardschriftart"/>
    <w:rsid w:val="001050A3"/>
    <w:rPr>
      <w:rFonts w:cs="Times New Roman"/>
      <w:color w:val="0563C1"/>
      <w:u w:val="single" w:color="0563C1"/>
      <w:lang w:val="de-DE" w:eastAsia="x-none"/>
    </w:rPr>
  </w:style>
  <w:style w:type="paragraph" w:styleId="Funotentext">
    <w:name w:val="footnote text"/>
    <w:basedOn w:val="Standard"/>
    <w:link w:val="FunotentextZchn"/>
    <w:uiPriority w:val="99"/>
    <w:rsid w:val="001050A3"/>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Calibri" w:eastAsia="Times New Roman" w:hAnsi="Calibri" w:cs="Calibri"/>
      <w:color w:val="000000"/>
      <w:sz w:val="20"/>
      <w:szCs w:val="20"/>
      <w:u w:color="000000"/>
      <w:lang w:val="en-US" w:eastAsia="de-DE"/>
    </w:rPr>
  </w:style>
  <w:style w:type="character" w:customStyle="1" w:styleId="FunotentextZchn">
    <w:name w:val="Fußnotentext Zchn"/>
    <w:basedOn w:val="Absatz-Standardschriftart"/>
    <w:link w:val="Funotentext"/>
    <w:uiPriority w:val="99"/>
    <w:rsid w:val="001050A3"/>
    <w:rPr>
      <w:rFonts w:ascii="Calibri" w:eastAsia="Times New Roman" w:hAnsi="Calibri" w:cs="Calibri"/>
      <w:color w:val="000000"/>
      <w:sz w:val="20"/>
      <w:szCs w:val="20"/>
      <w:u w:color="000000"/>
      <w:lang w:val="en-US" w:eastAsia="de-DE"/>
    </w:rPr>
  </w:style>
  <w:style w:type="character" w:customStyle="1" w:styleId="Hyperlink1">
    <w:name w:val="Hyperlink.1"/>
    <w:basedOn w:val="Absatz-Standardschriftart"/>
    <w:rsid w:val="001050A3"/>
    <w:rPr>
      <w:rFonts w:cs="Times New Roman"/>
      <w:color w:val="0563C1"/>
      <w:sz w:val="16"/>
      <w:szCs w:val="16"/>
      <w:u w:val="single" w:color="0563C1"/>
    </w:rPr>
  </w:style>
  <w:style w:type="numbering" w:customStyle="1" w:styleId="ImportierterStil1">
    <w:name w:val="Importierter Stil: 1"/>
    <w:rsid w:val="001050A3"/>
    <w:pPr>
      <w:numPr>
        <w:numId w:val="4"/>
      </w:numPr>
    </w:pPr>
  </w:style>
  <w:style w:type="numbering" w:customStyle="1" w:styleId="ImportierterStil20">
    <w:name w:val="Importierter Stil: 2.0"/>
    <w:rsid w:val="001050A3"/>
    <w:pPr>
      <w:numPr>
        <w:numId w:val="8"/>
      </w:numPr>
    </w:pPr>
  </w:style>
  <w:style w:type="numbering" w:customStyle="1" w:styleId="ImportierterStil2">
    <w:name w:val="Importierter Stil: 2"/>
    <w:rsid w:val="001050A3"/>
    <w:pPr>
      <w:numPr>
        <w:numId w:val="6"/>
      </w:numPr>
    </w:pPr>
  </w:style>
  <w:style w:type="character" w:customStyle="1" w:styleId="ListenabsatzZchn">
    <w:name w:val="Listenabsatz Zchn"/>
    <w:basedOn w:val="Absatz-Standardschriftart"/>
    <w:link w:val="Listenabsatz"/>
    <w:uiPriority w:val="34"/>
    <w:rsid w:val="001050A3"/>
  </w:style>
  <w:style w:type="character" w:styleId="Hyperlink">
    <w:name w:val="Hyperlink"/>
    <w:basedOn w:val="Absatz-Standardschriftart"/>
    <w:uiPriority w:val="99"/>
    <w:unhideWhenUsed/>
    <w:rsid w:val="001050A3"/>
    <w:rPr>
      <w:color w:val="0000FF" w:themeColor="hyperlink"/>
      <w:u w:val="single"/>
    </w:rPr>
  </w:style>
  <w:style w:type="paragraph" w:styleId="Kopfzeile">
    <w:name w:val="header"/>
    <w:basedOn w:val="Standard"/>
    <w:link w:val="KopfzeileZchn"/>
    <w:uiPriority w:val="99"/>
    <w:unhideWhenUsed/>
    <w:rsid w:val="00A66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6434"/>
  </w:style>
  <w:style w:type="paragraph" w:styleId="Fuzeile">
    <w:name w:val="footer"/>
    <w:basedOn w:val="Standard"/>
    <w:link w:val="FuzeileZchn"/>
    <w:uiPriority w:val="99"/>
    <w:unhideWhenUsed/>
    <w:rsid w:val="00A664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6434"/>
  </w:style>
  <w:style w:type="character" w:customStyle="1" w:styleId="OhneA">
    <w:name w:val="Ohne A"/>
    <w:rsid w:val="0086754F"/>
    <w:rPr>
      <w:lang w:val="de-DE"/>
    </w:rPr>
  </w:style>
  <w:style w:type="paragraph" w:styleId="NurText">
    <w:name w:val="Plain Text"/>
    <w:basedOn w:val="Standard"/>
    <w:link w:val="NurTextZchn"/>
    <w:uiPriority w:val="99"/>
    <w:unhideWhenUsed/>
    <w:rsid w:val="00EF352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EF352E"/>
    <w:rPr>
      <w:rFonts w:ascii="Calibri" w:eastAsia="Times New Roman" w:hAnsi="Calibri" w:cs="Times New Roman"/>
      <w:szCs w:val="21"/>
    </w:rPr>
  </w:style>
  <w:style w:type="character" w:customStyle="1" w:styleId="Ohne">
    <w:name w:val="Ohne"/>
    <w:rsid w:val="00F76B5B"/>
  </w:style>
  <w:style w:type="paragraph" w:styleId="StandardWeb">
    <w:name w:val="Normal (Web)"/>
    <w:basedOn w:val="Standard"/>
    <w:uiPriority w:val="99"/>
    <w:semiHidden/>
    <w:unhideWhenUsed/>
    <w:rsid w:val="000F22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rzxr">
    <w:name w:val="lrzxr"/>
    <w:basedOn w:val="Absatz-Standardschriftart"/>
    <w:rsid w:val="00F6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208">
      <w:bodyDiv w:val="1"/>
      <w:marLeft w:val="0"/>
      <w:marRight w:val="0"/>
      <w:marTop w:val="0"/>
      <w:marBottom w:val="0"/>
      <w:divBdr>
        <w:top w:val="none" w:sz="0" w:space="0" w:color="auto"/>
        <w:left w:val="none" w:sz="0" w:space="0" w:color="auto"/>
        <w:bottom w:val="none" w:sz="0" w:space="0" w:color="auto"/>
        <w:right w:val="none" w:sz="0" w:space="0" w:color="auto"/>
      </w:divBdr>
    </w:div>
    <w:div w:id="927349352">
      <w:bodyDiv w:val="1"/>
      <w:marLeft w:val="0"/>
      <w:marRight w:val="0"/>
      <w:marTop w:val="0"/>
      <w:marBottom w:val="0"/>
      <w:divBdr>
        <w:top w:val="none" w:sz="0" w:space="0" w:color="auto"/>
        <w:left w:val="none" w:sz="0" w:space="0" w:color="auto"/>
        <w:bottom w:val="none" w:sz="0" w:space="0" w:color="auto"/>
        <w:right w:val="none" w:sz="0" w:space="0" w:color="auto"/>
      </w:divBdr>
    </w:div>
    <w:div w:id="1941333605">
      <w:bodyDiv w:val="1"/>
      <w:marLeft w:val="0"/>
      <w:marRight w:val="0"/>
      <w:marTop w:val="0"/>
      <w:marBottom w:val="0"/>
      <w:divBdr>
        <w:top w:val="none" w:sz="0" w:space="0" w:color="auto"/>
        <w:left w:val="none" w:sz="0" w:space="0" w:color="auto"/>
        <w:bottom w:val="none" w:sz="0" w:space="0" w:color="auto"/>
        <w:right w:val="none" w:sz="0" w:space="0" w:color="auto"/>
      </w:divBdr>
    </w:div>
    <w:div w:id="20161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chmichP@rki.de" TargetMode="External"/><Relationship Id="rId13" Type="http://schemas.openxmlformats.org/officeDocument/2006/relationships/hyperlink" Target="mailto:LemckeJ@rki.de" TargetMode="External"/><Relationship Id="rId18" Type="http://schemas.openxmlformats.org/officeDocument/2006/relationships/hyperlink" Target="mailto:dirk.brockmann@hu-berlin.de" TargetMode="External"/><Relationship Id="rId26" Type="http://schemas.openxmlformats.org/officeDocument/2006/relationships/hyperlink" Target="mailto:simon.kuehne@uni-bielefeld.de" TargetMode="External"/><Relationship Id="rId3" Type="http://schemas.microsoft.com/office/2007/relationships/stylesWithEffects" Target="stylesWithEffects.xml"/><Relationship Id="rId21" Type="http://schemas.openxmlformats.org/officeDocument/2006/relationships/hyperlink" Target="mailto:cornelia.betsch@uni-erfurt.de" TargetMode="External"/><Relationship Id="rId7" Type="http://schemas.openxmlformats.org/officeDocument/2006/relationships/endnotes" Target="endnotes.xml"/><Relationship Id="rId12" Type="http://schemas.openxmlformats.org/officeDocument/2006/relationships/hyperlink" Target="mailto:BrockmannD@rki.de" TargetMode="External"/><Relationship Id="rId17" Type="http://schemas.openxmlformats.org/officeDocument/2006/relationships/hyperlink" Target="mailto:WetzsteinM@rki.de" TargetMode="External"/><Relationship Id="rId25" Type="http://schemas.openxmlformats.org/officeDocument/2006/relationships/hyperlink" Target="mailto:DamerowS@rki.de" TargetMode="External"/><Relationship Id="rId2" Type="http://schemas.openxmlformats.org/officeDocument/2006/relationships/styles" Target="styles.xml"/><Relationship Id="rId16" Type="http://schemas.openxmlformats.org/officeDocument/2006/relationships/hyperlink" Target="mailto:SchmichP@rki.de" TargetMode="External"/><Relationship Id="rId20" Type="http://schemas.openxmlformats.org/officeDocument/2006/relationships/hyperlink" Target="mailto:AllenJ@rki.d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hmichP@rki.de" TargetMode="External"/><Relationship Id="rId24" Type="http://schemas.openxmlformats.org/officeDocument/2006/relationships/hyperlink" Target="mailto:AllenJ@rki.de" TargetMode="External"/><Relationship Id="rId5" Type="http://schemas.openxmlformats.org/officeDocument/2006/relationships/webSettings" Target="webSettings.xml"/><Relationship Id="rId15" Type="http://schemas.openxmlformats.org/officeDocument/2006/relationships/hyperlink" Target="https://www.thelancet.com/journals/landig/article/PIIS2589-7500(19)30222-5/fulltext)" TargetMode="External"/><Relationship Id="rId23" Type="http://schemas.openxmlformats.org/officeDocument/2006/relationships/hyperlink" Target="mailto:SchmichP@rki.de" TargetMode="External"/><Relationship Id="rId28" Type="http://schemas.openxmlformats.org/officeDocument/2006/relationships/footer" Target="footer1.xml"/><Relationship Id="rId10" Type="http://schemas.openxmlformats.org/officeDocument/2006/relationships/hyperlink" Target="mailto:thomas.wiegand@hhi.fraunhofer.de" TargetMode="External"/><Relationship Id="rId19" Type="http://schemas.openxmlformats.org/officeDocument/2006/relationships/hyperlink" Target="mailto:SchmichP@rki.de" TargetMode="External"/><Relationship Id="rId4" Type="http://schemas.openxmlformats.org/officeDocument/2006/relationships/settings" Target="settings.xml"/><Relationship Id="rId9" Type="http://schemas.openxmlformats.org/officeDocument/2006/relationships/hyperlink" Target="mailto:HoubenR@rki.de" TargetMode="External"/><Relationship Id="rId14" Type="http://schemas.openxmlformats.org/officeDocument/2006/relationships/hyperlink" Target="mailto:paul.burggraf@thryve.de" TargetMode="External"/><Relationship Id="rId22" Type="http://schemas.openxmlformats.org/officeDocument/2006/relationships/hyperlink" Target="https://www.psycharchives.org/handle/20.500.12034/2392"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ocs.hu-berlin.de/corona/" TargetMode="External"/><Relationship Id="rId2" Type="http://schemas.openxmlformats.org/officeDocument/2006/relationships/hyperlink" Target="https://covid19mm.github.io/in-progress/2020/03/13/first-report-assessment.html" TargetMode="External"/><Relationship Id="rId1" Type="http://schemas.openxmlformats.org/officeDocument/2006/relationships/hyperlink" Target="https://motionlogic.de/motionlogic/datenschutz-wird-bei-motionlogic-gross-geschrieb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2470</Words>
  <Characters>15565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Houben, Robin</dc:creator>
  <cp:lastModifiedBy>Werth, Katrin</cp:lastModifiedBy>
  <cp:revision>4</cp:revision>
  <dcterms:created xsi:type="dcterms:W3CDTF">2020-03-27T11:45:00Z</dcterms:created>
  <dcterms:modified xsi:type="dcterms:W3CDTF">2020-03-27T11:53:00Z</dcterms:modified>
</cp:coreProperties>
</file>