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27.04.2020,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ICOSARI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Notaufnahmen Konsultationen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FG36</w:t>
            </w:r>
          </w:p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200"/>
            </w:pPr>
            <w:r>
              <w:t>Konzept COVID-19 Impfen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8"/>
              </w:numPr>
            </w:pPr>
            <w:r>
              <w:t>Max-Planck Gesellschaft Reproduktionszahl und Effektivität von Maßnahmen</w:t>
            </w:r>
          </w:p>
        </w:tc>
        <w:tc>
          <w:tcPr>
            <w:tcW w:w="1810" w:type="dxa"/>
          </w:tcPr>
          <w:p/>
          <w:p/>
          <w:p>
            <w:r>
              <w:t>FG33</w:t>
            </w:r>
          </w:p>
          <w:p/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Empfehlungen für Gemeinschaftsunterkünfte Geflüchtete 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Selbsttests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„Kölner Papier“ COVID Exit (Dokument im Ordner)</w:t>
            </w:r>
          </w:p>
        </w:tc>
        <w:tc>
          <w:tcPr>
            <w:tcW w:w="1810" w:type="dxa"/>
          </w:tcPr>
          <w:p>
            <w:r>
              <w:t>Abt. 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Konkrete Empfehlung zu Tragen von MNS (med. </w:t>
            </w:r>
            <w:proofErr w:type="spellStart"/>
            <w:r>
              <w:t>Personeal</w:t>
            </w:r>
            <w:proofErr w:type="spellEnd"/>
            <w:r>
              <w:t>) im Setting KH/Kliniken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/>
          <w:p>
            <w:r>
              <w:t>FG32/ FG 14</w:t>
            </w:r>
          </w:p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GKV-Daten</w:t>
            </w:r>
          </w:p>
        </w:tc>
        <w:tc>
          <w:tcPr>
            <w:tcW w:w="1810" w:type="dxa"/>
          </w:tcPr>
          <w:p>
            <w:r>
              <w:t>FG 32 / Abt. 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Nutzung von Reproduktionszahlen als Parameter für selektive Grenzöffnung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(ausnahmsweise Montag, sonst freitags)</w:t>
            </w:r>
          </w:p>
          <w:p>
            <w:pPr>
              <w:rPr>
                <w:b/>
                <w:color w:val="FF0000"/>
              </w:rPr>
            </w:pP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Konzept zum Umgang mit internationalen Hilfsanfragen (Nordmakedonien, Dom. Rep., etc.)</w:t>
            </w:r>
          </w:p>
        </w:tc>
        <w:tc>
          <w:tcPr>
            <w:tcW w:w="1810" w:type="dxa"/>
          </w:tcPr>
          <w:p/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  <w:color w:val="FF0000"/>
              </w:rPr>
            </w:pP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  <w:r>
              <w:t>Stand Corona-App?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  <w:r>
              <w:t xml:space="preserve">Global Alert/Alert Germany </w:t>
            </w:r>
          </w:p>
        </w:tc>
        <w:tc>
          <w:tcPr>
            <w:tcW w:w="1810" w:type="dxa"/>
          </w:tcPr>
          <w:p>
            <w:proofErr w:type="spellStart"/>
            <w:r>
              <w:t>Präs</w:t>
            </w:r>
            <w:proofErr w:type="spellEnd"/>
            <w:r>
              <w:t>/Alle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Viele Anfragen aus dem politischen Raum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Strategie zu </w:t>
            </w:r>
            <w:proofErr w:type="spellStart"/>
            <w:r>
              <w:t>längerfrsitigem</w:t>
            </w:r>
            <w:proofErr w:type="spellEnd"/>
            <w:r>
              <w:t xml:space="preserve"> Betrieb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Zwischenbericht Erstellung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Montags Update?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HSC; Corona-</w:t>
            </w:r>
            <w:proofErr w:type="spellStart"/>
            <w:r>
              <w:t>Karbinett</w:t>
            </w:r>
            <w:proofErr w:type="spellEnd"/>
            <w:r>
              <w:t xml:space="preserve"> 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21"/>
              </w:numPr>
              <w:ind w:left="450" w:hanging="232"/>
              <w:rPr>
                <w:b/>
              </w:r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Dienstag 28.04.2020, 11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20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BCF6C-5C97-45DB-AA84-5A602E63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1BDE-BBF4-4EE7-B2C7-8EF9AAC4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39</cp:revision>
  <cp:lastPrinted>2020-04-24T10:24:00Z</cp:lastPrinted>
  <dcterms:created xsi:type="dcterms:W3CDTF">2020-04-24T18:04:00Z</dcterms:created>
  <dcterms:modified xsi:type="dcterms:W3CDTF">2022-12-22T11:25:00Z</dcterms:modified>
</cp:coreProperties>
</file>