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30.04.2020,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L1, FG14, FG17, AL1, FG32, FG33,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7"/>
        <w:gridCol w:w="1810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0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 und Schwere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Kommunikatin</w:t>
            </w:r>
            <w:proofErr w:type="spellEnd"/>
            <w:r>
              <w:t xml:space="preserve"> zu R0 mit den BL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Mortalitätssurveillance</w:t>
            </w:r>
            <w:proofErr w:type="spellEnd"/>
            <w:r>
              <w:t xml:space="preserve"> </w:t>
            </w:r>
          </w:p>
          <w:p>
            <w:pPr>
              <w:pStyle w:val="Listenabsatz"/>
              <w:ind w:left="1440"/>
            </w:pPr>
          </w:p>
        </w:tc>
        <w:tc>
          <w:tcPr>
            <w:tcW w:w="1810" w:type="dxa"/>
          </w:tcPr>
          <w:p/>
          <w:p>
            <w:r>
              <w:t>ZIG1</w:t>
            </w:r>
          </w:p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Neuer Vorschlag in Bearbeitung </w:t>
            </w: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Mortalitätsurveillance</w:t>
            </w:r>
            <w:proofErr w:type="spellEnd"/>
            <w:r>
              <w:t xml:space="preserve"> gemeinsame PM </w:t>
            </w:r>
            <w:proofErr w:type="gramStart"/>
            <w:r>
              <w:t>von  DESTATIS</w:t>
            </w:r>
            <w:proofErr w:type="gramEnd"/>
            <w:r>
              <w:t xml:space="preserve"> und RKI </w:t>
            </w: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</w:rPr>
              <w:t>Allgemein</w:t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</w:rPr>
              <w:t>RKI-intern</w:t>
            </w:r>
          </w:p>
        </w:tc>
        <w:tc>
          <w:tcPr>
            <w:tcW w:w="1810" w:type="dxa"/>
          </w:tcPr>
          <w:p/>
          <w:p/>
          <w:p/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„Kochbuch“ zur Veröffentlichung bereit? </w:t>
            </w:r>
          </w:p>
        </w:tc>
        <w:tc>
          <w:tcPr>
            <w:tcW w:w="1810" w:type="dxa"/>
          </w:tcPr>
          <w:p/>
          <w:p>
            <w:r>
              <w:t>FG17/ ZBS1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>IBBS/FG37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1810" w:type="dxa"/>
          </w:tcPr>
          <w:p>
            <w:pPr>
              <w:rPr>
                <w:lang w:val="en-US"/>
              </w:rPr>
            </w:pPr>
          </w:p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0" w:type="dxa"/>
          </w:tcPr>
          <w:p/>
          <w:p>
            <w:r>
              <w:t>ZIG</w:t>
            </w:r>
          </w:p>
        </w:tc>
      </w:tr>
      <w:tr>
        <w:trPr>
          <w:trHeight w:val="650"/>
        </w:trPr>
        <w:tc>
          <w:tcPr>
            <w:tcW w:w="684" w:type="dxa"/>
          </w:tcPr>
          <w:p>
            <w:r>
              <w:t>13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spacing w:after="200"/>
            </w:pPr>
          </w:p>
        </w:tc>
        <w:tc>
          <w:tcPr>
            <w:tcW w:w="1810" w:type="dxa"/>
          </w:tcPr>
          <w:p/>
          <w:p>
            <w:r>
              <w:t>FG21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Überlastungsanzeige der GAs</w:t>
            </w: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AGI TK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HSC TK (Montag)</w:t>
            </w: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Nächste Sitzung:</w:t>
            </w:r>
            <w:r>
              <w:t xml:space="preserve"> </w:t>
            </w:r>
            <w:proofErr w:type="gramStart"/>
            <w:r>
              <w:t>Montag  04.05.2020</w:t>
            </w:r>
            <w:proofErr w:type="gramEnd"/>
            <w:r>
              <w:t>, 13 Uhr</w:t>
            </w:r>
          </w:p>
          <w:p>
            <w:pPr>
              <w:rPr>
                <w:b/>
              </w:rPr>
            </w:pPr>
          </w:p>
        </w:tc>
        <w:tc>
          <w:tcPr>
            <w:tcW w:w="1810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8E6C2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008C7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81B50"/>
    <w:multiLevelType w:val="hybridMultilevel"/>
    <w:tmpl w:val="F0988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53985"/>
    <w:multiLevelType w:val="hybridMultilevel"/>
    <w:tmpl w:val="BC766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53082"/>
    <w:multiLevelType w:val="hybridMultilevel"/>
    <w:tmpl w:val="3124A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B7C06"/>
    <w:multiLevelType w:val="hybridMultilevel"/>
    <w:tmpl w:val="6F20B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23D87"/>
    <w:multiLevelType w:val="hybridMultilevel"/>
    <w:tmpl w:val="5020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8"/>
  </w:num>
  <w:num w:numId="12">
    <w:abstractNumId w:val="14"/>
  </w:num>
  <w:num w:numId="13">
    <w:abstractNumId w:val="2"/>
  </w:num>
  <w:num w:numId="14">
    <w:abstractNumId w:val="13"/>
  </w:num>
  <w:num w:numId="15">
    <w:abstractNumId w:val="4"/>
  </w:num>
  <w:num w:numId="16">
    <w:abstractNumId w:val="20"/>
  </w:num>
  <w:num w:numId="17">
    <w:abstractNumId w:val="15"/>
  </w:num>
  <w:num w:numId="18">
    <w:abstractNumId w:val="9"/>
  </w:num>
  <w:num w:numId="19">
    <w:abstractNumId w:val="8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9C8C0-3E7F-4279-A667-E646C848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eastAsia="Times New Roman" w:hAnsi="Calibri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eastAsia="Times New Roman" w:hAnsi="Calibri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1C73-E72F-4506-8FC7-45FCEB09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11</cp:revision>
  <cp:lastPrinted>2020-04-24T10:24:00Z</cp:lastPrinted>
  <dcterms:created xsi:type="dcterms:W3CDTF">2020-04-29T09:07:00Z</dcterms:created>
  <dcterms:modified xsi:type="dcterms:W3CDTF">2022-12-22T11:26:00Z</dcterms:modified>
</cp:coreProperties>
</file>