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C82E7" w14:textId="42725E15" w:rsidR="00464C5E" w:rsidRPr="00E73E61" w:rsidRDefault="005F3FC1" w:rsidP="00464C5E">
      <w:pPr>
        <w:pStyle w:val="berschrift1"/>
      </w:pPr>
      <w:r w:rsidRPr="00E73E61">
        <w:t>Krisenstabss</w:t>
      </w:r>
      <w:r w:rsidR="00464C5E" w:rsidRPr="00E73E61">
        <w:t xml:space="preserve">itzung „Neuartiges </w:t>
      </w:r>
      <w:proofErr w:type="spellStart"/>
      <w:r w:rsidR="00464C5E" w:rsidRPr="00E73E61">
        <w:t>Coronavirus</w:t>
      </w:r>
      <w:proofErr w:type="spellEnd"/>
      <w:r w:rsidR="00464C5E" w:rsidRPr="00E73E61">
        <w:t xml:space="preserve"> (</w:t>
      </w:r>
      <w:r w:rsidRPr="00E73E61">
        <w:t>COVID-19</w:t>
      </w:r>
      <w:r w:rsidR="00464C5E" w:rsidRPr="00E73E61">
        <w:t>)“</w:t>
      </w:r>
    </w:p>
    <w:p w14:paraId="13166F57" w14:textId="77777777" w:rsidR="00F05E8A" w:rsidRPr="00E73E61" w:rsidRDefault="00F05E8A" w:rsidP="00F05E8A">
      <w:r w:rsidRPr="00E73E61">
        <w:t>Ergebnisprotokoll</w:t>
      </w:r>
    </w:p>
    <w:p w14:paraId="5EBA22A9" w14:textId="2024C39D" w:rsidR="005C1F84" w:rsidRPr="00E73E61" w:rsidRDefault="008D72A0" w:rsidP="00292290">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sidRPr="00E73E61">
        <w:rPr>
          <w:b/>
          <w:i/>
          <w:sz w:val="22"/>
        </w:rPr>
        <w:t>Anlass</w:t>
      </w:r>
      <w:r w:rsidR="00AC493D" w:rsidRPr="00E73E61">
        <w:rPr>
          <w:b/>
          <w:i/>
          <w:sz w:val="22"/>
        </w:rPr>
        <w:t>:</w:t>
      </w:r>
      <w:r w:rsidR="00AC493D" w:rsidRPr="00E73E61">
        <w:rPr>
          <w:i/>
          <w:sz w:val="22"/>
        </w:rPr>
        <w:t xml:space="preserve"> </w:t>
      </w:r>
      <w:r w:rsidR="00292290" w:rsidRPr="00E73E61">
        <w:rPr>
          <w:i/>
          <w:sz w:val="22"/>
        </w:rPr>
        <w:tab/>
      </w:r>
      <w:r w:rsidR="00292290" w:rsidRPr="00E73E61">
        <w:rPr>
          <w:i/>
          <w:sz w:val="22"/>
        </w:rPr>
        <w:tab/>
      </w:r>
      <w:sdt>
        <w:sdtPr>
          <w:rPr>
            <w:i/>
            <w:sz w:val="22"/>
          </w:rPr>
          <w:id w:val="-1069258484"/>
          <w:placeholder>
            <w:docPart w:val="DefaultPlaceholder_1082065158"/>
          </w:placeholder>
        </w:sdtPr>
        <w:sdtEndPr/>
        <w:sdtContent>
          <w:sdt>
            <w:sdtPr>
              <w:rPr>
                <w:i/>
                <w:sz w:val="22"/>
              </w:rPr>
              <w:id w:val="334350100"/>
              <w:placeholder>
                <w:docPart w:val="0A67EC378ADB4363968F76466F3994ED"/>
              </w:placeholder>
            </w:sdtPr>
            <w:sdtEndPr/>
            <w:sdtContent>
              <w:r w:rsidR="00F51074" w:rsidRPr="00E73E61">
                <w:rPr>
                  <w:sz w:val="22"/>
                </w:rPr>
                <w:t xml:space="preserve">Neuartiges </w:t>
              </w:r>
              <w:proofErr w:type="spellStart"/>
              <w:r w:rsidR="00F51074" w:rsidRPr="00E73E61">
                <w:rPr>
                  <w:sz w:val="22"/>
                </w:rPr>
                <w:t>Coronavirus</w:t>
              </w:r>
              <w:proofErr w:type="spellEnd"/>
              <w:r w:rsidR="00F51074" w:rsidRPr="00E73E61">
                <w:rPr>
                  <w:sz w:val="22"/>
                </w:rPr>
                <w:t xml:space="preserve"> (</w:t>
              </w:r>
              <w:r w:rsidR="005F3FC1" w:rsidRPr="00E73E61">
                <w:rPr>
                  <w:sz w:val="22"/>
                </w:rPr>
                <w:t>COVID-19</w:t>
              </w:r>
              <w:r w:rsidR="00F51074" w:rsidRPr="00E73E61">
                <w:rPr>
                  <w:sz w:val="22"/>
                </w:rPr>
                <w:t>)</w:t>
              </w:r>
            </w:sdtContent>
          </w:sdt>
        </w:sdtContent>
      </w:sdt>
    </w:p>
    <w:p w14:paraId="25D0A73B" w14:textId="1E428E5F" w:rsidR="005C1F84" w:rsidRPr="00E73E61" w:rsidRDefault="008D72A0" w:rsidP="00292290">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sidRPr="00E73E61">
        <w:rPr>
          <w:b/>
          <w:i/>
          <w:sz w:val="22"/>
        </w:rPr>
        <w:t>Datum</w:t>
      </w:r>
      <w:r w:rsidR="00AC493D" w:rsidRPr="00E73E61">
        <w:rPr>
          <w:b/>
          <w:i/>
          <w:sz w:val="22"/>
        </w:rPr>
        <w:t>:</w:t>
      </w:r>
      <w:r w:rsidR="00AC493D" w:rsidRPr="00E73E61">
        <w:rPr>
          <w:i/>
          <w:sz w:val="22"/>
        </w:rPr>
        <w:t xml:space="preserve"> </w:t>
      </w:r>
      <w:r w:rsidRPr="00E73E61">
        <w:rPr>
          <w:i/>
          <w:sz w:val="22"/>
        </w:rPr>
        <w:tab/>
      </w:r>
      <w:r w:rsidR="00292290" w:rsidRPr="00E73E61">
        <w:rPr>
          <w:i/>
          <w:sz w:val="22"/>
        </w:rPr>
        <w:tab/>
      </w:r>
      <w:sdt>
        <w:sdtPr>
          <w:rPr>
            <w:i/>
            <w:sz w:val="22"/>
          </w:rPr>
          <w:id w:val="1092433924"/>
          <w:placeholder>
            <w:docPart w:val="DefaultPlaceholder_1082065158"/>
          </w:placeholder>
        </w:sdtPr>
        <w:sdtEndPr/>
        <w:sdtContent>
          <w:r w:rsidR="004303B3">
            <w:rPr>
              <w:i/>
              <w:sz w:val="22"/>
            </w:rPr>
            <w:t>0</w:t>
          </w:r>
          <w:r w:rsidR="009D06AD">
            <w:rPr>
              <w:i/>
              <w:sz w:val="22"/>
            </w:rPr>
            <w:t>9</w:t>
          </w:r>
          <w:r w:rsidR="005D6391" w:rsidRPr="00AE1178">
            <w:rPr>
              <w:i/>
              <w:sz w:val="22"/>
            </w:rPr>
            <w:t>.</w:t>
          </w:r>
          <w:r w:rsidR="00716C75">
            <w:rPr>
              <w:i/>
              <w:sz w:val="22"/>
            </w:rPr>
            <w:t>05</w:t>
          </w:r>
          <w:r w:rsidR="005D6391" w:rsidRPr="00AE1178">
            <w:rPr>
              <w:i/>
              <w:sz w:val="22"/>
            </w:rPr>
            <w:t xml:space="preserve">.2020, </w:t>
          </w:r>
          <w:r w:rsidR="00AE1178" w:rsidRPr="00AE1178">
            <w:rPr>
              <w:i/>
              <w:sz w:val="22"/>
            </w:rPr>
            <w:t>11</w:t>
          </w:r>
          <w:r w:rsidR="005D6391" w:rsidRPr="00AE1178">
            <w:rPr>
              <w:i/>
              <w:sz w:val="22"/>
            </w:rPr>
            <w:t>:00 Uhr</w:t>
          </w:r>
        </w:sdtContent>
      </w:sdt>
    </w:p>
    <w:p w14:paraId="50AC433F" w14:textId="71578EE0" w:rsidR="00464C5E" w:rsidRPr="00E73E61" w:rsidRDefault="00464C5E" w:rsidP="00292290">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sidRPr="00E73E61">
        <w:rPr>
          <w:b/>
          <w:i/>
          <w:sz w:val="22"/>
        </w:rPr>
        <w:t>Sitzungsort:</w:t>
      </w:r>
      <w:r w:rsidRPr="00E73E61">
        <w:rPr>
          <w:b/>
          <w:i/>
          <w:sz w:val="22"/>
        </w:rPr>
        <w:tab/>
      </w:r>
      <w:r w:rsidRPr="00E73E61">
        <w:rPr>
          <w:b/>
          <w:i/>
          <w:sz w:val="22"/>
        </w:rPr>
        <w:tab/>
      </w:r>
      <w:sdt>
        <w:sdtPr>
          <w:rPr>
            <w:sz w:val="22"/>
          </w:rPr>
          <w:id w:val="1344203332"/>
          <w:placeholder>
            <w:docPart w:val="0F773A1FCB61483A80E8B309D8E6A01A"/>
          </w:placeholder>
        </w:sdtPr>
        <w:sdtEndPr/>
        <w:sdtContent>
          <w:proofErr w:type="spellStart"/>
          <w:r w:rsidR="005053FB" w:rsidRPr="003D41F3">
            <w:rPr>
              <w:sz w:val="22"/>
            </w:rPr>
            <w:t>Viterokonferenz</w:t>
          </w:r>
          <w:proofErr w:type="spellEnd"/>
        </w:sdtContent>
      </w:sdt>
    </w:p>
    <w:p w14:paraId="7B9CA64B" w14:textId="0DFEF15E" w:rsidR="006D67CA" w:rsidRPr="001E297C" w:rsidRDefault="006D67CA" w:rsidP="006D67CA">
      <w:pPr>
        <w:rPr>
          <w:b/>
          <w:sz w:val="22"/>
        </w:rPr>
      </w:pPr>
      <w:r w:rsidRPr="001E297C">
        <w:rPr>
          <w:b/>
          <w:sz w:val="22"/>
        </w:rPr>
        <w:t>Moderat</w:t>
      </w:r>
      <w:r w:rsidR="003664B2" w:rsidRPr="001E297C">
        <w:rPr>
          <w:b/>
          <w:sz w:val="22"/>
        </w:rPr>
        <w:t>ion</w:t>
      </w:r>
      <w:r w:rsidRPr="001E297C">
        <w:rPr>
          <w:b/>
          <w:sz w:val="22"/>
        </w:rPr>
        <w:t xml:space="preserve">: </w:t>
      </w:r>
      <w:r w:rsidR="00CE54A8">
        <w:rPr>
          <w:b/>
          <w:sz w:val="22"/>
        </w:rPr>
        <w:t>Lars Schaade</w:t>
      </w:r>
    </w:p>
    <w:p w14:paraId="43A4865A" w14:textId="67C28E06" w:rsidR="006D67CA" w:rsidRPr="00E73E61" w:rsidRDefault="008D49C8" w:rsidP="00062D7D">
      <w:pPr>
        <w:spacing w:after="0"/>
        <w:rPr>
          <w:b/>
          <w:sz w:val="22"/>
        </w:rPr>
      </w:pPr>
      <w:r w:rsidRPr="00E73E61">
        <w:rPr>
          <w:b/>
          <w:sz w:val="22"/>
        </w:rPr>
        <w:t>Teilnehmende</w:t>
      </w:r>
      <w:r w:rsidR="00732322">
        <w:rPr>
          <w:b/>
          <w:sz w:val="22"/>
        </w:rPr>
        <w:t>:</w:t>
      </w:r>
      <w:r w:rsidR="007E7AB5">
        <w:rPr>
          <w:b/>
          <w:sz w:val="22"/>
        </w:rPr>
        <w:t xml:space="preserve"> </w:t>
      </w:r>
    </w:p>
    <w:p w14:paraId="53F1CC97" w14:textId="77777777" w:rsidR="005B3892" w:rsidRPr="008D3CDE" w:rsidRDefault="005B3892" w:rsidP="00FF1794">
      <w:pPr>
        <w:pStyle w:val="Listenabsatz"/>
        <w:numPr>
          <w:ilvl w:val="0"/>
          <w:numId w:val="3"/>
        </w:numPr>
        <w:spacing w:after="0"/>
        <w:contextualSpacing w:val="0"/>
        <w:rPr>
          <w:sz w:val="22"/>
        </w:rPr>
      </w:pPr>
      <w:r w:rsidRPr="008D3CDE">
        <w:rPr>
          <w:sz w:val="22"/>
        </w:rPr>
        <w:t>Institutsleitung</w:t>
      </w:r>
    </w:p>
    <w:p w14:paraId="19D0B6D7" w14:textId="770307C8" w:rsidR="009C02ED" w:rsidRPr="008D3CDE" w:rsidRDefault="009C02ED" w:rsidP="005B3892">
      <w:pPr>
        <w:pStyle w:val="Listenabsatz"/>
        <w:numPr>
          <w:ilvl w:val="1"/>
          <w:numId w:val="2"/>
        </w:numPr>
        <w:spacing w:after="0"/>
        <w:contextualSpacing w:val="0"/>
        <w:rPr>
          <w:sz w:val="22"/>
        </w:rPr>
      </w:pPr>
      <w:r w:rsidRPr="008D3CDE">
        <w:rPr>
          <w:sz w:val="22"/>
        </w:rPr>
        <w:t>Lars Schaade</w:t>
      </w:r>
    </w:p>
    <w:p w14:paraId="7EEC7A7F" w14:textId="77F2ECA5" w:rsidR="008D3CDE" w:rsidRPr="008D3CDE" w:rsidRDefault="008D3CDE" w:rsidP="008D3CDE">
      <w:pPr>
        <w:pStyle w:val="Listenabsatz"/>
        <w:numPr>
          <w:ilvl w:val="0"/>
          <w:numId w:val="2"/>
        </w:numPr>
        <w:spacing w:after="0" w:line="233" w:lineRule="auto"/>
        <w:ind w:hanging="357"/>
        <w:contextualSpacing w:val="0"/>
        <w:rPr>
          <w:sz w:val="22"/>
        </w:rPr>
      </w:pPr>
      <w:r w:rsidRPr="008D3CDE">
        <w:rPr>
          <w:sz w:val="22"/>
        </w:rPr>
        <w:t>Abt.2</w:t>
      </w:r>
    </w:p>
    <w:p w14:paraId="51244835" w14:textId="3D6D7C83" w:rsidR="008D3CDE" w:rsidRPr="008D3CDE" w:rsidRDefault="008D3CDE" w:rsidP="005B3892">
      <w:pPr>
        <w:pStyle w:val="Listenabsatz"/>
        <w:numPr>
          <w:ilvl w:val="1"/>
          <w:numId w:val="2"/>
        </w:numPr>
        <w:spacing w:after="0"/>
        <w:contextualSpacing w:val="0"/>
        <w:rPr>
          <w:sz w:val="22"/>
        </w:rPr>
      </w:pPr>
      <w:r w:rsidRPr="008D3CDE">
        <w:rPr>
          <w:sz w:val="22"/>
        </w:rPr>
        <w:t>Martin Mielke</w:t>
      </w:r>
    </w:p>
    <w:p w14:paraId="0F9A4F9C" w14:textId="2F8272AB" w:rsidR="006277AD" w:rsidRPr="008D3CDE" w:rsidRDefault="00831C77" w:rsidP="005B3892">
      <w:pPr>
        <w:pStyle w:val="Listenabsatz"/>
        <w:numPr>
          <w:ilvl w:val="0"/>
          <w:numId w:val="2"/>
        </w:numPr>
        <w:spacing w:after="0" w:line="233" w:lineRule="auto"/>
        <w:ind w:hanging="357"/>
        <w:contextualSpacing w:val="0"/>
        <w:rPr>
          <w:sz w:val="22"/>
        </w:rPr>
      </w:pPr>
      <w:r w:rsidRPr="008D3CDE">
        <w:rPr>
          <w:sz w:val="22"/>
        </w:rPr>
        <w:t>Abt.</w:t>
      </w:r>
      <w:r w:rsidR="006277AD" w:rsidRPr="008D3CDE">
        <w:rPr>
          <w:sz w:val="22"/>
        </w:rPr>
        <w:t>3</w:t>
      </w:r>
    </w:p>
    <w:p w14:paraId="2DECC98C" w14:textId="4FEB3436" w:rsidR="006277AD" w:rsidRPr="008D3CDE" w:rsidRDefault="006277AD" w:rsidP="006277AD">
      <w:pPr>
        <w:pStyle w:val="Listenabsatz"/>
        <w:numPr>
          <w:ilvl w:val="1"/>
          <w:numId w:val="2"/>
        </w:numPr>
        <w:spacing w:after="0" w:line="233" w:lineRule="auto"/>
        <w:contextualSpacing w:val="0"/>
        <w:rPr>
          <w:sz w:val="22"/>
        </w:rPr>
      </w:pPr>
      <w:r w:rsidRPr="008D3CDE">
        <w:rPr>
          <w:sz w:val="22"/>
        </w:rPr>
        <w:t>Osamah Hamouda</w:t>
      </w:r>
    </w:p>
    <w:p w14:paraId="4273138F" w14:textId="5A8FB84E" w:rsidR="008D3CDE" w:rsidRPr="008D3CDE" w:rsidRDefault="008D3CDE" w:rsidP="008D3CDE">
      <w:pPr>
        <w:pStyle w:val="Listenabsatz"/>
        <w:numPr>
          <w:ilvl w:val="0"/>
          <w:numId w:val="2"/>
        </w:numPr>
        <w:spacing w:after="0" w:line="233" w:lineRule="auto"/>
        <w:ind w:hanging="357"/>
        <w:contextualSpacing w:val="0"/>
        <w:rPr>
          <w:sz w:val="22"/>
        </w:rPr>
      </w:pPr>
      <w:r w:rsidRPr="008D3CDE">
        <w:rPr>
          <w:sz w:val="22"/>
        </w:rPr>
        <w:t>ZIG</w:t>
      </w:r>
    </w:p>
    <w:p w14:paraId="53C22845" w14:textId="569E6EFD" w:rsidR="008D3CDE" w:rsidRPr="008D3CDE" w:rsidRDefault="008D3CDE" w:rsidP="006277AD">
      <w:pPr>
        <w:pStyle w:val="Listenabsatz"/>
        <w:numPr>
          <w:ilvl w:val="1"/>
          <w:numId w:val="2"/>
        </w:numPr>
        <w:spacing w:after="0" w:line="233" w:lineRule="auto"/>
        <w:contextualSpacing w:val="0"/>
        <w:rPr>
          <w:sz w:val="22"/>
        </w:rPr>
      </w:pPr>
      <w:r w:rsidRPr="008D3CDE">
        <w:rPr>
          <w:sz w:val="22"/>
        </w:rPr>
        <w:t xml:space="preserve">Johanna </w:t>
      </w:r>
      <w:proofErr w:type="spellStart"/>
      <w:r w:rsidRPr="008D3CDE">
        <w:rPr>
          <w:sz w:val="22"/>
        </w:rPr>
        <w:t>Hanefeld</w:t>
      </w:r>
      <w:proofErr w:type="spellEnd"/>
    </w:p>
    <w:p w14:paraId="56FB089A" w14:textId="77777777" w:rsidR="005B3892" w:rsidRPr="008D3CDE" w:rsidRDefault="005B3892" w:rsidP="00FF1794">
      <w:pPr>
        <w:pStyle w:val="Listenabsatz"/>
        <w:numPr>
          <w:ilvl w:val="0"/>
          <w:numId w:val="3"/>
        </w:numPr>
        <w:spacing w:after="0"/>
        <w:contextualSpacing w:val="0"/>
        <w:rPr>
          <w:sz w:val="22"/>
        </w:rPr>
      </w:pPr>
      <w:r w:rsidRPr="008D3CDE">
        <w:rPr>
          <w:sz w:val="22"/>
        </w:rPr>
        <w:t>FG14</w:t>
      </w:r>
    </w:p>
    <w:p w14:paraId="14932E20" w14:textId="71C990C9" w:rsidR="00CF0C28" w:rsidRPr="008D3CDE" w:rsidRDefault="00CF0C28" w:rsidP="00CF0C28">
      <w:pPr>
        <w:pStyle w:val="Listenabsatz"/>
        <w:numPr>
          <w:ilvl w:val="1"/>
          <w:numId w:val="2"/>
        </w:numPr>
        <w:spacing w:after="0"/>
        <w:contextualSpacing w:val="0"/>
        <w:rPr>
          <w:sz w:val="22"/>
        </w:rPr>
      </w:pPr>
      <w:r w:rsidRPr="008D3CDE">
        <w:rPr>
          <w:sz w:val="22"/>
        </w:rPr>
        <w:t xml:space="preserve">Mardjan </w:t>
      </w:r>
      <w:proofErr w:type="spellStart"/>
      <w:r w:rsidRPr="008D3CDE">
        <w:rPr>
          <w:sz w:val="22"/>
        </w:rPr>
        <w:t>Arvand</w:t>
      </w:r>
      <w:proofErr w:type="spellEnd"/>
    </w:p>
    <w:p w14:paraId="3EA942CE" w14:textId="7E74C0AF" w:rsidR="008D3CDE" w:rsidRPr="008D3CDE" w:rsidRDefault="008D3CDE" w:rsidP="008D3CDE">
      <w:pPr>
        <w:pStyle w:val="Listenabsatz"/>
        <w:numPr>
          <w:ilvl w:val="0"/>
          <w:numId w:val="3"/>
        </w:numPr>
        <w:spacing w:after="0"/>
        <w:contextualSpacing w:val="0"/>
        <w:rPr>
          <w:sz w:val="22"/>
        </w:rPr>
      </w:pPr>
      <w:r w:rsidRPr="008D3CDE">
        <w:rPr>
          <w:sz w:val="22"/>
        </w:rPr>
        <w:t>FG17</w:t>
      </w:r>
    </w:p>
    <w:p w14:paraId="33C9BD72" w14:textId="5D757A94" w:rsidR="008D3CDE" w:rsidRPr="008D3CDE" w:rsidRDefault="008D3CDE" w:rsidP="00CF0C28">
      <w:pPr>
        <w:pStyle w:val="Listenabsatz"/>
        <w:numPr>
          <w:ilvl w:val="1"/>
          <w:numId w:val="2"/>
        </w:numPr>
        <w:spacing w:after="0"/>
        <w:contextualSpacing w:val="0"/>
        <w:rPr>
          <w:sz w:val="22"/>
        </w:rPr>
      </w:pPr>
      <w:r w:rsidRPr="008D3CDE">
        <w:rPr>
          <w:sz w:val="22"/>
        </w:rPr>
        <w:t>Thorsten Wolff</w:t>
      </w:r>
    </w:p>
    <w:p w14:paraId="1D5054B8" w14:textId="77777777" w:rsidR="005B3892" w:rsidRPr="008D3CDE" w:rsidRDefault="005B3892" w:rsidP="00FF1794">
      <w:pPr>
        <w:pStyle w:val="Listenabsatz"/>
        <w:numPr>
          <w:ilvl w:val="0"/>
          <w:numId w:val="4"/>
        </w:numPr>
        <w:spacing w:after="0"/>
        <w:contextualSpacing w:val="0"/>
        <w:rPr>
          <w:sz w:val="22"/>
        </w:rPr>
      </w:pPr>
      <w:r w:rsidRPr="008D3CDE">
        <w:rPr>
          <w:sz w:val="22"/>
        </w:rPr>
        <w:t>FG 32</w:t>
      </w:r>
    </w:p>
    <w:p w14:paraId="77EFF42C" w14:textId="37650CF4" w:rsidR="006277AD" w:rsidRPr="008D3CDE" w:rsidRDefault="005B3892" w:rsidP="006277AD">
      <w:pPr>
        <w:pStyle w:val="Listenabsatz"/>
        <w:numPr>
          <w:ilvl w:val="1"/>
          <w:numId w:val="2"/>
        </w:numPr>
        <w:spacing w:after="0"/>
        <w:contextualSpacing w:val="0"/>
        <w:rPr>
          <w:sz w:val="22"/>
        </w:rPr>
      </w:pPr>
      <w:r w:rsidRPr="008D3CDE">
        <w:rPr>
          <w:sz w:val="22"/>
        </w:rPr>
        <w:t>Ute Rexroth</w:t>
      </w:r>
    </w:p>
    <w:p w14:paraId="3AAEBB3E" w14:textId="5C5201C1" w:rsidR="006277AD" w:rsidRPr="008D3CDE" w:rsidRDefault="006277AD" w:rsidP="005B3892">
      <w:pPr>
        <w:pStyle w:val="Listenabsatz"/>
        <w:numPr>
          <w:ilvl w:val="1"/>
          <w:numId w:val="2"/>
        </w:numPr>
        <w:spacing w:after="0"/>
        <w:contextualSpacing w:val="0"/>
        <w:rPr>
          <w:sz w:val="22"/>
        </w:rPr>
      </w:pPr>
      <w:r w:rsidRPr="008D3CDE">
        <w:rPr>
          <w:sz w:val="22"/>
        </w:rPr>
        <w:t>Michaela Diercke</w:t>
      </w:r>
    </w:p>
    <w:p w14:paraId="6B8EFF24" w14:textId="4AE90871" w:rsidR="005B3892" w:rsidRPr="008D3CDE" w:rsidRDefault="009D06AD" w:rsidP="005B3892">
      <w:pPr>
        <w:pStyle w:val="Listenabsatz"/>
        <w:numPr>
          <w:ilvl w:val="1"/>
          <w:numId w:val="2"/>
        </w:numPr>
        <w:spacing w:after="0"/>
        <w:contextualSpacing w:val="0"/>
        <w:rPr>
          <w:sz w:val="22"/>
        </w:rPr>
      </w:pPr>
      <w:r w:rsidRPr="008D3CDE">
        <w:rPr>
          <w:sz w:val="22"/>
        </w:rPr>
        <w:t>Ulrike Grote</w:t>
      </w:r>
      <w:r w:rsidR="005B3892" w:rsidRPr="008D3CDE">
        <w:rPr>
          <w:sz w:val="22"/>
        </w:rPr>
        <w:t xml:space="preserve"> (Protokoll)</w:t>
      </w:r>
    </w:p>
    <w:p w14:paraId="125641F1" w14:textId="5062D33C" w:rsidR="008D3CDE" w:rsidRPr="008D3CDE" w:rsidRDefault="008D3CDE" w:rsidP="008D3CDE">
      <w:pPr>
        <w:pStyle w:val="Listenabsatz"/>
        <w:numPr>
          <w:ilvl w:val="0"/>
          <w:numId w:val="4"/>
        </w:numPr>
        <w:spacing w:after="0"/>
        <w:contextualSpacing w:val="0"/>
        <w:rPr>
          <w:sz w:val="22"/>
        </w:rPr>
      </w:pPr>
      <w:r w:rsidRPr="008D3CDE">
        <w:rPr>
          <w:sz w:val="22"/>
        </w:rPr>
        <w:t>FG34</w:t>
      </w:r>
    </w:p>
    <w:p w14:paraId="122C8123" w14:textId="7A4E957C" w:rsidR="008D3CDE" w:rsidRPr="008D3CDE" w:rsidRDefault="008D3CDE" w:rsidP="005B3892">
      <w:pPr>
        <w:pStyle w:val="Listenabsatz"/>
        <w:numPr>
          <w:ilvl w:val="1"/>
          <w:numId w:val="2"/>
        </w:numPr>
        <w:spacing w:after="0"/>
        <w:contextualSpacing w:val="0"/>
        <w:rPr>
          <w:sz w:val="22"/>
        </w:rPr>
      </w:pPr>
      <w:r w:rsidRPr="008D3CDE">
        <w:rPr>
          <w:sz w:val="22"/>
        </w:rPr>
        <w:t>Viviane Bremer</w:t>
      </w:r>
    </w:p>
    <w:p w14:paraId="23084F7E" w14:textId="652AAD91" w:rsidR="005B3892" w:rsidRPr="008D3CDE" w:rsidRDefault="005B3892" w:rsidP="006277AD">
      <w:pPr>
        <w:pStyle w:val="Listenabsatz"/>
        <w:numPr>
          <w:ilvl w:val="0"/>
          <w:numId w:val="2"/>
        </w:numPr>
        <w:spacing w:after="0"/>
        <w:contextualSpacing w:val="0"/>
        <w:rPr>
          <w:sz w:val="22"/>
        </w:rPr>
      </w:pPr>
      <w:r w:rsidRPr="008D3CDE">
        <w:rPr>
          <w:sz w:val="22"/>
        </w:rPr>
        <w:t>FG36</w:t>
      </w:r>
    </w:p>
    <w:p w14:paraId="3C5DFBB7" w14:textId="7A7C19FA" w:rsidR="005B3892" w:rsidRPr="008D3CDE" w:rsidRDefault="008D3CDE" w:rsidP="005B3892">
      <w:pPr>
        <w:pStyle w:val="Listenabsatz"/>
        <w:numPr>
          <w:ilvl w:val="1"/>
          <w:numId w:val="2"/>
        </w:numPr>
        <w:spacing w:after="0"/>
        <w:contextualSpacing w:val="0"/>
        <w:rPr>
          <w:sz w:val="22"/>
        </w:rPr>
      </w:pPr>
      <w:r w:rsidRPr="008D3CDE">
        <w:rPr>
          <w:sz w:val="22"/>
        </w:rPr>
        <w:t>Silke Buda</w:t>
      </w:r>
    </w:p>
    <w:p w14:paraId="7C8E5D30" w14:textId="77777777" w:rsidR="005B3892" w:rsidRPr="008D3CDE" w:rsidRDefault="005B3892" w:rsidP="005B3892">
      <w:pPr>
        <w:pStyle w:val="Listenabsatz"/>
        <w:numPr>
          <w:ilvl w:val="0"/>
          <w:numId w:val="2"/>
        </w:numPr>
        <w:spacing w:after="0"/>
        <w:contextualSpacing w:val="0"/>
        <w:rPr>
          <w:sz w:val="22"/>
        </w:rPr>
      </w:pPr>
      <w:r w:rsidRPr="008D3CDE">
        <w:rPr>
          <w:sz w:val="22"/>
        </w:rPr>
        <w:t>FG37</w:t>
      </w:r>
    </w:p>
    <w:p w14:paraId="7C9A061A" w14:textId="6C39452E" w:rsidR="005B3892" w:rsidRPr="008D3CDE" w:rsidRDefault="008D3CDE" w:rsidP="005B3892">
      <w:pPr>
        <w:pStyle w:val="Listenabsatz"/>
        <w:numPr>
          <w:ilvl w:val="1"/>
          <w:numId w:val="2"/>
        </w:numPr>
        <w:spacing w:after="0"/>
        <w:contextualSpacing w:val="0"/>
        <w:rPr>
          <w:sz w:val="22"/>
        </w:rPr>
      </w:pPr>
      <w:r w:rsidRPr="008D3CDE">
        <w:rPr>
          <w:sz w:val="22"/>
        </w:rPr>
        <w:t>Sebastian Haller</w:t>
      </w:r>
    </w:p>
    <w:p w14:paraId="7536B4FC" w14:textId="77777777" w:rsidR="005B3892" w:rsidRPr="008D3CDE" w:rsidRDefault="005B3892" w:rsidP="00FF1794">
      <w:pPr>
        <w:pStyle w:val="Listenabsatz"/>
        <w:numPr>
          <w:ilvl w:val="0"/>
          <w:numId w:val="3"/>
        </w:numPr>
        <w:spacing w:after="0"/>
        <w:contextualSpacing w:val="0"/>
        <w:rPr>
          <w:sz w:val="22"/>
        </w:rPr>
      </w:pPr>
      <w:r w:rsidRPr="008D3CDE">
        <w:rPr>
          <w:sz w:val="22"/>
        </w:rPr>
        <w:t>IBBS</w:t>
      </w:r>
    </w:p>
    <w:p w14:paraId="6BFD46FF" w14:textId="17D4182A" w:rsidR="00BB6679" w:rsidRPr="008D3CDE" w:rsidRDefault="00BB6679" w:rsidP="001E297C">
      <w:pPr>
        <w:pStyle w:val="Listenabsatz"/>
        <w:numPr>
          <w:ilvl w:val="1"/>
          <w:numId w:val="3"/>
        </w:numPr>
        <w:spacing w:after="0"/>
        <w:contextualSpacing w:val="0"/>
        <w:rPr>
          <w:sz w:val="22"/>
        </w:rPr>
      </w:pPr>
      <w:r w:rsidRPr="008D3CDE">
        <w:rPr>
          <w:sz w:val="22"/>
        </w:rPr>
        <w:t xml:space="preserve">Bettina </w:t>
      </w:r>
      <w:proofErr w:type="spellStart"/>
      <w:r w:rsidRPr="008D3CDE">
        <w:rPr>
          <w:sz w:val="22"/>
        </w:rPr>
        <w:t>Ruehe</w:t>
      </w:r>
      <w:proofErr w:type="spellEnd"/>
    </w:p>
    <w:p w14:paraId="6FBD7142" w14:textId="27427EDA" w:rsidR="005B3892" w:rsidRPr="008D3CDE" w:rsidRDefault="005B3892" w:rsidP="00FF1794">
      <w:pPr>
        <w:pStyle w:val="Listenabsatz"/>
        <w:numPr>
          <w:ilvl w:val="0"/>
          <w:numId w:val="3"/>
        </w:numPr>
        <w:spacing w:after="0"/>
        <w:contextualSpacing w:val="0"/>
        <w:rPr>
          <w:sz w:val="22"/>
        </w:rPr>
      </w:pPr>
      <w:r w:rsidRPr="008D3CDE">
        <w:rPr>
          <w:sz w:val="22"/>
        </w:rPr>
        <w:t>Presse</w:t>
      </w:r>
    </w:p>
    <w:p w14:paraId="3FF9DCCA" w14:textId="00AE218F" w:rsidR="005B3892" w:rsidRPr="008D3CDE" w:rsidRDefault="00BB6679" w:rsidP="00FF1794">
      <w:pPr>
        <w:pStyle w:val="Listenabsatz"/>
        <w:numPr>
          <w:ilvl w:val="1"/>
          <w:numId w:val="3"/>
        </w:numPr>
        <w:spacing w:after="0"/>
        <w:contextualSpacing w:val="0"/>
        <w:rPr>
          <w:sz w:val="22"/>
        </w:rPr>
      </w:pPr>
      <w:r w:rsidRPr="008D3CDE">
        <w:rPr>
          <w:sz w:val="22"/>
        </w:rPr>
        <w:t>Ronja Wenchel</w:t>
      </w:r>
    </w:p>
    <w:p w14:paraId="093042E3" w14:textId="7EF4479A" w:rsidR="002272EB" w:rsidRPr="008D3CDE" w:rsidRDefault="002272EB" w:rsidP="005B3892">
      <w:pPr>
        <w:pStyle w:val="Listenabsatz"/>
        <w:numPr>
          <w:ilvl w:val="0"/>
          <w:numId w:val="2"/>
        </w:numPr>
        <w:spacing w:after="0"/>
        <w:contextualSpacing w:val="0"/>
        <w:rPr>
          <w:sz w:val="22"/>
        </w:rPr>
      </w:pPr>
      <w:r w:rsidRPr="008D3CDE">
        <w:rPr>
          <w:sz w:val="22"/>
        </w:rPr>
        <w:t>ZBS1</w:t>
      </w:r>
    </w:p>
    <w:p w14:paraId="7F08E126" w14:textId="19E343B5" w:rsidR="008D3CDE" w:rsidRPr="008D3CDE" w:rsidRDefault="008D3CDE" w:rsidP="008D3CDE">
      <w:pPr>
        <w:pStyle w:val="Listenabsatz"/>
        <w:numPr>
          <w:ilvl w:val="1"/>
          <w:numId w:val="3"/>
        </w:numPr>
        <w:spacing w:after="0"/>
        <w:contextualSpacing w:val="0"/>
        <w:rPr>
          <w:sz w:val="22"/>
        </w:rPr>
      </w:pPr>
      <w:r w:rsidRPr="008D3CDE">
        <w:rPr>
          <w:sz w:val="22"/>
        </w:rPr>
        <w:t xml:space="preserve">Livia Schrick </w:t>
      </w:r>
    </w:p>
    <w:p w14:paraId="1849FECF" w14:textId="304F7279" w:rsidR="00E865BB" w:rsidRPr="008D3CDE" w:rsidRDefault="00E865BB" w:rsidP="005B3892">
      <w:pPr>
        <w:pStyle w:val="Listenabsatz"/>
        <w:numPr>
          <w:ilvl w:val="0"/>
          <w:numId w:val="2"/>
        </w:numPr>
        <w:spacing w:after="0"/>
        <w:contextualSpacing w:val="0"/>
        <w:rPr>
          <w:sz w:val="22"/>
        </w:rPr>
      </w:pPr>
      <w:r w:rsidRPr="008D3CDE">
        <w:rPr>
          <w:sz w:val="22"/>
        </w:rPr>
        <w:t>ZIG1</w:t>
      </w:r>
    </w:p>
    <w:p w14:paraId="69C11BAC" w14:textId="20B9C8BA" w:rsidR="00E865BB" w:rsidRPr="008D3CDE" w:rsidRDefault="008D3CDE" w:rsidP="00E865BB">
      <w:pPr>
        <w:pStyle w:val="Listenabsatz"/>
        <w:numPr>
          <w:ilvl w:val="1"/>
          <w:numId w:val="2"/>
        </w:numPr>
        <w:spacing w:after="0"/>
        <w:contextualSpacing w:val="0"/>
        <w:rPr>
          <w:sz w:val="22"/>
        </w:rPr>
      </w:pPr>
      <w:r w:rsidRPr="008D3CDE">
        <w:rPr>
          <w:sz w:val="22"/>
        </w:rPr>
        <w:t>Andreas Jansen</w:t>
      </w:r>
    </w:p>
    <w:p w14:paraId="7326731C" w14:textId="77777777" w:rsidR="009332BC" w:rsidRPr="008D3CDE" w:rsidRDefault="009332BC" w:rsidP="009332BC">
      <w:pPr>
        <w:pStyle w:val="Listenabsatz"/>
        <w:numPr>
          <w:ilvl w:val="0"/>
          <w:numId w:val="2"/>
        </w:numPr>
        <w:spacing w:after="0"/>
        <w:contextualSpacing w:val="0"/>
        <w:rPr>
          <w:sz w:val="22"/>
        </w:rPr>
      </w:pPr>
      <w:r w:rsidRPr="008D3CDE">
        <w:rPr>
          <w:sz w:val="22"/>
        </w:rPr>
        <w:t xml:space="preserve">BZGA </w:t>
      </w:r>
    </w:p>
    <w:p w14:paraId="251AE705" w14:textId="77777777" w:rsidR="009332BC" w:rsidRPr="008D3CDE" w:rsidRDefault="009332BC" w:rsidP="009332BC">
      <w:pPr>
        <w:pStyle w:val="Listenabsatz"/>
        <w:numPr>
          <w:ilvl w:val="1"/>
          <w:numId w:val="2"/>
        </w:numPr>
        <w:spacing w:after="0"/>
        <w:contextualSpacing w:val="0"/>
        <w:rPr>
          <w:sz w:val="22"/>
        </w:rPr>
      </w:pPr>
      <w:r w:rsidRPr="008D3CDE">
        <w:rPr>
          <w:sz w:val="22"/>
        </w:rPr>
        <w:t xml:space="preserve">Heidrun </w:t>
      </w:r>
      <w:proofErr w:type="spellStart"/>
      <w:r w:rsidRPr="008D3CDE">
        <w:rPr>
          <w:sz w:val="22"/>
        </w:rPr>
        <w:t>Thaiss</w:t>
      </w:r>
      <w:proofErr w:type="spellEnd"/>
    </w:p>
    <w:p w14:paraId="74727565" w14:textId="141D693C" w:rsidR="009332BC" w:rsidRDefault="009332BC">
      <w:r>
        <w:br w:type="page"/>
      </w:r>
    </w:p>
    <w:p w14:paraId="475AE209" w14:textId="77777777" w:rsidR="009C02ED" w:rsidRPr="00CF0C28" w:rsidRDefault="009C02ED"/>
    <w:tbl>
      <w:tblPr>
        <w:tblStyle w:val="Tabellenraster"/>
        <w:tblW w:w="8971" w:type="dxa"/>
        <w:tblLayout w:type="fixed"/>
        <w:tblLook w:val="00A0" w:firstRow="1" w:lastRow="0" w:firstColumn="1" w:lastColumn="0" w:noHBand="0" w:noVBand="0"/>
      </w:tblPr>
      <w:tblGrid>
        <w:gridCol w:w="684"/>
        <w:gridCol w:w="6795"/>
        <w:gridCol w:w="1492"/>
      </w:tblGrid>
      <w:tr w:rsidR="00B17629" w:rsidRPr="00E73E61" w14:paraId="26FC4EDB" w14:textId="77777777" w:rsidTr="001160D2">
        <w:tc>
          <w:tcPr>
            <w:tcW w:w="684" w:type="dxa"/>
          </w:tcPr>
          <w:p w14:paraId="584FEE94" w14:textId="5B6608F5" w:rsidR="00B17629" w:rsidRPr="00E73E61" w:rsidRDefault="00F51074" w:rsidP="006A2FCB">
            <w:pPr>
              <w:rPr>
                <w:b/>
              </w:rPr>
            </w:pPr>
            <w:r w:rsidRPr="00E73E61">
              <w:br w:type="page"/>
            </w:r>
            <w:r w:rsidR="00B17629" w:rsidRPr="00E73E61">
              <w:rPr>
                <w:b/>
              </w:rPr>
              <w:t>TOP</w:t>
            </w:r>
          </w:p>
        </w:tc>
        <w:tc>
          <w:tcPr>
            <w:tcW w:w="6795" w:type="dxa"/>
          </w:tcPr>
          <w:p w14:paraId="0D809775" w14:textId="77777777" w:rsidR="00B17629" w:rsidRPr="00E73E61" w:rsidRDefault="00B17629" w:rsidP="006A2FCB">
            <w:pPr>
              <w:rPr>
                <w:b/>
              </w:rPr>
            </w:pPr>
            <w:r w:rsidRPr="00E73E61">
              <w:rPr>
                <w:b/>
              </w:rPr>
              <w:t>Beitrag/Thema</w:t>
            </w:r>
          </w:p>
        </w:tc>
        <w:tc>
          <w:tcPr>
            <w:tcW w:w="1492" w:type="dxa"/>
          </w:tcPr>
          <w:p w14:paraId="193F285E" w14:textId="77777777" w:rsidR="00B17629" w:rsidRPr="00E73E61" w:rsidRDefault="00B17629" w:rsidP="006A2FCB">
            <w:pPr>
              <w:rPr>
                <w:b/>
                <w:sz w:val="22"/>
                <w:szCs w:val="22"/>
              </w:rPr>
            </w:pPr>
            <w:r w:rsidRPr="00E73E61">
              <w:rPr>
                <w:b/>
                <w:sz w:val="22"/>
                <w:szCs w:val="22"/>
              </w:rPr>
              <w:t>eingebracht von</w:t>
            </w:r>
          </w:p>
        </w:tc>
      </w:tr>
      <w:tr w:rsidR="00B17629" w:rsidRPr="00E73E61" w14:paraId="16EF8889" w14:textId="77777777" w:rsidTr="001160D2">
        <w:tc>
          <w:tcPr>
            <w:tcW w:w="684" w:type="dxa"/>
          </w:tcPr>
          <w:p w14:paraId="3869DD95" w14:textId="77777777" w:rsidR="00B17629" w:rsidRPr="00E73E61" w:rsidRDefault="00B17629" w:rsidP="006A2FCB">
            <w:pPr>
              <w:rPr>
                <w:b/>
              </w:rPr>
            </w:pPr>
            <w:r w:rsidRPr="00E73E61">
              <w:rPr>
                <w:b/>
              </w:rPr>
              <w:t>1</w:t>
            </w:r>
          </w:p>
        </w:tc>
        <w:tc>
          <w:tcPr>
            <w:tcW w:w="6795" w:type="dxa"/>
          </w:tcPr>
          <w:p w14:paraId="5066758B" w14:textId="77777777" w:rsidR="000249CB" w:rsidRPr="00E73E61" w:rsidRDefault="000249CB" w:rsidP="00EF75EB">
            <w:pPr>
              <w:spacing w:line="276" w:lineRule="auto"/>
              <w:rPr>
                <w:b/>
                <w:sz w:val="28"/>
              </w:rPr>
            </w:pPr>
            <w:r w:rsidRPr="00E73E61">
              <w:rPr>
                <w:b/>
                <w:sz w:val="28"/>
              </w:rPr>
              <w:t xml:space="preserve">Aktuelle Lage </w:t>
            </w:r>
          </w:p>
          <w:p w14:paraId="07EB31AC" w14:textId="55CDE96C" w:rsidR="00D85E34" w:rsidRPr="00E73E61" w:rsidRDefault="00D85E34" w:rsidP="00EF75EB">
            <w:pPr>
              <w:spacing w:line="276" w:lineRule="auto"/>
              <w:rPr>
                <w:b/>
                <w:sz w:val="22"/>
                <w:szCs w:val="22"/>
              </w:rPr>
            </w:pPr>
            <w:r w:rsidRPr="00E73E61">
              <w:rPr>
                <w:b/>
                <w:sz w:val="22"/>
                <w:szCs w:val="22"/>
              </w:rPr>
              <w:t xml:space="preserve">International </w:t>
            </w:r>
          </w:p>
          <w:p w14:paraId="15F2208B" w14:textId="72910506" w:rsidR="008F3EA3" w:rsidRPr="00CF709D" w:rsidRDefault="008D3CDE" w:rsidP="00CF709D">
            <w:pPr>
              <w:pStyle w:val="Listenabsatz"/>
              <w:numPr>
                <w:ilvl w:val="1"/>
                <w:numId w:val="27"/>
              </w:numPr>
              <w:ind w:left="1017" w:hanging="283"/>
              <w:rPr>
                <w:i/>
                <w:sz w:val="22"/>
                <w:szCs w:val="22"/>
              </w:rPr>
            </w:pPr>
            <w:r w:rsidRPr="00CF709D">
              <w:rPr>
                <w:i/>
                <w:sz w:val="22"/>
                <w:szCs w:val="22"/>
              </w:rPr>
              <w:t>nicht besprochen</w:t>
            </w:r>
          </w:p>
          <w:p w14:paraId="11141786" w14:textId="77777777" w:rsidR="00784C65" w:rsidRPr="00E73E61" w:rsidRDefault="00784C65" w:rsidP="006A5BF4">
            <w:pPr>
              <w:spacing w:before="120" w:line="276" w:lineRule="auto"/>
              <w:rPr>
                <w:b/>
                <w:sz w:val="22"/>
                <w:szCs w:val="22"/>
              </w:rPr>
            </w:pPr>
            <w:r w:rsidRPr="00E73E61">
              <w:rPr>
                <w:b/>
                <w:sz w:val="22"/>
                <w:szCs w:val="22"/>
              </w:rPr>
              <w:t xml:space="preserve">National </w:t>
            </w:r>
          </w:p>
          <w:p w14:paraId="4AD73404" w14:textId="188AEC31" w:rsidR="00784C65" w:rsidRDefault="00784C65" w:rsidP="00C75C90">
            <w:pPr>
              <w:pStyle w:val="Listenabsatz"/>
              <w:numPr>
                <w:ilvl w:val="0"/>
                <w:numId w:val="8"/>
              </w:numPr>
              <w:rPr>
                <w:sz w:val="22"/>
                <w:szCs w:val="22"/>
              </w:rPr>
            </w:pPr>
            <w:r>
              <w:rPr>
                <w:sz w:val="22"/>
                <w:szCs w:val="22"/>
              </w:rPr>
              <w:t>Fallzahlen, Todesfälle, Trend</w:t>
            </w:r>
            <w:r w:rsidRPr="00E73E61">
              <w:rPr>
                <w:sz w:val="22"/>
                <w:szCs w:val="22"/>
              </w:rPr>
              <w:t xml:space="preserve"> </w:t>
            </w:r>
            <w:r>
              <w:rPr>
                <w:sz w:val="22"/>
                <w:szCs w:val="22"/>
              </w:rPr>
              <w:t xml:space="preserve">(Folien </w:t>
            </w:r>
            <w:hyperlink r:id="rId9" w:history="1">
              <w:r w:rsidRPr="008D3CDE">
                <w:rPr>
                  <w:rStyle w:val="Hyperlink"/>
                  <w:sz w:val="22"/>
                  <w:szCs w:val="22"/>
                </w:rPr>
                <w:t>hier</w:t>
              </w:r>
            </w:hyperlink>
            <w:r>
              <w:rPr>
                <w:sz w:val="22"/>
                <w:szCs w:val="22"/>
              </w:rPr>
              <w:t>)</w:t>
            </w:r>
            <w:r w:rsidRPr="00E73E61">
              <w:rPr>
                <w:sz w:val="22"/>
                <w:szCs w:val="22"/>
              </w:rPr>
              <w:t xml:space="preserve"> </w:t>
            </w:r>
          </w:p>
          <w:p w14:paraId="70FD937D" w14:textId="22F95D20" w:rsidR="00893932" w:rsidRDefault="00893932" w:rsidP="00C75C90">
            <w:pPr>
              <w:pStyle w:val="Listenabsatz"/>
              <w:numPr>
                <w:ilvl w:val="0"/>
                <w:numId w:val="8"/>
              </w:numPr>
              <w:rPr>
                <w:sz w:val="22"/>
                <w:szCs w:val="22"/>
              </w:rPr>
            </w:pPr>
            <w:r>
              <w:rPr>
                <w:sz w:val="22"/>
                <w:szCs w:val="22"/>
              </w:rPr>
              <w:t xml:space="preserve">Seit </w:t>
            </w:r>
            <w:r w:rsidR="008D3CDE">
              <w:rPr>
                <w:sz w:val="22"/>
                <w:szCs w:val="22"/>
              </w:rPr>
              <w:t>gestern</w:t>
            </w:r>
            <w:r>
              <w:rPr>
                <w:sz w:val="22"/>
                <w:szCs w:val="22"/>
              </w:rPr>
              <w:t xml:space="preserve"> </w:t>
            </w:r>
            <w:r w:rsidR="008D3CDE">
              <w:rPr>
                <w:sz w:val="22"/>
                <w:szCs w:val="22"/>
              </w:rPr>
              <w:t xml:space="preserve">gibt es </w:t>
            </w:r>
            <w:r>
              <w:rPr>
                <w:sz w:val="22"/>
                <w:szCs w:val="22"/>
              </w:rPr>
              <w:t>1</w:t>
            </w:r>
            <w:r w:rsidR="008D3CDE">
              <w:rPr>
                <w:sz w:val="22"/>
                <w:szCs w:val="22"/>
              </w:rPr>
              <w:t>.</w:t>
            </w:r>
            <w:r>
              <w:rPr>
                <w:sz w:val="22"/>
                <w:szCs w:val="22"/>
              </w:rPr>
              <w:t>25</w:t>
            </w:r>
            <w:r w:rsidR="008D3CDE">
              <w:rPr>
                <w:sz w:val="22"/>
                <w:szCs w:val="22"/>
              </w:rPr>
              <w:t>1</w:t>
            </w:r>
            <w:r>
              <w:rPr>
                <w:sz w:val="22"/>
                <w:szCs w:val="22"/>
              </w:rPr>
              <w:t xml:space="preserve"> neue Fälle, Todesfälle nur um </w:t>
            </w:r>
            <w:r w:rsidR="008D3CDE">
              <w:rPr>
                <w:sz w:val="22"/>
                <w:szCs w:val="22"/>
              </w:rPr>
              <w:t xml:space="preserve">die </w:t>
            </w:r>
            <w:r>
              <w:rPr>
                <w:sz w:val="22"/>
                <w:szCs w:val="22"/>
              </w:rPr>
              <w:t>100, d.h.</w:t>
            </w:r>
            <w:r w:rsidR="008D3CDE">
              <w:rPr>
                <w:sz w:val="22"/>
                <w:szCs w:val="22"/>
              </w:rPr>
              <w:t xml:space="preserve"> der Fall-Verstorbenen Anteil liegt bei 4,4 und damit</w:t>
            </w:r>
            <w:r>
              <w:rPr>
                <w:sz w:val="22"/>
                <w:szCs w:val="22"/>
              </w:rPr>
              <w:t xml:space="preserve"> noch </w:t>
            </w:r>
            <w:r w:rsidR="008D3CDE">
              <w:rPr>
                <w:sz w:val="22"/>
                <w:szCs w:val="22"/>
              </w:rPr>
              <w:t>niedriger</w:t>
            </w:r>
            <w:r>
              <w:rPr>
                <w:sz w:val="22"/>
                <w:szCs w:val="22"/>
              </w:rPr>
              <w:t xml:space="preserve"> als </w:t>
            </w:r>
            <w:r w:rsidR="008D3CDE">
              <w:rPr>
                <w:sz w:val="22"/>
                <w:szCs w:val="22"/>
              </w:rPr>
              <w:t xml:space="preserve">bei vielen anderen Ländern. </w:t>
            </w:r>
          </w:p>
          <w:p w14:paraId="5359B061" w14:textId="06D1BA3D" w:rsidR="00893932" w:rsidRDefault="00893932" w:rsidP="00C75C90">
            <w:pPr>
              <w:pStyle w:val="Listenabsatz"/>
              <w:numPr>
                <w:ilvl w:val="0"/>
                <w:numId w:val="8"/>
              </w:numPr>
              <w:rPr>
                <w:sz w:val="22"/>
                <w:szCs w:val="22"/>
              </w:rPr>
            </w:pPr>
            <w:r>
              <w:rPr>
                <w:sz w:val="22"/>
                <w:szCs w:val="22"/>
              </w:rPr>
              <w:t>Bremen</w:t>
            </w:r>
            <w:r w:rsidR="008D3CDE">
              <w:rPr>
                <w:sz w:val="22"/>
                <w:szCs w:val="22"/>
              </w:rPr>
              <w:t xml:space="preserve"> hat </w:t>
            </w:r>
            <w:r>
              <w:rPr>
                <w:sz w:val="22"/>
                <w:szCs w:val="22"/>
              </w:rPr>
              <w:t xml:space="preserve">nur 27 </w:t>
            </w:r>
            <w:r w:rsidR="008D3CDE">
              <w:rPr>
                <w:sz w:val="22"/>
                <w:szCs w:val="22"/>
              </w:rPr>
              <w:t xml:space="preserve">neue </w:t>
            </w:r>
            <w:r>
              <w:rPr>
                <w:sz w:val="22"/>
                <w:szCs w:val="22"/>
              </w:rPr>
              <w:t xml:space="preserve">Fälle mehr, aber </w:t>
            </w:r>
            <w:r w:rsidR="008D3CDE">
              <w:rPr>
                <w:sz w:val="22"/>
                <w:szCs w:val="22"/>
              </w:rPr>
              <w:t xml:space="preserve">eine </w:t>
            </w:r>
            <w:r>
              <w:rPr>
                <w:sz w:val="22"/>
                <w:szCs w:val="22"/>
              </w:rPr>
              <w:t>hohe 7</w:t>
            </w:r>
            <w:r w:rsidR="008D3CDE">
              <w:rPr>
                <w:sz w:val="22"/>
                <w:szCs w:val="22"/>
              </w:rPr>
              <w:t>-</w:t>
            </w:r>
            <w:r>
              <w:rPr>
                <w:sz w:val="22"/>
                <w:szCs w:val="22"/>
              </w:rPr>
              <w:t>Tage Inzidenz</w:t>
            </w:r>
            <w:r w:rsidR="008D3CDE">
              <w:rPr>
                <w:sz w:val="22"/>
                <w:szCs w:val="22"/>
              </w:rPr>
              <w:t xml:space="preserve">. In Bremen gab es </w:t>
            </w:r>
            <w:r w:rsidR="00604D78">
              <w:rPr>
                <w:sz w:val="22"/>
                <w:szCs w:val="22"/>
              </w:rPr>
              <w:t>r</w:t>
            </w:r>
            <w:r>
              <w:rPr>
                <w:sz w:val="22"/>
                <w:szCs w:val="22"/>
              </w:rPr>
              <w:t>elativ kontinuierlich hohe</w:t>
            </w:r>
            <w:r w:rsidR="008D3CDE">
              <w:rPr>
                <w:sz w:val="22"/>
                <w:szCs w:val="22"/>
              </w:rPr>
              <w:t xml:space="preserve"> </w:t>
            </w:r>
            <w:r>
              <w:rPr>
                <w:sz w:val="22"/>
                <w:szCs w:val="22"/>
              </w:rPr>
              <w:t>Fallzahlen</w:t>
            </w:r>
            <w:r w:rsidR="008D3CDE">
              <w:rPr>
                <w:sz w:val="22"/>
                <w:szCs w:val="22"/>
              </w:rPr>
              <w:t xml:space="preserve">. FG32 wird nachfragen, was los ist. </w:t>
            </w:r>
          </w:p>
          <w:p w14:paraId="35EAC70C" w14:textId="7A181B8A" w:rsidR="00893932" w:rsidRDefault="00604D78" w:rsidP="00C75C90">
            <w:pPr>
              <w:pStyle w:val="Listenabsatz"/>
              <w:numPr>
                <w:ilvl w:val="0"/>
                <w:numId w:val="8"/>
              </w:numPr>
              <w:rPr>
                <w:sz w:val="22"/>
                <w:szCs w:val="22"/>
              </w:rPr>
            </w:pPr>
            <w:r>
              <w:rPr>
                <w:sz w:val="22"/>
                <w:szCs w:val="22"/>
              </w:rPr>
              <w:t xml:space="preserve">Generell nimmt die Anzahl von </w:t>
            </w:r>
            <w:r w:rsidR="00893932">
              <w:rPr>
                <w:sz w:val="22"/>
                <w:szCs w:val="22"/>
              </w:rPr>
              <w:t>Neuinfektionen pro Tag weiterhin ab</w:t>
            </w:r>
          </w:p>
          <w:p w14:paraId="5E35FAE9" w14:textId="13E63920" w:rsidR="00893932" w:rsidRDefault="00604D78" w:rsidP="00C75C90">
            <w:pPr>
              <w:pStyle w:val="Listenabsatz"/>
              <w:numPr>
                <w:ilvl w:val="0"/>
                <w:numId w:val="8"/>
              </w:numPr>
              <w:rPr>
                <w:sz w:val="22"/>
                <w:szCs w:val="22"/>
              </w:rPr>
            </w:pPr>
            <w:r>
              <w:rPr>
                <w:sz w:val="22"/>
                <w:szCs w:val="22"/>
              </w:rPr>
              <w:t>Der</w:t>
            </w:r>
            <w:r w:rsidR="00893932">
              <w:rPr>
                <w:sz w:val="22"/>
                <w:szCs w:val="22"/>
              </w:rPr>
              <w:t xml:space="preserve"> Großteil der Fälle </w:t>
            </w:r>
            <w:r>
              <w:rPr>
                <w:sz w:val="22"/>
                <w:szCs w:val="22"/>
              </w:rPr>
              <w:t>ist schon</w:t>
            </w:r>
            <w:r w:rsidR="00893932">
              <w:rPr>
                <w:sz w:val="22"/>
                <w:szCs w:val="22"/>
              </w:rPr>
              <w:t xml:space="preserve"> </w:t>
            </w:r>
            <w:r>
              <w:rPr>
                <w:sz w:val="22"/>
                <w:szCs w:val="22"/>
              </w:rPr>
              <w:t>genesen</w:t>
            </w:r>
            <w:r w:rsidR="00893932">
              <w:rPr>
                <w:sz w:val="22"/>
                <w:szCs w:val="22"/>
              </w:rPr>
              <w:t>;</w:t>
            </w:r>
            <w:r>
              <w:rPr>
                <w:sz w:val="22"/>
                <w:szCs w:val="22"/>
              </w:rPr>
              <w:t xml:space="preserve"> es gibt </w:t>
            </w:r>
            <w:r w:rsidR="00893932">
              <w:rPr>
                <w:sz w:val="22"/>
                <w:szCs w:val="22"/>
              </w:rPr>
              <w:t>um die 20.000</w:t>
            </w:r>
            <w:r>
              <w:rPr>
                <w:sz w:val="22"/>
                <w:szCs w:val="22"/>
              </w:rPr>
              <w:t xml:space="preserve"> Fälle</w:t>
            </w:r>
            <w:r w:rsidR="00893932">
              <w:rPr>
                <w:sz w:val="22"/>
                <w:szCs w:val="22"/>
              </w:rPr>
              <w:t xml:space="preserve">, die noch </w:t>
            </w:r>
            <w:r>
              <w:rPr>
                <w:sz w:val="22"/>
                <w:szCs w:val="22"/>
              </w:rPr>
              <w:t>nicht</w:t>
            </w:r>
            <w:r w:rsidR="00893932">
              <w:rPr>
                <w:sz w:val="22"/>
                <w:szCs w:val="22"/>
              </w:rPr>
              <w:t xml:space="preserve"> </w:t>
            </w:r>
            <w:r>
              <w:rPr>
                <w:sz w:val="22"/>
                <w:szCs w:val="22"/>
              </w:rPr>
              <w:t xml:space="preserve">genesen sind. </w:t>
            </w:r>
            <w:r w:rsidR="00893932">
              <w:rPr>
                <w:sz w:val="22"/>
                <w:szCs w:val="22"/>
              </w:rPr>
              <w:t xml:space="preserve"> </w:t>
            </w:r>
          </w:p>
          <w:p w14:paraId="7952940F" w14:textId="09468402" w:rsidR="00893932" w:rsidRPr="00604D78" w:rsidRDefault="00893932" w:rsidP="00C75C90">
            <w:pPr>
              <w:pStyle w:val="Listenabsatz"/>
              <w:numPr>
                <w:ilvl w:val="0"/>
                <w:numId w:val="8"/>
              </w:numPr>
              <w:rPr>
                <w:sz w:val="22"/>
                <w:szCs w:val="22"/>
              </w:rPr>
            </w:pPr>
            <w:r w:rsidRPr="00604D78">
              <w:rPr>
                <w:sz w:val="22"/>
                <w:szCs w:val="22"/>
              </w:rPr>
              <w:t xml:space="preserve">R </w:t>
            </w:r>
            <w:proofErr w:type="spellStart"/>
            <w:r w:rsidRPr="00604D78">
              <w:rPr>
                <w:sz w:val="22"/>
                <w:szCs w:val="22"/>
              </w:rPr>
              <w:t>eff</w:t>
            </w:r>
            <w:proofErr w:type="spellEnd"/>
            <w:r w:rsidRPr="00604D78">
              <w:rPr>
                <w:sz w:val="22"/>
                <w:szCs w:val="22"/>
              </w:rPr>
              <w:t xml:space="preserve"> </w:t>
            </w:r>
            <w:r w:rsidR="00604D78" w:rsidRPr="00604D78">
              <w:rPr>
                <w:sz w:val="22"/>
                <w:szCs w:val="22"/>
              </w:rPr>
              <w:t xml:space="preserve"> ist </w:t>
            </w:r>
            <w:r w:rsidRPr="00604D78">
              <w:rPr>
                <w:sz w:val="22"/>
                <w:szCs w:val="22"/>
              </w:rPr>
              <w:t xml:space="preserve">höher als </w:t>
            </w:r>
            <w:r w:rsidR="00604D78" w:rsidRPr="00604D78">
              <w:rPr>
                <w:sz w:val="22"/>
                <w:szCs w:val="22"/>
              </w:rPr>
              <w:t xml:space="preserve">den </w:t>
            </w:r>
            <w:r w:rsidRPr="00604D78">
              <w:rPr>
                <w:sz w:val="22"/>
                <w:szCs w:val="22"/>
              </w:rPr>
              <w:t>Tag zu vor</w:t>
            </w:r>
            <w:r w:rsidR="00604D78">
              <w:rPr>
                <w:sz w:val="22"/>
                <w:szCs w:val="22"/>
              </w:rPr>
              <w:t xml:space="preserve">. Es gibt weiterhin </w:t>
            </w:r>
            <w:r w:rsidRPr="00604D78">
              <w:rPr>
                <w:sz w:val="22"/>
                <w:szCs w:val="22"/>
              </w:rPr>
              <w:t>1</w:t>
            </w:r>
            <w:r w:rsidR="00604D78">
              <w:rPr>
                <w:sz w:val="22"/>
                <w:szCs w:val="22"/>
              </w:rPr>
              <w:t>.</w:t>
            </w:r>
            <w:r w:rsidRPr="00604D78">
              <w:rPr>
                <w:sz w:val="22"/>
                <w:szCs w:val="22"/>
              </w:rPr>
              <w:t>000-1</w:t>
            </w:r>
            <w:r w:rsidR="00604D78">
              <w:rPr>
                <w:sz w:val="22"/>
                <w:szCs w:val="22"/>
              </w:rPr>
              <w:t>.</w:t>
            </w:r>
            <w:r w:rsidRPr="00604D78">
              <w:rPr>
                <w:sz w:val="22"/>
                <w:szCs w:val="22"/>
              </w:rPr>
              <w:t xml:space="preserve">300 Fälle unter </w:t>
            </w:r>
            <w:r w:rsidR="00604D78">
              <w:rPr>
                <w:sz w:val="22"/>
                <w:szCs w:val="22"/>
              </w:rPr>
              <w:t xml:space="preserve">der </w:t>
            </w:r>
            <w:r w:rsidR="00604D78" w:rsidRPr="00604D78">
              <w:rPr>
                <w:sz w:val="22"/>
                <w:szCs w:val="22"/>
              </w:rPr>
              <w:t>Woche</w:t>
            </w:r>
            <w:r w:rsidR="00604D78">
              <w:rPr>
                <w:sz w:val="22"/>
                <w:szCs w:val="22"/>
              </w:rPr>
              <w:t>.</w:t>
            </w:r>
            <w:r w:rsidR="00604D78" w:rsidRPr="00604D78">
              <w:rPr>
                <w:sz w:val="22"/>
                <w:szCs w:val="22"/>
              </w:rPr>
              <w:t xml:space="preserve"> </w:t>
            </w:r>
            <w:r w:rsidRPr="00604D78">
              <w:rPr>
                <w:sz w:val="22"/>
                <w:szCs w:val="22"/>
              </w:rPr>
              <w:t xml:space="preserve">Einzelne </w:t>
            </w:r>
            <w:r w:rsidR="00604D78">
              <w:rPr>
                <w:sz w:val="22"/>
                <w:szCs w:val="22"/>
              </w:rPr>
              <w:t>Falla</w:t>
            </w:r>
            <w:r w:rsidRPr="00604D78">
              <w:rPr>
                <w:sz w:val="22"/>
                <w:szCs w:val="22"/>
              </w:rPr>
              <w:t xml:space="preserve">nstiege können zu starken </w:t>
            </w:r>
            <w:r w:rsidR="00604D78" w:rsidRPr="00604D78">
              <w:rPr>
                <w:sz w:val="22"/>
                <w:szCs w:val="22"/>
              </w:rPr>
              <w:t>Änderungen</w:t>
            </w:r>
            <w:r w:rsidR="00604D78">
              <w:rPr>
                <w:sz w:val="22"/>
                <w:szCs w:val="22"/>
              </w:rPr>
              <w:t xml:space="preserve"> von R </w:t>
            </w:r>
            <w:proofErr w:type="spellStart"/>
            <w:r w:rsidR="00604D78">
              <w:rPr>
                <w:sz w:val="22"/>
                <w:szCs w:val="22"/>
              </w:rPr>
              <w:t>eff</w:t>
            </w:r>
            <w:proofErr w:type="spellEnd"/>
            <w:r w:rsidR="00604D78">
              <w:rPr>
                <w:sz w:val="22"/>
                <w:szCs w:val="22"/>
              </w:rPr>
              <w:t xml:space="preserve">. </w:t>
            </w:r>
            <w:r w:rsidRPr="00604D78">
              <w:rPr>
                <w:sz w:val="22"/>
                <w:szCs w:val="22"/>
              </w:rPr>
              <w:t xml:space="preserve"> führen.</w:t>
            </w:r>
          </w:p>
          <w:p w14:paraId="5CDACB09" w14:textId="77777777" w:rsidR="00604D78" w:rsidRDefault="00893932" w:rsidP="00C75C90">
            <w:pPr>
              <w:pStyle w:val="Listenabsatz"/>
              <w:numPr>
                <w:ilvl w:val="0"/>
                <w:numId w:val="8"/>
              </w:numPr>
              <w:rPr>
                <w:sz w:val="22"/>
                <w:szCs w:val="22"/>
              </w:rPr>
            </w:pPr>
            <w:r>
              <w:rPr>
                <w:sz w:val="22"/>
                <w:szCs w:val="22"/>
              </w:rPr>
              <w:t xml:space="preserve">7- Tage </w:t>
            </w:r>
            <w:r w:rsidR="00604D78">
              <w:rPr>
                <w:sz w:val="22"/>
                <w:szCs w:val="22"/>
              </w:rPr>
              <w:t>Inzidenz</w:t>
            </w:r>
            <w:r>
              <w:rPr>
                <w:sz w:val="22"/>
                <w:szCs w:val="22"/>
              </w:rPr>
              <w:t xml:space="preserve">: </w:t>
            </w:r>
            <w:r w:rsidR="00604D78">
              <w:rPr>
                <w:sz w:val="22"/>
                <w:szCs w:val="22"/>
              </w:rPr>
              <w:t xml:space="preserve">Es gibt </w:t>
            </w:r>
            <w:r>
              <w:rPr>
                <w:sz w:val="22"/>
                <w:szCs w:val="22"/>
              </w:rPr>
              <w:t>3 L</w:t>
            </w:r>
            <w:r w:rsidR="00604D78">
              <w:rPr>
                <w:sz w:val="22"/>
                <w:szCs w:val="22"/>
              </w:rPr>
              <w:t>andkreise,</w:t>
            </w:r>
            <w:r>
              <w:rPr>
                <w:sz w:val="22"/>
                <w:szCs w:val="22"/>
              </w:rPr>
              <w:t xml:space="preserve"> die ü</w:t>
            </w:r>
            <w:r w:rsidR="00604D78">
              <w:rPr>
                <w:sz w:val="22"/>
                <w:szCs w:val="22"/>
              </w:rPr>
              <w:t>ber 50/100.00 F</w:t>
            </w:r>
            <w:r>
              <w:rPr>
                <w:sz w:val="22"/>
                <w:szCs w:val="22"/>
              </w:rPr>
              <w:t>älle</w:t>
            </w:r>
            <w:r w:rsidR="00604D78">
              <w:rPr>
                <w:sz w:val="22"/>
                <w:szCs w:val="22"/>
              </w:rPr>
              <w:t xml:space="preserve"> haben</w:t>
            </w:r>
            <w:r>
              <w:rPr>
                <w:sz w:val="22"/>
                <w:szCs w:val="22"/>
              </w:rPr>
              <w:t xml:space="preserve">: </w:t>
            </w:r>
          </w:p>
          <w:p w14:paraId="16267041" w14:textId="39CAE5F2" w:rsidR="00604D78" w:rsidRDefault="00604D78" w:rsidP="00CF709D">
            <w:pPr>
              <w:pStyle w:val="Listenabsatz"/>
              <w:numPr>
                <w:ilvl w:val="1"/>
                <w:numId w:val="8"/>
              </w:numPr>
              <w:rPr>
                <w:sz w:val="22"/>
                <w:szCs w:val="22"/>
              </w:rPr>
            </w:pPr>
            <w:r>
              <w:rPr>
                <w:sz w:val="22"/>
                <w:szCs w:val="22"/>
              </w:rPr>
              <w:t>LK Steinberg (Schleswig-Holstein) mit einem</w:t>
            </w:r>
            <w:r w:rsidR="00893932">
              <w:rPr>
                <w:sz w:val="22"/>
                <w:szCs w:val="22"/>
              </w:rPr>
              <w:t xml:space="preserve"> </w:t>
            </w:r>
            <w:r>
              <w:rPr>
                <w:sz w:val="22"/>
                <w:szCs w:val="22"/>
              </w:rPr>
              <w:t xml:space="preserve">Ausbruch in einem </w:t>
            </w:r>
            <w:r w:rsidR="00893932">
              <w:rPr>
                <w:sz w:val="22"/>
                <w:szCs w:val="22"/>
              </w:rPr>
              <w:t>fleis</w:t>
            </w:r>
            <w:r>
              <w:rPr>
                <w:sz w:val="22"/>
                <w:szCs w:val="22"/>
              </w:rPr>
              <w:t xml:space="preserve">chverarbeitenden </w:t>
            </w:r>
            <w:r w:rsidR="00893932">
              <w:rPr>
                <w:sz w:val="22"/>
                <w:szCs w:val="22"/>
              </w:rPr>
              <w:t>Betrieb</w:t>
            </w:r>
            <w:r>
              <w:rPr>
                <w:sz w:val="22"/>
                <w:szCs w:val="22"/>
              </w:rPr>
              <w:t>.</w:t>
            </w:r>
          </w:p>
          <w:p w14:paraId="39097818" w14:textId="2E8830F5" w:rsidR="00604D78" w:rsidRDefault="00604D78" w:rsidP="00CF709D">
            <w:pPr>
              <w:pStyle w:val="Listenabsatz"/>
              <w:numPr>
                <w:ilvl w:val="1"/>
                <w:numId w:val="8"/>
              </w:numPr>
              <w:rPr>
                <w:sz w:val="22"/>
                <w:szCs w:val="22"/>
              </w:rPr>
            </w:pPr>
            <w:r>
              <w:rPr>
                <w:sz w:val="22"/>
                <w:szCs w:val="22"/>
              </w:rPr>
              <w:t xml:space="preserve">LK </w:t>
            </w:r>
            <w:r w:rsidR="00893932">
              <w:rPr>
                <w:sz w:val="22"/>
                <w:szCs w:val="22"/>
              </w:rPr>
              <w:t>Coesfeld (</w:t>
            </w:r>
            <w:r>
              <w:rPr>
                <w:sz w:val="22"/>
                <w:szCs w:val="22"/>
              </w:rPr>
              <w:t>NRW) auch mit einem Ausbruch in einem fleischverarbeitenden Betrieb.</w:t>
            </w:r>
          </w:p>
          <w:p w14:paraId="1AC3FDBF" w14:textId="13A7FC56" w:rsidR="00893932" w:rsidRDefault="00893932" w:rsidP="00CF709D">
            <w:pPr>
              <w:pStyle w:val="Listenabsatz"/>
              <w:numPr>
                <w:ilvl w:val="1"/>
                <w:numId w:val="8"/>
              </w:numPr>
              <w:rPr>
                <w:sz w:val="22"/>
                <w:szCs w:val="22"/>
              </w:rPr>
            </w:pPr>
            <w:r>
              <w:rPr>
                <w:sz w:val="22"/>
                <w:szCs w:val="22"/>
              </w:rPr>
              <w:t>LK Greiz, wo</w:t>
            </w:r>
            <w:r w:rsidR="00604D78">
              <w:rPr>
                <w:sz w:val="22"/>
                <w:szCs w:val="22"/>
              </w:rPr>
              <w:t xml:space="preserve"> die hohe Fallzahl durch ein S</w:t>
            </w:r>
            <w:r>
              <w:rPr>
                <w:sz w:val="22"/>
                <w:szCs w:val="22"/>
              </w:rPr>
              <w:t xml:space="preserve">creening in 6 Alten- und Pflegeheimen </w:t>
            </w:r>
            <w:r w:rsidR="00604D78">
              <w:rPr>
                <w:sz w:val="22"/>
                <w:szCs w:val="22"/>
              </w:rPr>
              <w:t xml:space="preserve">entstanden ist. Es ist </w:t>
            </w:r>
            <w:r>
              <w:rPr>
                <w:sz w:val="22"/>
                <w:szCs w:val="22"/>
              </w:rPr>
              <w:t>unklar ob die Screening Maßnahmen weiterdurchgeführt werden</w:t>
            </w:r>
            <w:r w:rsidR="00604D78">
              <w:rPr>
                <w:sz w:val="22"/>
                <w:szCs w:val="22"/>
              </w:rPr>
              <w:t>.</w:t>
            </w:r>
          </w:p>
          <w:p w14:paraId="0E595AFE" w14:textId="00EFFA21" w:rsidR="00893932" w:rsidRDefault="00893932" w:rsidP="00C75C90">
            <w:pPr>
              <w:pStyle w:val="Listenabsatz"/>
              <w:numPr>
                <w:ilvl w:val="0"/>
                <w:numId w:val="8"/>
              </w:numPr>
              <w:rPr>
                <w:sz w:val="22"/>
                <w:szCs w:val="22"/>
              </w:rPr>
            </w:pPr>
            <w:r>
              <w:rPr>
                <w:sz w:val="22"/>
                <w:szCs w:val="22"/>
              </w:rPr>
              <w:t>Über</w:t>
            </w:r>
            <w:r w:rsidR="00604D78">
              <w:rPr>
                <w:sz w:val="22"/>
                <w:szCs w:val="22"/>
              </w:rPr>
              <w:t xml:space="preserve"> 35</w:t>
            </w:r>
            <w:r w:rsidR="004F20BE">
              <w:rPr>
                <w:sz w:val="22"/>
                <w:szCs w:val="22"/>
              </w:rPr>
              <w:t xml:space="preserve"> Fälle</w:t>
            </w:r>
            <w:r w:rsidR="00604D78">
              <w:rPr>
                <w:sz w:val="22"/>
                <w:szCs w:val="22"/>
              </w:rPr>
              <w:t>/100.</w:t>
            </w:r>
            <w:r>
              <w:rPr>
                <w:sz w:val="22"/>
                <w:szCs w:val="22"/>
              </w:rPr>
              <w:t xml:space="preserve">000 </w:t>
            </w:r>
            <w:proofErr w:type="spellStart"/>
            <w:r w:rsidR="00604D78">
              <w:rPr>
                <w:sz w:val="22"/>
                <w:szCs w:val="22"/>
              </w:rPr>
              <w:t>Ew</w:t>
            </w:r>
            <w:proofErr w:type="spellEnd"/>
            <w:r w:rsidR="00604D78">
              <w:rPr>
                <w:sz w:val="22"/>
                <w:szCs w:val="22"/>
              </w:rPr>
              <w:t>: R</w:t>
            </w:r>
            <w:r>
              <w:rPr>
                <w:sz w:val="22"/>
                <w:szCs w:val="22"/>
              </w:rPr>
              <w:t xml:space="preserve">osenheim und </w:t>
            </w:r>
            <w:r w:rsidR="00604D78">
              <w:rPr>
                <w:sz w:val="22"/>
                <w:szCs w:val="22"/>
              </w:rPr>
              <w:t>Traunstein</w:t>
            </w:r>
            <w:r w:rsidR="004F20BE">
              <w:rPr>
                <w:sz w:val="22"/>
                <w:szCs w:val="22"/>
              </w:rPr>
              <w:t xml:space="preserve"> (beide Bayern). FG32 hat bereits nach Gründen gefragt und wartet auf Antwort. Es gab in Traunstein schon immer hohe Fallzahlen. Es soll geklärt werden, ob die Zahlen nun z.B. durch eine </w:t>
            </w:r>
            <w:r>
              <w:rPr>
                <w:sz w:val="22"/>
                <w:szCs w:val="22"/>
              </w:rPr>
              <w:t>besser</w:t>
            </w:r>
            <w:r w:rsidR="004F20BE">
              <w:rPr>
                <w:sz w:val="22"/>
                <w:szCs w:val="22"/>
              </w:rPr>
              <w:t>e</w:t>
            </w:r>
            <w:r>
              <w:rPr>
                <w:sz w:val="22"/>
                <w:szCs w:val="22"/>
              </w:rPr>
              <w:t xml:space="preserve"> Fallfindung </w:t>
            </w:r>
            <w:r w:rsidR="004F20BE">
              <w:rPr>
                <w:sz w:val="22"/>
                <w:szCs w:val="22"/>
              </w:rPr>
              <w:t xml:space="preserve">oder einem Ausbruch erklärt werden können. </w:t>
            </w:r>
          </w:p>
          <w:p w14:paraId="3D46F2F9" w14:textId="029E934D" w:rsidR="00893932" w:rsidRPr="004F20BE" w:rsidRDefault="00893932" w:rsidP="00C75C90">
            <w:pPr>
              <w:pStyle w:val="Listenabsatz"/>
              <w:numPr>
                <w:ilvl w:val="0"/>
                <w:numId w:val="8"/>
              </w:numPr>
              <w:rPr>
                <w:sz w:val="22"/>
                <w:szCs w:val="22"/>
              </w:rPr>
            </w:pPr>
            <w:r w:rsidRPr="004F20BE">
              <w:rPr>
                <w:sz w:val="22"/>
                <w:szCs w:val="22"/>
              </w:rPr>
              <w:t xml:space="preserve">Alters/Geschlecht: </w:t>
            </w:r>
            <w:r w:rsidR="004F20BE" w:rsidRPr="004F20BE">
              <w:rPr>
                <w:sz w:val="22"/>
                <w:szCs w:val="22"/>
              </w:rPr>
              <w:t xml:space="preserve">Insgesamt sind die Fallzahlen stark zurücklaufend (auch bei höheren Altersgruppen). Die </w:t>
            </w:r>
            <w:r w:rsidRPr="004F20BE">
              <w:rPr>
                <w:sz w:val="22"/>
                <w:szCs w:val="22"/>
              </w:rPr>
              <w:t xml:space="preserve">meisten Fälle </w:t>
            </w:r>
            <w:r w:rsidR="004F20BE">
              <w:rPr>
                <w:sz w:val="22"/>
                <w:szCs w:val="22"/>
              </w:rPr>
              <w:t xml:space="preserve">gibt es bei den </w:t>
            </w:r>
            <w:r w:rsidRPr="004F20BE">
              <w:rPr>
                <w:sz w:val="22"/>
                <w:szCs w:val="22"/>
              </w:rPr>
              <w:t>35-59</w:t>
            </w:r>
            <w:r w:rsidR="004F20BE">
              <w:rPr>
                <w:sz w:val="22"/>
                <w:szCs w:val="22"/>
              </w:rPr>
              <w:t>-</w:t>
            </w:r>
            <w:r w:rsidRPr="004F20BE">
              <w:rPr>
                <w:sz w:val="22"/>
                <w:szCs w:val="22"/>
              </w:rPr>
              <w:t xml:space="preserve">Jährigen; </w:t>
            </w:r>
            <w:r w:rsidR="004F20BE">
              <w:rPr>
                <w:sz w:val="22"/>
                <w:szCs w:val="22"/>
              </w:rPr>
              <w:t xml:space="preserve">die </w:t>
            </w:r>
            <w:r w:rsidRPr="004F20BE">
              <w:rPr>
                <w:sz w:val="22"/>
                <w:szCs w:val="22"/>
              </w:rPr>
              <w:t xml:space="preserve">höchsten Inzidenzen bei </w:t>
            </w:r>
            <w:r w:rsidR="004F20BE">
              <w:rPr>
                <w:sz w:val="22"/>
                <w:szCs w:val="22"/>
              </w:rPr>
              <w:t>den über 80-</w:t>
            </w:r>
            <w:r w:rsidRPr="004F20BE">
              <w:rPr>
                <w:sz w:val="22"/>
                <w:szCs w:val="22"/>
              </w:rPr>
              <w:t>Jährigen</w:t>
            </w:r>
            <w:r w:rsidR="004F20BE">
              <w:rPr>
                <w:sz w:val="22"/>
                <w:szCs w:val="22"/>
              </w:rPr>
              <w:t xml:space="preserve">. </w:t>
            </w:r>
          </w:p>
          <w:p w14:paraId="1DFEE273" w14:textId="634E1B90" w:rsidR="00893932" w:rsidRDefault="004F20BE" w:rsidP="00C75C90">
            <w:pPr>
              <w:pStyle w:val="Listenabsatz"/>
              <w:numPr>
                <w:ilvl w:val="0"/>
                <w:numId w:val="8"/>
              </w:numPr>
              <w:rPr>
                <w:sz w:val="22"/>
                <w:szCs w:val="22"/>
              </w:rPr>
            </w:pPr>
            <w:proofErr w:type="spellStart"/>
            <w:r w:rsidRPr="004F20BE">
              <w:rPr>
                <w:sz w:val="22"/>
                <w:szCs w:val="22"/>
              </w:rPr>
              <w:t>Mortalitätss</w:t>
            </w:r>
            <w:r w:rsidR="00893932" w:rsidRPr="004F20BE">
              <w:rPr>
                <w:sz w:val="22"/>
                <w:szCs w:val="22"/>
              </w:rPr>
              <w:t>u</w:t>
            </w:r>
            <w:r w:rsidRPr="004F20BE">
              <w:rPr>
                <w:sz w:val="22"/>
                <w:szCs w:val="22"/>
              </w:rPr>
              <w:t>r</w:t>
            </w:r>
            <w:r w:rsidR="00893932" w:rsidRPr="004F20BE">
              <w:rPr>
                <w:sz w:val="22"/>
                <w:szCs w:val="22"/>
              </w:rPr>
              <w:t>veillance</w:t>
            </w:r>
            <w:proofErr w:type="spellEnd"/>
            <w:r w:rsidRPr="004F20BE">
              <w:rPr>
                <w:sz w:val="22"/>
                <w:szCs w:val="22"/>
              </w:rPr>
              <w:t xml:space="preserve">: Die Zahlen von DESTATIS zeigen die Tendenz, dass es für Deutschland eine Übersterblichkeit gibt. Die Zahlen liegen immer </w:t>
            </w:r>
            <w:r w:rsidR="006A1842" w:rsidRPr="004F20BE">
              <w:rPr>
                <w:sz w:val="22"/>
                <w:szCs w:val="22"/>
              </w:rPr>
              <w:t xml:space="preserve">4 Wochen zurück. </w:t>
            </w:r>
            <w:r w:rsidRPr="004F20BE">
              <w:rPr>
                <w:sz w:val="22"/>
                <w:szCs w:val="22"/>
              </w:rPr>
              <w:t>Bundeslände</w:t>
            </w:r>
            <w:r w:rsidR="00833D67">
              <w:rPr>
                <w:sz w:val="22"/>
                <w:szCs w:val="22"/>
              </w:rPr>
              <w:t>r</w:t>
            </w:r>
            <w:r w:rsidRPr="004F20BE">
              <w:rPr>
                <w:sz w:val="22"/>
                <w:szCs w:val="22"/>
              </w:rPr>
              <w:t>spezifisch zeigt sich gerade bei Bayern und Baden-Württemberg, eine Differenz zwischen</w:t>
            </w:r>
            <w:r>
              <w:rPr>
                <w:sz w:val="22"/>
                <w:szCs w:val="22"/>
              </w:rPr>
              <w:t xml:space="preserve"> der erwarteten Anzahl von Todesfällen und der gezeigten</w:t>
            </w:r>
            <w:r w:rsidR="006A1842" w:rsidRPr="004F20BE">
              <w:rPr>
                <w:sz w:val="22"/>
                <w:szCs w:val="22"/>
              </w:rPr>
              <w:t>. DE</w:t>
            </w:r>
            <w:r>
              <w:rPr>
                <w:sz w:val="22"/>
                <w:szCs w:val="22"/>
              </w:rPr>
              <w:t xml:space="preserve">STATIS </w:t>
            </w:r>
            <w:r w:rsidR="006A1842" w:rsidRPr="004F20BE">
              <w:rPr>
                <w:sz w:val="22"/>
                <w:szCs w:val="22"/>
              </w:rPr>
              <w:t xml:space="preserve">wünscht sich </w:t>
            </w:r>
            <w:r>
              <w:rPr>
                <w:sz w:val="22"/>
                <w:szCs w:val="22"/>
              </w:rPr>
              <w:t xml:space="preserve">eine Auswertung </w:t>
            </w:r>
            <w:r w:rsidR="006A1842" w:rsidRPr="004F20BE">
              <w:rPr>
                <w:sz w:val="22"/>
                <w:szCs w:val="22"/>
              </w:rPr>
              <w:t xml:space="preserve">zusammen mit </w:t>
            </w:r>
            <w:r>
              <w:rPr>
                <w:sz w:val="22"/>
                <w:szCs w:val="22"/>
              </w:rPr>
              <w:t xml:space="preserve">den </w:t>
            </w:r>
            <w:r w:rsidR="006A1842" w:rsidRPr="004F20BE">
              <w:rPr>
                <w:sz w:val="22"/>
                <w:szCs w:val="22"/>
              </w:rPr>
              <w:t>Meldedaten des RKI</w:t>
            </w:r>
            <w:r>
              <w:rPr>
                <w:sz w:val="22"/>
                <w:szCs w:val="22"/>
              </w:rPr>
              <w:t>,</w:t>
            </w:r>
            <w:r w:rsidR="006A1842" w:rsidRPr="004F20BE">
              <w:rPr>
                <w:sz w:val="22"/>
                <w:szCs w:val="22"/>
              </w:rPr>
              <w:t xml:space="preserve"> um zu sehen, wie viele COVID-19 </w:t>
            </w:r>
            <w:r w:rsidR="006A1842" w:rsidRPr="004F20BE">
              <w:rPr>
                <w:sz w:val="22"/>
                <w:szCs w:val="22"/>
              </w:rPr>
              <w:lastRenderedPageBreak/>
              <w:t>Erkrankte</w:t>
            </w:r>
            <w:r>
              <w:rPr>
                <w:sz w:val="22"/>
                <w:szCs w:val="22"/>
              </w:rPr>
              <w:t xml:space="preserve"> unter den Todesfällen sind</w:t>
            </w:r>
            <w:r w:rsidR="006A1842" w:rsidRPr="004F20BE">
              <w:rPr>
                <w:sz w:val="22"/>
                <w:szCs w:val="22"/>
              </w:rPr>
              <w:t xml:space="preserve">. </w:t>
            </w:r>
            <w:r>
              <w:rPr>
                <w:sz w:val="22"/>
                <w:szCs w:val="22"/>
              </w:rPr>
              <w:t xml:space="preserve">Bei </w:t>
            </w:r>
            <w:proofErr w:type="spellStart"/>
            <w:r w:rsidR="006A1842" w:rsidRPr="004F20BE">
              <w:rPr>
                <w:sz w:val="22"/>
                <w:szCs w:val="22"/>
              </w:rPr>
              <w:t>Euro</w:t>
            </w:r>
            <w:r>
              <w:rPr>
                <w:sz w:val="22"/>
                <w:szCs w:val="22"/>
              </w:rPr>
              <w:t>MOMO</w:t>
            </w:r>
            <w:proofErr w:type="spellEnd"/>
            <w:r>
              <w:rPr>
                <w:sz w:val="22"/>
                <w:szCs w:val="22"/>
              </w:rPr>
              <w:t xml:space="preserve">, wo nur </w:t>
            </w:r>
            <w:r w:rsidR="006A1842" w:rsidRPr="004F20BE">
              <w:rPr>
                <w:sz w:val="22"/>
                <w:szCs w:val="22"/>
              </w:rPr>
              <w:t xml:space="preserve">Hessen und Berlin </w:t>
            </w:r>
            <w:r>
              <w:rPr>
                <w:sz w:val="22"/>
                <w:szCs w:val="22"/>
              </w:rPr>
              <w:t>ihre Daten einspeisen, zeigt sich eine gerade Linie, aber würden alle Bundesländer mitmachen, sähe man vermutliche eine</w:t>
            </w:r>
            <w:r w:rsidR="006A1842" w:rsidRPr="004F20BE">
              <w:rPr>
                <w:sz w:val="22"/>
                <w:szCs w:val="22"/>
              </w:rPr>
              <w:t xml:space="preserve"> Übersterblichkeit</w:t>
            </w:r>
            <w:r>
              <w:rPr>
                <w:sz w:val="22"/>
                <w:szCs w:val="22"/>
              </w:rPr>
              <w:t>.</w:t>
            </w:r>
          </w:p>
          <w:p w14:paraId="4123AC96" w14:textId="77777777" w:rsidR="00C75C90" w:rsidRDefault="00C75C90" w:rsidP="00C75C90">
            <w:pPr>
              <w:rPr>
                <w:sz w:val="22"/>
                <w:szCs w:val="22"/>
              </w:rPr>
            </w:pPr>
          </w:p>
          <w:p w14:paraId="00C8EB3D" w14:textId="782F7D88" w:rsidR="00C75C90" w:rsidRPr="00C75C90" w:rsidRDefault="00C75C90" w:rsidP="00C75C90">
            <w:pPr>
              <w:rPr>
                <w:i/>
                <w:sz w:val="22"/>
                <w:szCs w:val="22"/>
              </w:rPr>
            </w:pPr>
            <w:proofErr w:type="spellStart"/>
            <w:r w:rsidRPr="00C75C90">
              <w:rPr>
                <w:i/>
                <w:sz w:val="22"/>
                <w:szCs w:val="22"/>
              </w:rPr>
              <w:t>ToDo</w:t>
            </w:r>
            <w:proofErr w:type="spellEnd"/>
            <w:r w:rsidRPr="00C75C90">
              <w:rPr>
                <w:i/>
                <w:sz w:val="22"/>
                <w:szCs w:val="22"/>
              </w:rPr>
              <w:t xml:space="preserve">: FG32 klärt mit den Bundesländern, ob DESTATIS die COVID-19 Meldedaten pro Bundesland mit ihren Daten vergleichen darf. </w:t>
            </w:r>
          </w:p>
          <w:p w14:paraId="50EFC3DD" w14:textId="77777777" w:rsidR="00C75C90" w:rsidRDefault="00C75C90" w:rsidP="00C75C90">
            <w:pPr>
              <w:pStyle w:val="Listenabsatz"/>
              <w:ind w:left="340"/>
              <w:rPr>
                <w:sz w:val="22"/>
                <w:szCs w:val="22"/>
              </w:rPr>
            </w:pPr>
          </w:p>
          <w:p w14:paraId="4CF1A5A1" w14:textId="54ACC881" w:rsidR="006A1842" w:rsidRDefault="006A1842" w:rsidP="00C75C90">
            <w:pPr>
              <w:pStyle w:val="Listenabsatz"/>
              <w:numPr>
                <w:ilvl w:val="0"/>
                <w:numId w:val="8"/>
              </w:numPr>
              <w:rPr>
                <w:sz w:val="22"/>
                <w:szCs w:val="22"/>
              </w:rPr>
            </w:pPr>
            <w:r>
              <w:rPr>
                <w:sz w:val="22"/>
                <w:szCs w:val="22"/>
              </w:rPr>
              <w:t xml:space="preserve">DIVI: mehr </w:t>
            </w:r>
            <w:r w:rsidR="00C75C90">
              <w:rPr>
                <w:sz w:val="22"/>
                <w:szCs w:val="22"/>
              </w:rPr>
              <w:t xml:space="preserve">Behandlungen wurden abgeschlossen und somit nimmt auch die </w:t>
            </w:r>
            <w:r>
              <w:rPr>
                <w:sz w:val="22"/>
                <w:szCs w:val="22"/>
              </w:rPr>
              <w:t>Anzahl intens</w:t>
            </w:r>
            <w:r w:rsidR="00C75C90">
              <w:rPr>
                <w:sz w:val="22"/>
                <w:szCs w:val="22"/>
              </w:rPr>
              <w:t>ivm</w:t>
            </w:r>
            <w:r>
              <w:rPr>
                <w:sz w:val="22"/>
                <w:szCs w:val="22"/>
              </w:rPr>
              <w:t>e</w:t>
            </w:r>
            <w:r w:rsidR="00C75C90">
              <w:rPr>
                <w:sz w:val="22"/>
                <w:szCs w:val="22"/>
              </w:rPr>
              <w:t>d</w:t>
            </w:r>
            <w:r>
              <w:rPr>
                <w:sz w:val="22"/>
                <w:szCs w:val="22"/>
              </w:rPr>
              <w:t>izinisc</w:t>
            </w:r>
            <w:r w:rsidR="00C75C90">
              <w:rPr>
                <w:sz w:val="22"/>
                <w:szCs w:val="22"/>
              </w:rPr>
              <w:t xml:space="preserve">h betreuter Patienten </w:t>
            </w:r>
            <w:r>
              <w:rPr>
                <w:sz w:val="22"/>
                <w:szCs w:val="22"/>
              </w:rPr>
              <w:t>ab</w:t>
            </w:r>
            <w:r w:rsidR="00C75C90">
              <w:rPr>
                <w:sz w:val="22"/>
                <w:szCs w:val="22"/>
              </w:rPr>
              <w:t xml:space="preserve"> und mehr</w:t>
            </w:r>
            <w:r>
              <w:rPr>
                <w:sz w:val="22"/>
                <w:szCs w:val="22"/>
              </w:rPr>
              <w:t xml:space="preserve"> Kapazitäten </w:t>
            </w:r>
            <w:r w:rsidR="00C75C90">
              <w:rPr>
                <w:sz w:val="22"/>
                <w:szCs w:val="22"/>
              </w:rPr>
              <w:t xml:space="preserve">sind </w:t>
            </w:r>
            <w:r>
              <w:rPr>
                <w:sz w:val="22"/>
                <w:szCs w:val="22"/>
              </w:rPr>
              <w:t>frei.</w:t>
            </w:r>
          </w:p>
          <w:p w14:paraId="222B00B5" w14:textId="37010996" w:rsidR="009340C8" w:rsidRPr="00CF709D" w:rsidRDefault="009340C8" w:rsidP="00D543CD">
            <w:pPr>
              <w:pStyle w:val="Listenabsatz"/>
              <w:spacing w:before="120" w:after="120"/>
              <w:ind w:left="697"/>
              <w:rPr>
                <w:i/>
                <w:sz w:val="22"/>
                <w:szCs w:val="22"/>
              </w:rPr>
            </w:pPr>
          </w:p>
          <w:p w14:paraId="53BC2F3C" w14:textId="5E858B4A" w:rsidR="00F36AD3" w:rsidRPr="00C75C90" w:rsidRDefault="008205AE" w:rsidP="00C75C90">
            <w:pPr>
              <w:rPr>
                <w:b/>
                <w:sz w:val="22"/>
                <w:szCs w:val="22"/>
              </w:rPr>
            </w:pPr>
            <w:r w:rsidRPr="00C75C90">
              <w:rPr>
                <w:b/>
                <w:sz w:val="22"/>
                <w:szCs w:val="22"/>
              </w:rPr>
              <w:t>Amtshilfeersuchen:</w:t>
            </w:r>
            <w:r w:rsidR="00F36AD3" w:rsidRPr="00C75C90">
              <w:rPr>
                <w:b/>
                <w:sz w:val="22"/>
                <w:szCs w:val="22"/>
              </w:rPr>
              <w:t xml:space="preserve"> </w:t>
            </w:r>
          </w:p>
          <w:p w14:paraId="2D7422A6" w14:textId="7DAD7832" w:rsidR="00837967" w:rsidRDefault="00FD213E" w:rsidP="00C75C90">
            <w:pPr>
              <w:pStyle w:val="Listenabsatz"/>
              <w:numPr>
                <w:ilvl w:val="0"/>
                <w:numId w:val="8"/>
              </w:numPr>
              <w:rPr>
                <w:sz w:val="22"/>
                <w:szCs w:val="22"/>
              </w:rPr>
            </w:pPr>
            <w:r w:rsidRPr="00837967">
              <w:rPr>
                <w:sz w:val="22"/>
                <w:szCs w:val="22"/>
                <w:u w:val="single"/>
              </w:rPr>
              <w:t xml:space="preserve">Landkreis </w:t>
            </w:r>
            <w:proofErr w:type="spellStart"/>
            <w:r w:rsidRPr="00837967">
              <w:rPr>
                <w:sz w:val="22"/>
                <w:szCs w:val="22"/>
                <w:u w:val="single"/>
              </w:rPr>
              <w:t>Enzkreis</w:t>
            </w:r>
            <w:proofErr w:type="spellEnd"/>
            <w:r w:rsidRPr="00837967">
              <w:rPr>
                <w:sz w:val="22"/>
                <w:szCs w:val="22"/>
                <w:u w:val="single"/>
              </w:rPr>
              <w:t xml:space="preserve"> (GA Pforzheim)</w:t>
            </w:r>
            <w:r w:rsidR="00C75C90" w:rsidRPr="00837967">
              <w:rPr>
                <w:sz w:val="22"/>
                <w:szCs w:val="22"/>
                <w:u w:val="single"/>
              </w:rPr>
              <w:t>:</w:t>
            </w:r>
            <w:r w:rsidR="00C75C90" w:rsidRPr="00C75C90">
              <w:rPr>
                <w:sz w:val="22"/>
                <w:szCs w:val="22"/>
              </w:rPr>
              <w:t xml:space="preserve"> Hier</w:t>
            </w:r>
            <w:r w:rsidRPr="00C75C90">
              <w:rPr>
                <w:sz w:val="22"/>
                <w:szCs w:val="22"/>
              </w:rPr>
              <w:t xml:space="preserve"> läuft seit 8. April ein COVID-Ausbruchsgeschehen unter Mitarbeitern eines Schlachthofs, das aktuell ca. 350 Fälle umfasst</w:t>
            </w:r>
            <w:r w:rsidR="00C75C90" w:rsidRPr="00C75C90">
              <w:rPr>
                <w:sz w:val="22"/>
                <w:szCs w:val="22"/>
              </w:rPr>
              <w:t>. Auf dem Schlachthof befinden sich überwiegend Arbeiter aus anderen europäischen Ländern (Saisonarbeiter), die in gemeinschaftlichen</w:t>
            </w:r>
            <w:r w:rsidR="00C75C90">
              <w:rPr>
                <w:sz w:val="22"/>
                <w:szCs w:val="22"/>
              </w:rPr>
              <w:t xml:space="preserve"> Unterkünften untergebracht sind. Die</w:t>
            </w:r>
            <w:r w:rsidR="00C75C90" w:rsidRPr="00C75C90">
              <w:rPr>
                <w:sz w:val="22"/>
                <w:szCs w:val="22"/>
              </w:rPr>
              <w:t xml:space="preserve"> Firma kooperiert</w:t>
            </w:r>
            <w:r w:rsidR="00C75C90">
              <w:rPr>
                <w:sz w:val="22"/>
                <w:szCs w:val="22"/>
              </w:rPr>
              <w:t xml:space="preserve"> nicht gut  und es wurde z.B. den </w:t>
            </w:r>
            <w:r w:rsidR="00C75C90" w:rsidRPr="00C75C90">
              <w:rPr>
                <w:sz w:val="22"/>
                <w:szCs w:val="22"/>
              </w:rPr>
              <w:t xml:space="preserve">Gesundheitsbehörden </w:t>
            </w:r>
            <w:r w:rsidR="00C75C90">
              <w:rPr>
                <w:sz w:val="22"/>
                <w:szCs w:val="22"/>
              </w:rPr>
              <w:t xml:space="preserve">nicht </w:t>
            </w:r>
            <w:r w:rsidR="00C75C90" w:rsidRPr="00C75C90">
              <w:rPr>
                <w:sz w:val="22"/>
                <w:szCs w:val="22"/>
              </w:rPr>
              <w:t>mitgeteilt, dass 50</w:t>
            </w:r>
            <w:r w:rsidR="00C75C90">
              <w:rPr>
                <w:sz w:val="22"/>
                <w:szCs w:val="22"/>
              </w:rPr>
              <w:t xml:space="preserve"> neue</w:t>
            </w:r>
            <w:r w:rsidR="00C75C90" w:rsidRPr="00C75C90">
              <w:rPr>
                <w:sz w:val="22"/>
                <w:szCs w:val="22"/>
              </w:rPr>
              <w:t xml:space="preserve"> Leute </w:t>
            </w:r>
            <w:r w:rsidR="00C75C90">
              <w:rPr>
                <w:sz w:val="22"/>
                <w:szCs w:val="22"/>
              </w:rPr>
              <w:t xml:space="preserve">dazugekommen sind und Auflagen wurden teilewiese nicht befolgt. Es gibt über </w:t>
            </w:r>
            <w:r w:rsidR="00C75C90" w:rsidRPr="00C75C90">
              <w:rPr>
                <w:sz w:val="22"/>
                <w:szCs w:val="22"/>
              </w:rPr>
              <w:t xml:space="preserve">100 Unterkünfte </w:t>
            </w:r>
            <w:r w:rsidR="00C75C90">
              <w:rPr>
                <w:sz w:val="22"/>
                <w:szCs w:val="22"/>
              </w:rPr>
              <w:t>und es ist</w:t>
            </w:r>
            <w:r w:rsidR="00C75C90" w:rsidRPr="00C75C90">
              <w:rPr>
                <w:sz w:val="22"/>
                <w:szCs w:val="22"/>
              </w:rPr>
              <w:t>, schwer</w:t>
            </w:r>
            <w:r w:rsidR="00C75C90">
              <w:rPr>
                <w:sz w:val="22"/>
                <w:szCs w:val="22"/>
              </w:rPr>
              <w:t>, den</w:t>
            </w:r>
            <w:r w:rsidR="00C75C90" w:rsidRPr="00C75C90">
              <w:rPr>
                <w:sz w:val="22"/>
                <w:szCs w:val="22"/>
              </w:rPr>
              <w:t xml:space="preserve"> Überblick zu</w:t>
            </w:r>
            <w:r w:rsidR="00C75C90">
              <w:rPr>
                <w:sz w:val="22"/>
                <w:szCs w:val="22"/>
              </w:rPr>
              <w:t xml:space="preserve"> behalten</w:t>
            </w:r>
            <w:r w:rsidR="00C75C90" w:rsidRPr="00C75C90">
              <w:rPr>
                <w:sz w:val="22"/>
                <w:szCs w:val="22"/>
              </w:rPr>
              <w:t>.</w:t>
            </w:r>
            <w:r w:rsidR="00C75C90">
              <w:rPr>
                <w:sz w:val="22"/>
                <w:szCs w:val="22"/>
              </w:rPr>
              <w:t xml:space="preserve"> Die</w:t>
            </w:r>
            <w:r w:rsidR="00C75C90" w:rsidRPr="00C75C90">
              <w:rPr>
                <w:sz w:val="22"/>
                <w:szCs w:val="22"/>
              </w:rPr>
              <w:t xml:space="preserve"> Polizei</w:t>
            </w:r>
            <w:r w:rsidR="00C75C90">
              <w:rPr>
                <w:sz w:val="22"/>
                <w:szCs w:val="22"/>
              </w:rPr>
              <w:t xml:space="preserve"> wurde bereits zur Überwachung der Quarantäne </w:t>
            </w:r>
            <w:r w:rsidR="00C75C90" w:rsidRPr="00C75C90">
              <w:rPr>
                <w:sz w:val="22"/>
                <w:szCs w:val="22"/>
              </w:rPr>
              <w:t xml:space="preserve">miteinbezogen, </w:t>
            </w:r>
            <w:r w:rsidR="00C75C90">
              <w:rPr>
                <w:sz w:val="22"/>
                <w:szCs w:val="22"/>
              </w:rPr>
              <w:t xml:space="preserve">. Das RKI hat bereits mit Baden-Württemberg telefonischen Kontakt aufgenommen, muss aber zunächst sehen, wer zur Verfügung stehen würde. Ein Problem bei den Saisonarbeitern ist, dass diese </w:t>
            </w:r>
            <w:r w:rsidR="00C75C90" w:rsidRPr="00C75C90">
              <w:rPr>
                <w:sz w:val="22"/>
                <w:szCs w:val="22"/>
              </w:rPr>
              <w:t>nach geleisteter Arbeit bezahlt</w:t>
            </w:r>
            <w:r w:rsidR="00C75C90">
              <w:rPr>
                <w:sz w:val="22"/>
                <w:szCs w:val="22"/>
              </w:rPr>
              <w:t xml:space="preserve"> werden</w:t>
            </w:r>
            <w:r w:rsidR="00C75C90" w:rsidRPr="00C75C90">
              <w:rPr>
                <w:sz w:val="22"/>
                <w:szCs w:val="22"/>
              </w:rPr>
              <w:t xml:space="preserve">, d.h. auch erkrankte </w:t>
            </w:r>
            <w:r w:rsidR="00837967">
              <w:rPr>
                <w:sz w:val="22"/>
                <w:szCs w:val="22"/>
              </w:rPr>
              <w:t>gehen oft</w:t>
            </w:r>
            <w:r w:rsidR="00C75C90" w:rsidRPr="00C75C90">
              <w:rPr>
                <w:sz w:val="22"/>
                <w:szCs w:val="22"/>
              </w:rPr>
              <w:t xml:space="preserve"> arbeiten</w:t>
            </w:r>
            <w:r w:rsidR="00837967">
              <w:rPr>
                <w:sz w:val="22"/>
                <w:szCs w:val="22"/>
              </w:rPr>
              <w:t xml:space="preserve">, um keinen Lohnausfall zu haben. Zusätzlich sind einige von ihnen auch TB befallen. </w:t>
            </w:r>
          </w:p>
          <w:p w14:paraId="1B73F414" w14:textId="67F6FF3B" w:rsidR="00837967" w:rsidRDefault="00837967" w:rsidP="00C75C90">
            <w:pPr>
              <w:pStyle w:val="Listenabsatz"/>
              <w:numPr>
                <w:ilvl w:val="0"/>
                <w:numId w:val="8"/>
              </w:numPr>
              <w:rPr>
                <w:sz w:val="22"/>
                <w:szCs w:val="22"/>
              </w:rPr>
            </w:pPr>
            <w:r>
              <w:rPr>
                <w:sz w:val="22"/>
                <w:szCs w:val="22"/>
              </w:rPr>
              <w:t xml:space="preserve">Es gibt bereits Empfehlungen zum Vorgehen zum Ausbruch in Gemeinschaftsunterkünften. Eine </w:t>
            </w:r>
            <w:r w:rsidR="00C75C90" w:rsidRPr="00C75C90">
              <w:rPr>
                <w:sz w:val="22"/>
                <w:szCs w:val="22"/>
              </w:rPr>
              <w:t xml:space="preserve"> Auswertung zur Bedeutung von Gemeinschaftsunterkünften und </w:t>
            </w:r>
            <w:r>
              <w:rPr>
                <w:sz w:val="22"/>
                <w:szCs w:val="22"/>
              </w:rPr>
              <w:t xml:space="preserve">der </w:t>
            </w:r>
            <w:r w:rsidR="00C75C90" w:rsidRPr="00C75C90">
              <w:rPr>
                <w:sz w:val="22"/>
                <w:szCs w:val="22"/>
              </w:rPr>
              <w:t>Ausbreitung</w:t>
            </w:r>
            <w:r>
              <w:rPr>
                <w:sz w:val="22"/>
                <w:szCs w:val="22"/>
              </w:rPr>
              <w:t xml:space="preserve"> von SARS</w:t>
            </w:r>
            <w:r w:rsidR="00C75C90" w:rsidRPr="00C75C90">
              <w:rPr>
                <w:sz w:val="22"/>
                <w:szCs w:val="22"/>
              </w:rPr>
              <w:t xml:space="preserve">-CoV-2 </w:t>
            </w:r>
            <w:r>
              <w:rPr>
                <w:sz w:val="22"/>
                <w:szCs w:val="22"/>
              </w:rPr>
              <w:t>sollte folgen. An diese Analyse kann dann die Aussage geknüpft werden, dass bei</w:t>
            </w:r>
            <w:r w:rsidR="00C75C90" w:rsidRPr="00C75C90">
              <w:rPr>
                <w:sz w:val="22"/>
                <w:szCs w:val="22"/>
              </w:rPr>
              <w:t xml:space="preserve"> </w:t>
            </w:r>
            <w:r>
              <w:rPr>
                <w:sz w:val="22"/>
                <w:szCs w:val="22"/>
              </w:rPr>
              <w:t xml:space="preserve">solchen Einrichtungen im Falle eines Ausbruchs ein normaler Weiterbetrieb nicht sinnvoll ist. </w:t>
            </w:r>
          </w:p>
          <w:p w14:paraId="4159D959" w14:textId="0E289910" w:rsidR="00837967" w:rsidRDefault="00C75C90" w:rsidP="00C75C90">
            <w:pPr>
              <w:pStyle w:val="Listenabsatz"/>
              <w:numPr>
                <w:ilvl w:val="0"/>
                <w:numId w:val="8"/>
              </w:numPr>
              <w:rPr>
                <w:sz w:val="22"/>
                <w:szCs w:val="22"/>
              </w:rPr>
            </w:pPr>
            <w:r w:rsidRPr="00C75C90">
              <w:rPr>
                <w:sz w:val="22"/>
                <w:szCs w:val="22"/>
              </w:rPr>
              <w:t xml:space="preserve">Im Austausch mit anderen Ländern werden immer als Beispiele Schlachthöfe und Gemeinschaftsunterkünfte genannt werden. </w:t>
            </w:r>
            <w:r w:rsidR="00837967" w:rsidRPr="00C75C90">
              <w:rPr>
                <w:sz w:val="22"/>
                <w:szCs w:val="22"/>
              </w:rPr>
              <w:t>Vielleicht</w:t>
            </w:r>
            <w:r w:rsidR="00837967">
              <w:rPr>
                <w:sz w:val="22"/>
                <w:szCs w:val="22"/>
              </w:rPr>
              <w:t xml:space="preserve"> ist es ratsam, </w:t>
            </w:r>
            <w:r w:rsidRPr="00C75C90">
              <w:rPr>
                <w:sz w:val="22"/>
                <w:szCs w:val="22"/>
              </w:rPr>
              <w:t xml:space="preserve">in Zusammenarbeit mit </w:t>
            </w:r>
            <w:r w:rsidR="00837967">
              <w:rPr>
                <w:sz w:val="22"/>
                <w:szCs w:val="22"/>
              </w:rPr>
              <w:t xml:space="preserve">dem FLI bei solchen Betrieben für erhöhte Aufmerksamkeit zu sorgen. </w:t>
            </w:r>
            <w:r w:rsidRPr="00C75C90">
              <w:rPr>
                <w:sz w:val="22"/>
                <w:szCs w:val="22"/>
              </w:rPr>
              <w:t xml:space="preserve"> </w:t>
            </w:r>
          </w:p>
          <w:p w14:paraId="3242E13E" w14:textId="56B83665" w:rsidR="00C75C90" w:rsidRPr="00C75C90" w:rsidRDefault="00837967" w:rsidP="00C75C90">
            <w:pPr>
              <w:pStyle w:val="Listenabsatz"/>
              <w:numPr>
                <w:ilvl w:val="0"/>
                <w:numId w:val="8"/>
              </w:numPr>
              <w:rPr>
                <w:sz w:val="22"/>
                <w:szCs w:val="22"/>
              </w:rPr>
            </w:pPr>
            <w:r>
              <w:rPr>
                <w:sz w:val="22"/>
                <w:szCs w:val="22"/>
              </w:rPr>
              <w:t xml:space="preserve">Der 1. </w:t>
            </w:r>
            <w:r w:rsidR="00C75C90" w:rsidRPr="00C75C90">
              <w:rPr>
                <w:sz w:val="22"/>
                <w:szCs w:val="22"/>
              </w:rPr>
              <w:t xml:space="preserve">Fall in </w:t>
            </w:r>
            <w:r w:rsidRPr="00C75C90">
              <w:rPr>
                <w:sz w:val="22"/>
                <w:szCs w:val="22"/>
              </w:rPr>
              <w:t>Pforzheim</w:t>
            </w:r>
            <w:r w:rsidR="00C75C90" w:rsidRPr="00C75C90">
              <w:rPr>
                <w:sz w:val="22"/>
                <w:szCs w:val="22"/>
              </w:rPr>
              <w:t xml:space="preserve"> </w:t>
            </w:r>
            <w:r>
              <w:rPr>
                <w:sz w:val="22"/>
                <w:szCs w:val="22"/>
              </w:rPr>
              <w:t xml:space="preserve">war </w:t>
            </w:r>
            <w:r w:rsidR="00C75C90" w:rsidRPr="00C75C90">
              <w:rPr>
                <w:sz w:val="22"/>
                <w:szCs w:val="22"/>
              </w:rPr>
              <w:t xml:space="preserve">schon um Ostern bekannt gewesen. </w:t>
            </w:r>
            <w:r>
              <w:rPr>
                <w:sz w:val="22"/>
                <w:szCs w:val="22"/>
              </w:rPr>
              <w:t>Es soll daher kommuniziert werden, dass</w:t>
            </w:r>
            <w:r w:rsidR="00C75C90" w:rsidRPr="00C75C90">
              <w:rPr>
                <w:sz w:val="22"/>
                <w:szCs w:val="22"/>
              </w:rPr>
              <w:t xml:space="preserve"> wenn </w:t>
            </w:r>
            <w:r>
              <w:rPr>
                <w:sz w:val="22"/>
                <w:szCs w:val="22"/>
              </w:rPr>
              <w:t xml:space="preserve">ein </w:t>
            </w:r>
            <w:r w:rsidR="00C75C90" w:rsidRPr="00C75C90">
              <w:rPr>
                <w:sz w:val="22"/>
                <w:szCs w:val="22"/>
              </w:rPr>
              <w:t>Ges</w:t>
            </w:r>
            <w:r>
              <w:rPr>
                <w:sz w:val="22"/>
                <w:szCs w:val="22"/>
              </w:rPr>
              <w:t xml:space="preserve">chehen frühzeitig erkannt wird und </w:t>
            </w:r>
            <w:r w:rsidR="00C75C90" w:rsidRPr="00C75C90">
              <w:rPr>
                <w:sz w:val="22"/>
                <w:szCs w:val="22"/>
              </w:rPr>
              <w:t>schn</w:t>
            </w:r>
            <w:r>
              <w:rPr>
                <w:sz w:val="22"/>
                <w:szCs w:val="22"/>
              </w:rPr>
              <w:t>e</w:t>
            </w:r>
            <w:r w:rsidR="00C75C90" w:rsidRPr="00C75C90">
              <w:rPr>
                <w:sz w:val="22"/>
                <w:szCs w:val="22"/>
              </w:rPr>
              <w:t xml:space="preserve">ll </w:t>
            </w:r>
            <w:r w:rsidRPr="00C75C90">
              <w:rPr>
                <w:sz w:val="22"/>
                <w:szCs w:val="22"/>
              </w:rPr>
              <w:t>Maßnahmen</w:t>
            </w:r>
            <w:r>
              <w:rPr>
                <w:sz w:val="22"/>
                <w:szCs w:val="22"/>
              </w:rPr>
              <w:t xml:space="preserve"> implementiert werden, die Auswirkungen geringer sind und die Chancen, den B</w:t>
            </w:r>
            <w:r w:rsidR="00C75C90" w:rsidRPr="00C75C90">
              <w:rPr>
                <w:sz w:val="22"/>
                <w:szCs w:val="22"/>
              </w:rPr>
              <w:t>etrieb weiter offen zu halten höher</w:t>
            </w:r>
            <w:r>
              <w:rPr>
                <w:sz w:val="22"/>
                <w:szCs w:val="22"/>
              </w:rPr>
              <w:t xml:space="preserve"> sind</w:t>
            </w:r>
            <w:r w:rsidR="00C75C90" w:rsidRPr="00C75C90">
              <w:rPr>
                <w:sz w:val="22"/>
                <w:szCs w:val="22"/>
              </w:rPr>
              <w:t xml:space="preserve">. In </w:t>
            </w:r>
            <w:r w:rsidRPr="00C75C90">
              <w:rPr>
                <w:sz w:val="22"/>
                <w:szCs w:val="22"/>
              </w:rPr>
              <w:t>ländlichen</w:t>
            </w:r>
            <w:r w:rsidR="00C75C90" w:rsidRPr="00C75C90">
              <w:rPr>
                <w:sz w:val="22"/>
                <w:szCs w:val="22"/>
              </w:rPr>
              <w:t xml:space="preserve"> </w:t>
            </w:r>
            <w:r w:rsidRPr="00C75C90">
              <w:rPr>
                <w:sz w:val="22"/>
                <w:szCs w:val="22"/>
              </w:rPr>
              <w:t>Gebieten</w:t>
            </w:r>
            <w:r w:rsidR="00C75C90" w:rsidRPr="00C75C90">
              <w:rPr>
                <w:sz w:val="22"/>
                <w:szCs w:val="22"/>
              </w:rPr>
              <w:t xml:space="preserve"> gibt es </w:t>
            </w:r>
            <w:r w:rsidR="00C75C90" w:rsidRPr="00C75C90">
              <w:rPr>
                <w:sz w:val="22"/>
                <w:szCs w:val="22"/>
              </w:rPr>
              <w:lastRenderedPageBreak/>
              <w:t>Möglichke</w:t>
            </w:r>
            <w:r w:rsidR="00736AAC">
              <w:rPr>
                <w:sz w:val="22"/>
                <w:szCs w:val="22"/>
              </w:rPr>
              <w:t>iten positiv Erkrankte</w:t>
            </w:r>
            <w:r w:rsidR="00C75C90" w:rsidRPr="00C75C90">
              <w:rPr>
                <w:sz w:val="22"/>
                <w:szCs w:val="22"/>
              </w:rPr>
              <w:t xml:space="preserve"> zu separieren (z.B. Hotels), um </w:t>
            </w:r>
            <w:r w:rsidR="00736AAC">
              <w:rPr>
                <w:sz w:val="22"/>
                <w:szCs w:val="22"/>
              </w:rPr>
              <w:t xml:space="preserve">das </w:t>
            </w:r>
            <w:r w:rsidR="00833D67">
              <w:rPr>
                <w:sz w:val="22"/>
                <w:szCs w:val="22"/>
              </w:rPr>
              <w:t xml:space="preserve">laufende </w:t>
            </w:r>
            <w:r w:rsidR="00C75C90" w:rsidRPr="00C75C90">
              <w:rPr>
                <w:sz w:val="22"/>
                <w:szCs w:val="22"/>
              </w:rPr>
              <w:t>Ges</w:t>
            </w:r>
            <w:r w:rsidR="00736AAC">
              <w:rPr>
                <w:sz w:val="22"/>
                <w:szCs w:val="22"/>
              </w:rPr>
              <w:t xml:space="preserve">chäft weiter aufrecht zu halten. </w:t>
            </w:r>
          </w:p>
          <w:p w14:paraId="4AC7D7B3" w14:textId="3A19DA48" w:rsidR="00C75C90" w:rsidRPr="00736AAC" w:rsidRDefault="00C75C90" w:rsidP="00C75C90">
            <w:pPr>
              <w:pStyle w:val="Listenabsatz"/>
              <w:numPr>
                <w:ilvl w:val="0"/>
                <w:numId w:val="8"/>
              </w:numPr>
              <w:rPr>
                <w:sz w:val="22"/>
                <w:szCs w:val="22"/>
              </w:rPr>
            </w:pPr>
            <w:r w:rsidRPr="00736AAC">
              <w:rPr>
                <w:sz w:val="22"/>
                <w:szCs w:val="22"/>
                <w:u w:val="single"/>
              </w:rPr>
              <w:t>Mein Schiff:</w:t>
            </w:r>
            <w:r w:rsidRPr="00736AAC">
              <w:rPr>
                <w:sz w:val="22"/>
                <w:szCs w:val="22"/>
              </w:rPr>
              <w:t xml:space="preserve"> </w:t>
            </w:r>
            <w:r w:rsidR="00736AAC" w:rsidRPr="00736AAC">
              <w:rPr>
                <w:sz w:val="22"/>
                <w:szCs w:val="22"/>
              </w:rPr>
              <w:t>Die Am</w:t>
            </w:r>
            <w:r w:rsidRPr="00736AAC">
              <w:rPr>
                <w:sz w:val="22"/>
                <w:szCs w:val="22"/>
              </w:rPr>
              <w:t>tshilfe</w:t>
            </w:r>
            <w:r w:rsidR="00736AAC" w:rsidRPr="00736AAC">
              <w:rPr>
                <w:sz w:val="22"/>
                <w:szCs w:val="22"/>
              </w:rPr>
              <w:t xml:space="preserve"> wurde durch das niedersächsische Ministerium</w:t>
            </w:r>
            <w:r w:rsidRPr="00736AAC">
              <w:rPr>
                <w:sz w:val="22"/>
                <w:szCs w:val="22"/>
              </w:rPr>
              <w:t xml:space="preserve"> für beendet erklärt</w:t>
            </w:r>
            <w:r w:rsidR="00736AAC" w:rsidRPr="00736AAC">
              <w:rPr>
                <w:sz w:val="22"/>
                <w:szCs w:val="22"/>
              </w:rPr>
              <w:t xml:space="preserve"> und das RKI-Team abgezogen. Auf Anfrage aus dem Ausland nach Daten zu den Crew Mitgliedern hat das RKI beim niedersächsischen Ministerium angefragt, was abgelehnt wurde. Da das </w:t>
            </w:r>
            <w:r w:rsidRPr="00736AAC">
              <w:rPr>
                <w:sz w:val="22"/>
                <w:szCs w:val="22"/>
              </w:rPr>
              <w:t>RK</w:t>
            </w:r>
            <w:r w:rsidR="00736AAC" w:rsidRPr="00736AAC">
              <w:rPr>
                <w:sz w:val="22"/>
                <w:szCs w:val="22"/>
              </w:rPr>
              <w:t>I somit</w:t>
            </w:r>
            <w:r w:rsidRPr="00736AAC">
              <w:rPr>
                <w:sz w:val="22"/>
                <w:szCs w:val="22"/>
              </w:rPr>
              <w:t xml:space="preserve"> keine Info</w:t>
            </w:r>
            <w:r w:rsidR="00736AAC" w:rsidRPr="00736AAC">
              <w:rPr>
                <w:sz w:val="22"/>
                <w:szCs w:val="22"/>
              </w:rPr>
              <w:t>rmationen hat</w:t>
            </w:r>
            <w:r w:rsidRPr="00736AAC">
              <w:rPr>
                <w:sz w:val="22"/>
                <w:szCs w:val="22"/>
              </w:rPr>
              <w:t>, welche Persone</w:t>
            </w:r>
            <w:r w:rsidR="00736AAC" w:rsidRPr="00736AAC">
              <w:rPr>
                <w:sz w:val="22"/>
                <w:szCs w:val="22"/>
              </w:rPr>
              <w:t xml:space="preserve">n in welche Länder zurückreisen, kann das RKI keine </w:t>
            </w:r>
            <w:r w:rsidRPr="00736AAC">
              <w:rPr>
                <w:sz w:val="22"/>
                <w:szCs w:val="22"/>
              </w:rPr>
              <w:t>andere</w:t>
            </w:r>
            <w:r w:rsidR="00736AAC" w:rsidRPr="00736AAC">
              <w:rPr>
                <w:sz w:val="22"/>
                <w:szCs w:val="22"/>
              </w:rPr>
              <w:t>n</w:t>
            </w:r>
            <w:r w:rsidRPr="00736AAC">
              <w:rPr>
                <w:sz w:val="22"/>
                <w:szCs w:val="22"/>
              </w:rPr>
              <w:t xml:space="preserve"> Länder </w:t>
            </w:r>
            <w:r w:rsidR="00736AAC" w:rsidRPr="00736AAC">
              <w:rPr>
                <w:sz w:val="22"/>
                <w:szCs w:val="22"/>
              </w:rPr>
              <w:t>informieren</w:t>
            </w:r>
            <w:r w:rsidRPr="00736AAC">
              <w:rPr>
                <w:sz w:val="22"/>
                <w:szCs w:val="22"/>
              </w:rPr>
              <w:t xml:space="preserve">. Nach Prüfung </w:t>
            </w:r>
            <w:r w:rsidR="00736AAC" w:rsidRPr="00736AAC">
              <w:rPr>
                <w:sz w:val="22"/>
                <w:szCs w:val="22"/>
              </w:rPr>
              <w:t>durch</w:t>
            </w:r>
            <w:r w:rsidRPr="00736AAC">
              <w:rPr>
                <w:sz w:val="22"/>
                <w:szCs w:val="22"/>
              </w:rPr>
              <w:t xml:space="preserve"> </w:t>
            </w:r>
            <w:r w:rsidR="00736AAC" w:rsidRPr="00736AAC">
              <w:rPr>
                <w:sz w:val="22"/>
                <w:szCs w:val="22"/>
              </w:rPr>
              <w:t xml:space="preserve">das </w:t>
            </w:r>
            <w:r w:rsidRPr="00736AAC">
              <w:rPr>
                <w:sz w:val="22"/>
                <w:szCs w:val="22"/>
              </w:rPr>
              <w:t>Rech</w:t>
            </w:r>
            <w:r w:rsidR="00736AAC" w:rsidRPr="00736AAC">
              <w:rPr>
                <w:sz w:val="22"/>
                <w:szCs w:val="22"/>
              </w:rPr>
              <w:t>t</w:t>
            </w:r>
            <w:r w:rsidRPr="00736AAC">
              <w:rPr>
                <w:sz w:val="22"/>
                <w:szCs w:val="22"/>
              </w:rPr>
              <w:t xml:space="preserve">sreferat gibt es keine </w:t>
            </w:r>
            <w:r w:rsidR="00736AAC" w:rsidRPr="00736AAC">
              <w:rPr>
                <w:sz w:val="22"/>
                <w:szCs w:val="22"/>
              </w:rPr>
              <w:t>gesetzliche</w:t>
            </w:r>
            <w:r w:rsidRPr="00736AAC">
              <w:rPr>
                <w:sz w:val="22"/>
                <w:szCs w:val="22"/>
              </w:rPr>
              <w:t xml:space="preserve"> Grundlage, um </w:t>
            </w:r>
            <w:r w:rsidR="00736AAC" w:rsidRPr="00736AAC">
              <w:rPr>
                <w:sz w:val="22"/>
                <w:szCs w:val="22"/>
              </w:rPr>
              <w:t>solche D</w:t>
            </w:r>
            <w:r w:rsidRPr="00736AAC">
              <w:rPr>
                <w:sz w:val="22"/>
                <w:szCs w:val="22"/>
              </w:rPr>
              <w:t xml:space="preserve">aten einzufordern. </w:t>
            </w:r>
            <w:r w:rsidR="00736AAC" w:rsidRPr="00736AAC">
              <w:rPr>
                <w:sz w:val="22"/>
                <w:szCs w:val="22"/>
              </w:rPr>
              <w:t xml:space="preserve">Das RKI hat das BMG darüber informiert. Das BMG hat vorgeschlagen, die Daten über TUI oder über das BMVI zu erhalten, wofür das RKI aber auch </w:t>
            </w:r>
            <w:r w:rsidRPr="00736AAC">
              <w:rPr>
                <w:sz w:val="22"/>
                <w:szCs w:val="22"/>
              </w:rPr>
              <w:t xml:space="preserve"> keine </w:t>
            </w:r>
            <w:r w:rsidR="00736AAC" w:rsidRPr="00736AAC">
              <w:rPr>
                <w:sz w:val="22"/>
                <w:szCs w:val="22"/>
              </w:rPr>
              <w:t>Rechtsgrundlage hat. Dies müsse über das BMG laufen. Ebenso ist es nicht Aufgabe des RKI die Crew Mitglieder zu informieren</w:t>
            </w:r>
            <w:r w:rsidRPr="00736AAC">
              <w:rPr>
                <w:sz w:val="22"/>
                <w:szCs w:val="22"/>
              </w:rPr>
              <w:t xml:space="preserve">, dass </w:t>
            </w:r>
            <w:r w:rsidR="00736AAC" w:rsidRPr="00736AAC">
              <w:rPr>
                <w:sz w:val="22"/>
                <w:szCs w:val="22"/>
              </w:rPr>
              <w:t xml:space="preserve">sie ihr Konsulat </w:t>
            </w:r>
            <w:r w:rsidRPr="00736AAC">
              <w:rPr>
                <w:sz w:val="22"/>
                <w:szCs w:val="22"/>
              </w:rPr>
              <w:t xml:space="preserve">kontaktiert können. </w:t>
            </w:r>
            <w:r w:rsidR="00736AAC" w:rsidRPr="00736AAC">
              <w:rPr>
                <w:sz w:val="22"/>
                <w:szCs w:val="22"/>
              </w:rPr>
              <w:t>Bei zukünftigen Anfragen aus dem Ausland wird das RKI diese an die</w:t>
            </w:r>
            <w:r w:rsidR="00736AAC">
              <w:rPr>
                <w:sz w:val="22"/>
                <w:szCs w:val="22"/>
              </w:rPr>
              <w:t xml:space="preserve"> </w:t>
            </w:r>
            <w:r w:rsidRPr="00736AAC">
              <w:rPr>
                <w:sz w:val="22"/>
                <w:szCs w:val="22"/>
              </w:rPr>
              <w:t>nieders</w:t>
            </w:r>
            <w:r w:rsidR="00736AAC">
              <w:rPr>
                <w:sz w:val="22"/>
                <w:szCs w:val="22"/>
              </w:rPr>
              <w:t xml:space="preserve">ächsischen </w:t>
            </w:r>
            <w:r w:rsidRPr="00736AAC">
              <w:rPr>
                <w:sz w:val="22"/>
                <w:szCs w:val="22"/>
              </w:rPr>
              <w:t xml:space="preserve"> Behörden weiterleiten</w:t>
            </w:r>
            <w:r w:rsidR="00736AAC">
              <w:rPr>
                <w:sz w:val="22"/>
                <w:szCs w:val="22"/>
              </w:rPr>
              <w:t>, sofern Niedersachsen dem RKI keine andere V</w:t>
            </w:r>
            <w:r w:rsidRPr="00736AAC">
              <w:rPr>
                <w:sz w:val="22"/>
                <w:szCs w:val="22"/>
              </w:rPr>
              <w:t xml:space="preserve">erfahrensweise </w:t>
            </w:r>
            <w:r w:rsidR="00736AAC">
              <w:rPr>
                <w:sz w:val="22"/>
                <w:szCs w:val="22"/>
              </w:rPr>
              <w:t xml:space="preserve">mitteilt. </w:t>
            </w:r>
          </w:p>
          <w:p w14:paraId="52FACC8C" w14:textId="77777777" w:rsidR="00576EDC" w:rsidRPr="00CF709D" w:rsidRDefault="00576EDC" w:rsidP="00D543CD">
            <w:pPr>
              <w:spacing w:after="120"/>
              <w:rPr>
                <w:sz w:val="22"/>
                <w:szCs w:val="22"/>
              </w:rPr>
            </w:pPr>
          </w:p>
          <w:p w14:paraId="5CC27F9F" w14:textId="356313EF" w:rsidR="009964C0" w:rsidRPr="00736AAC" w:rsidRDefault="00736AAC" w:rsidP="00736AAC">
            <w:pPr>
              <w:pStyle w:val="Listenabsatz"/>
              <w:ind w:left="0"/>
              <w:rPr>
                <w:b/>
                <w:sz w:val="22"/>
                <w:szCs w:val="22"/>
              </w:rPr>
            </w:pPr>
            <w:r w:rsidRPr="00736AAC">
              <w:rPr>
                <w:b/>
                <w:sz w:val="22"/>
                <w:szCs w:val="22"/>
              </w:rPr>
              <w:t>Überlastungsanzeigen</w:t>
            </w:r>
          </w:p>
          <w:p w14:paraId="57D33B71" w14:textId="25444F2F" w:rsidR="00F939DF" w:rsidRDefault="00F939DF" w:rsidP="00CF709D">
            <w:pPr>
              <w:pStyle w:val="Listenabsatz"/>
              <w:numPr>
                <w:ilvl w:val="1"/>
                <w:numId w:val="26"/>
              </w:numPr>
              <w:ind w:left="1017" w:hanging="425"/>
              <w:rPr>
                <w:sz w:val="22"/>
                <w:szCs w:val="22"/>
              </w:rPr>
            </w:pPr>
            <w:r>
              <w:rPr>
                <w:sz w:val="22"/>
                <w:szCs w:val="22"/>
              </w:rPr>
              <w:t xml:space="preserve">Die </w:t>
            </w:r>
            <w:r w:rsidR="00D543CD" w:rsidRPr="00D543CD">
              <w:rPr>
                <w:sz w:val="22"/>
                <w:szCs w:val="22"/>
              </w:rPr>
              <w:t>FF der Koordination der Überlastungsanzeigen</w:t>
            </w:r>
            <w:r>
              <w:rPr>
                <w:sz w:val="22"/>
                <w:szCs w:val="22"/>
              </w:rPr>
              <w:t xml:space="preserve"> liegt beim RKI. Das RKI übernimmt die B</w:t>
            </w:r>
            <w:r w:rsidR="009964C0">
              <w:rPr>
                <w:sz w:val="22"/>
                <w:szCs w:val="22"/>
              </w:rPr>
              <w:t xml:space="preserve">erichtserstattung, </w:t>
            </w:r>
            <w:r>
              <w:rPr>
                <w:sz w:val="22"/>
                <w:szCs w:val="22"/>
              </w:rPr>
              <w:t xml:space="preserve">Der </w:t>
            </w:r>
            <w:r w:rsidR="009964C0">
              <w:rPr>
                <w:sz w:val="22"/>
                <w:szCs w:val="22"/>
              </w:rPr>
              <w:t>Wunsch vom B</w:t>
            </w:r>
            <w:r>
              <w:rPr>
                <w:sz w:val="22"/>
                <w:szCs w:val="22"/>
              </w:rPr>
              <w:t>undeskanzleramt und dem</w:t>
            </w:r>
            <w:r w:rsidR="009964C0">
              <w:rPr>
                <w:sz w:val="22"/>
                <w:szCs w:val="22"/>
              </w:rPr>
              <w:t xml:space="preserve"> BMG </w:t>
            </w:r>
            <w:r>
              <w:rPr>
                <w:sz w:val="22"/>
                <w:szCs w:val="22"/>
              </w:rPr>
              <w:t>ist eine tägliche Meldung (auch Nullmeldungen).</w:t>
            </w:r>
            <w:r w:rsidR="009964C0">
              <w:rPr>
                <w:sz w:val="22"/>
                <w:szCs w:val="22"/>
              </w:rPr>
              <w:t xml:space="preserve"> Wenn </w:t>
            </w:r>
            <w:r>
              <w:rPr>
                <w:sz w:val="22"/>
                <w:szCs w:val="22"/>
              </w:rPr>
              <w:t xml:space="preserve">die </w:t>
            </w:r>
            <w:r w:rsidR="009964C0">
              <w:rPr>
                <w:sz w:val="22"/>
                <w:szCs w:val="22"/>
              </w:rPr>
              <w:t xml:space="preserve">Bundesebene </w:t>
            </w:r>
            <w:r>
              <w:rPr>
                <w:sz w:val="22"/>
                <w:szCs w:val="22"/>
              </w:rPr>
              <w:t>die Ergebnisse veröffentlicht, wird das die C</w:t>
            </w:r>
            <w:r w:rsidR="009964C0">
              <w:rPr>
                <w:sz w:val="22"/>
                <w:szCs w:val="22"/>
              </w:rPr>
              <w:t>omplia</w:t>
            </w:r>
            <w:r>
              <w:rPr>
                <w:sz w:val="22"/>
                <w:szCs w:val="22"/>
              </w:rPr>
              <w:t>nc</w:t>
            </w:r>
            <w:r w:rsidR="009964C0">
              <w:rPr>
                <w:sz w:val="22"/>
                <w:szCs w:val="22"/>
              </w:rPr>
              <w:t>e</w:t>
            </w:r>
            <w:r>
              <w:rPr>
                <w:sz w:val="22"/>
                <w:szCs w:val="22"/>
              </w:rPr>
              <w:t xml:space="preserve"> der Bundesländer nicht fördern. </w:t>
            </w:r>
          </w:p>
          <w:p w14:paraId="7E5B72CD" w14:textId="77777777" w:rsidR="00D543CD" w:rsidRDefault="00F939DF" w:rsidP="00CF709D">
            <w:pPr>
              <w:pStyle w:val="Listenabsatz"/>
              <w:numPr>
                <w:ilvl w:val="1"/>
                <w:numId w:val="26"/>
              </w:numPr>
              <w:ind w:left="1017" w:hanging="425"/>
              <w:rPr>
                <w:sz w:val="22"/>
                <w:szCs w:val="22"/>
              </w:rPr>
            </w:pPr>
            <w:r w:rsidRPr="00F939DF">
              <w:rPr>
                <w:sz w:val="22"/>
                <w:szCs w:val="22"/>
              </w:rPr>
              <w:t>Generell gibt es j</w:t>
            </w:r>
            <w:r w:rsidR="009964C0" w:rsidRPr="00F939DF">
              <w:rPr>
                <w:sz w:val="22"/>
                <w:szCs w:val="22"/>
              </w:rPr>
              <w:t>etzt viele Amtshilfeersuchen m</w:t>
            </w:r>
            <w:r w:rsidRPr="00F939DF">
              <w:rPr>
                <w:sz w:val="22"/>
                <w:szCs w:val="22"/>
              </w:rPr>
              <w:t xml:space="preserve">it Fokus auf Ausbruchsgeschehen. Das </w:t>
            </w:r>
            <w:r w:rsidR="009964C0" w:rsidRPr="00F939DF">
              <w:rPr>
                <w:sz w:val="22"/>
                <w:szCs w:val="22"/>
              </w:rPr>
              <w:t xml:space="preserve">RKI </w:t>
            </w:r>
            <w:r w:rsidRPr="00F939DF">
              <w:rPr>
                <w:sz w:val="22"/>
                <w:szCs w:val="22"/>
              </w:rPr>
              <w:t>kann die Amtshilfe nic</w:t>
            </w:r>
            <w:r w:rsidR="009964C0" w:rsidRPr="00F939DF">
              <w:rPr>
                <w:sz w:val="22"/>
                <w:szCs w:val="22"/>
              </w:rPr>
              <w:t>ht mehr</w:t>
            </w:r>
            <w:r w:rsidRPr="00F939DF">
              <w:rPr>
                <w:sz w:val="22"/>
                <w:szCs w:val="22"/>
              </w:rPr>
              <w:t xml:space="preserve"> in so einem Umfang</w:t>
            </w:r>
            <w:r w:rsidR="009964C0" w:rsidRPr="00F939DF">
              <w:rPr>
                <w:sz w:val="22"/>
                <w:szCs w:val="22"/>
              </w:rPr>
              <w:t xml:space="preserve"> leisten. </w:t>
            </w:r>
            <w:r w:rsidRPr="00F939DF">
              <w:rPr>
                <w:sz w:val="22"/>
                <w:szCs w:val="22"/>
              </w:rPr>
              <w:t>Dies kommt ggf. durch die g</w:t>
            </w:r>
            <w:r w:rsidR="009964C0" w:rsidRPr="00F939DF">
              <w:rPr>
                <w:sz w:val="22"/>
                <w:szCs w:val="22"/>
              </w:rPr>
              <w:t xml:space="preserve">roße </w:t>
            </w:r>
            <w:r w:rsidRPr="00F939DF">
              <w:rPr>
                <w:sz w:val="22"/>
                <w:szCs w:val="22"/>
              </w:rPr>
              <w:t xml:space="preserve">Erwartungshaltung, die durch die Einforderung von </w:t>
            </w:r>
            <w:r w:rsidR="009964C0" w:rsidRPr="00F939DF">
              <w:rPr>
                <w:sz w:val="22"/>
                <w:szCs w:val="22"/>
              </w:rPr>
              <w:t xml:space="preserve">Überlastungsanzeigen </w:t>
            </w:r>
            <w:r w:rsidRPr="00F939DF">
              <w:rPr>
                <w:sz w:val="22"/>
                <w:szCs w:val="22"/>
              </w:rPr>
              <w:t xml:space="preserve">durch den Bund entstanden ist. Es muss mit der Bundeswehr geklärt werden, wie dieses die Unterstützung leisten werden und wie das RKI mit dieser kooperieren kann. FG37 </w:t>
            </w:r>
            <w:r>
              <w:rPr>
                <w:sz w:val="22"/>
                <w:szCs w:val="22"/>
              </w:rPr>
              <w:t xml:space="preserve">eruiert zurzeit, wie viel Gelder noch im Hause zur Verfügung stehen würden, um noch mehr </w:t>
            </w:r>
            <w:r w:rsidR="009964C0" w:rsidRPr="00F939DF">
              <w:rPr>
                <w:sz w:val="22"/>
                <w:szCs w:val="22"/>
              </w:rPr>
              <w:t xml:space="preserve">Containment </w:t>
            </w:r>
            <w:r>
              <w:rPr>
                <w:sz w:val="22"/>
                <w:szCs w:val="22"/>
              </w:rPr>
              <w:t>S</w:t>
            </w:r>
            <w:r w:rsidR="009964C0" w:rsidRPr="00F939DF">
              <w:rPr>
                <w:sz w:val="22"/>
                <w:szCs w:val="22"/>
              </w:rPr>
              <w:t xml:space="preserve">couts zu </w:t>
            </w:r>
            <w:r w:rsidRPr="00F939DF">
              <w:rPr>
                <w:sz w:val="22"/>
                <w:szCs w:val="22"/>
              </w:rPr>
              <w:t>rekrutieren</w:t>
            </w:r>
            <w:r>
              <w:rPr>
                <w:sz w:val="22"/>
                <w:szCs w:val="22"/>
              </w:rPr>
              <w:t>, die dann</w:t>
            </w:r>
            <w:r w:rsidR="009964C0" w:rsidRPr="00F939DF">
              <w:rPr>
                <w:sz w:val="22"/>
                <w:szCs w:val="22"/>
              </w:rPr>
              <w:t xml:space="preserve"> für das RKI</w:t>
            </w:r>
            <w:r>
              <w:rPr>
                <w:sz w:val="22"/>
                <w:szCs w:val="22"/>
              </w:rPr>
              <w:t xml:space="preserve"> arbeiten. Das Problem ist aber oft, dass die anfordernden Stellen die RKI Mitarbeitenden als Legitimation für bestimmte Maßnahmen etc. nutzen. Das RKI ist aber nicht für das Treffen von strategischen Entscheidungen zuständig, sondern berät nur. Gerade da die Containment Scouts keine langjährige RKI Erfahrung haben, ist es gefährlich, wenn diese für so eine Legitimation herangezogen werden. Eine Absprache mit der Bundeswehr wäre daher zunächst ratsamer. </w:t>
            </w:r>
          </w:p>
          <w:p w14:paraId="3B7713E7" w14:textId="65AF1C54" w:rsidR="00CF709D" w:rsidRPr="00D543CD" w:rsidRDefault="00CF709D" w:rsidP="00CF709D">
            <w:pPr>
              <w:pStyle w:val="Listenabsatz"/>
              <w:ind w:left="1017"/>
              <w:rPr>
                <w:sz w:val="22"/>
                <w:szCs w:val="22"/>
              </w:rPr>
            </w:pPr>
          </w:p>
        </w:tc>
        <w:tc>
          <w:tcPr>
            <w:tcW w:w="1492" w:type="dxa"/>
          </w:tcPr>
          <w:p w14:paraId="624364C0" w14:textId="77777777" w:rsidR="00B17629" w:rsidRPr="00E73E61" w:rsidRDefault="00B17629" w:rsidP="006A2FCB">
            <w:pPr>
              <w:rPr>
                <w:sz w:val="22"/>
                <w:szCs w:val="22"/>
              </w:rPr>
            </w:pPr>
          </w:p>
          <w:p w14:paraId="1EC2DB67" w14:textId="77777777" w:rsidR="001B0057" w:rsidRDefault="001B0057" w:rsidP="006A2FCB">
            <w:pPr>
              <w:rPr>
                <w:sz w:val="22"/>
                <w:szCs w:val="22"/>
              </w:rPr>
            </w:pPr>
          </w:p>
          <w:p w14:paraId="17CD7AA7" w14:textId="77777777" w:rsidR="00252DBD" w:rsidRDefault="00252DBD" w:rsidP="006A2FCB">
            <w:pPr>
              <w:rPr>
                <w:sz w:val="22"/>
                <w:szCs w:val="22"/>
              </w:rPr>
            </w:pPr>
          </w:p>
          <w:p w14:paraId="407AB4D6" w14:textId="77777777" w:rsidR="008D3CDE" w:rsidRDefault="008D3CDE" w:rsidP="006A2FCB">
            <w:pPr>
              <w:rPr>
                <w:sz w:val="22"/>
                <w:szCs w:val="22"/>
              </w:rPr>
            </w:pPr>
          </w:p>
          <w:p w14:paraId="3E7840BF" w14:textId="77777777" w:rsidR="008D3CDE" w:rsidRDefault="008D3CDE" w:rsidP="006A2FCB">
            <w:pPr>
              <w:rPr>
                <w:sz w:val="22"/>
                <w:szCs w:val="22"/>
              </w:rPr>
            </w:pPr>
          </w:p>
          <w:p w14:paraId="3B7B445E" w14:textId="0E05E9FD" w:rsidR="002F757C" w:rsidRPr="00E73E61" w:rsidRDefault="002F757C" w:rsidP="006A2FCB">
            <w:pPr>
              <w:rPr>
                <w:sz w:val="22"/>
                <w:szCs w:val="22"/>
              </w:rPr>
            </w:pPr>
            <w:r>
              <w:rPr>
                <w:sz w:val="22"/>
                <w:szCs w:val="22"/>
              </w:rPr>
              <w:t>FG32</w:t>
            </w:r>
            <w:r w:rsidR="003C745C">
              <w:rPr>
                <w:sz w:val="22"/>
                <w:szCs w:val="22"/>
              </w:rPr>
              <w:t>/alle</w:t>
            </w:r>
          </w:p>
          <w:p w14:paraId="31106980" w14:textId="77777777" w:rsidR="006301A2" w:rsidRPr="00E73E61" w:rsidRDefault="006301A2" w:rsidP="006A2FCB">
            <w:pPr>
              <w:rPr>
                <w:sz w:val="22"/>
                <w:szCs w:val="22"/>
              </w:rPr>
            </w:pPr>
          </w:p>
          <w:p w14:paraId="614F2B8B" w14:textId="77777777" w:rsidR="00B63DEA" w:rsidRDefault="00B63DEA" w:rsidP="003A4931">
            <w:pPr>
              <w:rPr>
                <w:sz w:val="22"/>
                <w:szCs w:val="22"/>
              </w:rPr>
            </w:pPr>
          </w:p>
          <w:p w14:paraId="3546567A" w14:textId="77777777" w:rsidR="00B63DEA" w:rsidRDefault="00B63DEA" w:rsidP="003A4931">
            <w:pPr>
              <w:rPr>
                <w:sz w:val="22"/>
                <w:szCs w:val="22"/>
              </w:rPr>
            </w:pPr>
          </w:p>
          <w:p w14:paraId="66705E22" w14:textId="77777777" w:rsidR="00B63DEA" w:rsidRDefault="00B63DEA" w:rsidP="003A4931">
            <w:pPr>
              <w:rPr>
                <w:sz w:val="22"/>
                <w:szCs w:val="22"/>
              </w:rPr>
            </w:pPr>
          </w:p>
          <w:p w14:paraId="7FD83A0E" w14:textId="77777777" w:rsidR="00B63DEA" w:rsidRDefault="00B63DEA" w:rsidP="003A4931">
            <w:pPr>
              <w:rPr>
                <w:sz w:val="22"/>
                <w:szCs w:val="22"/>
              </w:rPr>
            </w:pPr>
          </w:p>
          <w:p w14:paraId="25382705" w14:textId="77777777" w:rsidR="00B63DEA" w:rsidRDefault="00B63DEA" w:rsidP="003A4931">
            <w:pPr>
              <w:rPr>
                <w:sz w:val="22"/>
                <w:szCs w:val="22"/>
              </w:rPr>
            </w:pPr>
          </w:p>
          <w:p w14:paraId="763DAEEC" w14:textId="77777777" w:rsidR="00B63DEA" w:rsidRDefault="00B63DEA" w:rsidP="003A4931">
            <w:pPr>
              <w:rPr>
                <w:sz w:val="22"/>
                <w:szCs w:val="22"/>
              </w:rPr>
            </w:pPr>
          </w:p>
          <w:p w14:paraId="376C9835" w14:textId="77777777" w:rsidR="00B63DEA" w:rsidRDefault="00B63DEA" w:rsidP="003A4931">
            <w:pPr>
              <w:rPr>
                <w:sz w:val="22"/>
                <w:szCs w:val="22"/>
              </w:rPr>
            </w:pPr>
          </w:p>
          <w:p w14:paraId="5C18087D" w14:textId="77777777" w:rsidR="00B63DEA" w:rsidRDefault="00B63DEA" w:rsidP="003A4931">
            <w:pPr>
              <w:rPr>
                <w:sz w:val="22"/>
                <w:szCs w:val="22"/>
              </w:rPr>
            </w:pPr>
          </w:p>
          <w:p w14:paraId="210A7815" w14:textId="77777777" w:rsidR="00B63DEA" w:rsidRDefault="00B63DEA" w:rsidP="003A4931">
            <w:pPr>
              <w:rPr>
                <w:sz w:val="22"/>
                <w:szCs w:val="22"/>
              </w:rPr>
            </w:pPr>
          </w:p>
          <w:p w14:paraId="29AD7AD9" w14:textId="77777777" w:rsidR="00B63DEA" w:rsidRDefault="00B63DEA" w:rsidP="003A4931">
            <w:pPr>
              <w:rPr>
                <w:sz w:val="22"/>
                <w:szCs w:val="22"/>
              </w:rPr>
            </w:pPr>
          </w:p>
          <w:p w14:paraId="7F4E99AA" w14:textId="77777777" w:rsidR="00B63DEA" w:rsidRDefault="00B63DEA" w:rsidP="003A4931">
            <w:pPr>
              <w:rPr>
                <w:sz w:val="22"/>
                <w:szCs w:val="22"/>
              </w:rPr>
            </w:pPr>
          </w:p>
          <w:p w14:paraId="056A0FDD" w14:textId="77777777" w:rsidR="00B63DEA" w:rsidRDefault="00B63DEA" w:rsidP="003A4931">
            <w:pPr>
              <w:rPr>
                <w:sz w:val="22"/>
                <w:szCs w:val="22"/>
              </w:rPr>
            </w:pPr>
          </w:p>
          <w:p w14:paraId="50EF4390" w14:textId="77777777" w:rsidR="00B63DEA" w:rsidRDefault="00B63DEA" w:rsidP="003A4931">
            <w:pPr>
              <w:rPr>
                <w:sz w:val="22"/>
                <w:szCs w:val="22"/>
              </w:rPr>
            </w:pPr>
          </w:p>
          <w:p w14:paraId="05FFC096" w14:textId="77777777" w:rsidR="00B63DEA" w:rsidRDefault="00B63DEA" w:rsidP="003A4931">
            <w:pPr>
              <w:rPr>
                <w:sz w:val="22"/>
                <w:szCs w:val="22"/>
              </w:rPr>
            </w:pPr>
          </w:p>
          <w:p w14:paraId="4FEF5C51" w14:textId="77777777" w:rsidR="00B63DEA" w:rsidRDefault="00B63DEA" w:rsidP="003A4931">
            <w:pPr>
              <w:rPr>
                <w:sz w:val="22"/>
                <w:szCs w:val="22"/>
              </w:rPr>
            </w:pPr>
          </w:p>
          <w:p w14:paraId="3828F944" w14:textId="665005CA" w:rsidR="005962AD" w:rsidRPr="00E73E61" w:rsidRDefault="005962AD" w:rsidP="00576EDC">
            <w:pPr>
              <w:rPr>
                <w:sz w:val="22"/>
                <w:szCs w:val="22"/>
              </w:rPr>
            </w:pPr>
          </w:p>
        </w:tc>
      </w:tr>
      <w:tr w:rsidR="00705095" w:rsidRPr="00E73E61" w14:paraId="4DE9AF6D" w14:textId="77777777" w:rsidTr="001160D2">
        <w:tc>
          <w:tcPr>
            <w:tcW w:w="684" w:type="dxa"/>
          </w:tcPr>
          <w:p w14:paraId="03E91E86" w14:textId="424284DC" w:rsidR="00705095" w:rsidRPr="00E73E61" w:rsidRDefault="00705095" w:rsidP="006A2FCB">
            <w:pPr>
              <w:rPr>
                <w:b/>
              </w:rPr>
            </w:pPr>
            <w:r>
              <w:rPr>
                <w:b/>
              </w:rPr>
              <w:lastRenderedPageBreak/>
              <w:t>2</w:t>
            </w:r>
          </w:p>
        </w:tc>
        <w:tc>
          <w:tcPr>
            <w:tcW w:w="6795" w:type="dxa"/>
          </w:tcPr>
          <w:p w14:paraId="4746F563" w14:textId="77777777" w:rsidR="00705095" w:rsidRDefault="00705095" w:rsidP="00705095">
            <w:pPr>
              <w:spacing w:line="276" w:lineRule="auto"/>
              <w:rPr>
                <w:b/>
                <w:sz w:val="28"/>
              </w:rPr>
            </w:pPr>
            <w:r w:rsidRPr="00E73E61">
              <w:rPr>
                <w:b/>
                <w:sz w:val="28"/>
              </w:rPr>
              <w:t>Internationales</w:t>
            </w:r>
            <w:r w:rsidRPr="00AE1178">
              <w:rPr>
                <w:b/>
                <w:color w:val="FF0000"/>
              </w:rPr>
              <w:t xml:space="preserve"> (nur freitags)</w:t>
            </w:r>
          </w:p>
          <w:p w14:paraId="21449CED" w14:textId="28EF1130" w:rsidR="00576EDC" w:rsidRPr="00576EDC" w:rsidRDefault="00705095" w:rsidP="00DF32C4">
            <w:pPr>
              <w:pStyle w:val="Listenabsatz"/>
              <w:numPr>
                <w:ilvl w:val="0"/>
                <w:numId w:val="5"/>
              </w:numPr>
              <w:spacing w:after="120"/>
              <w:ind w:left="340" w:hanging="340"/>
              <w:rPr>
                <w:b/>
                <w:sz w:val="22"/>
                <w:szCs w:val="22"/>
              </w:rPr>
            </w:pPr>
            <w:r w:rsidRPr="00705095">
              <w:rPr>
                <w:sz w:val="22"/>
                <w:szCs w:val="22"/>
              </w:rPr>
              <w:t>Nicht besprochen</w:t>
            </w:r>
          </w:p>
        </w:tc>
        <w:tc>
          <w:tcPr>
            <w:tcW w:w="1492" w:type="dxa"/>
          </w:tcPr>
          <w:p w14:paraId="6044E3F2" w14:textId="77777777" w:rsidR="00705095" w:rsidRDefault="00705095" w:rsidP="006A2FCB">
            <w:pPr>
              <w:rPr>
                <w:sz w:val="22"/>
                <w:szCs w:val="22"/>
              </w:rPr>
            </w:pPr>
          </w:p>
        </w:tc>
      </w:tr>
      <w:tr w:rsidR="00705095" w:rsidRPr="00E73E61" w14:paraId="541C6E8F" w14:textId="77777777" w:rsidTr="001160D2">
        <w:tc>
          <w:tcPr>
            <w:tcW w:w="684" w:type="dxa"/>
          </w:tcPr>
          <w:p w14:paraId="07573F9D" w14:textId="0F02D9F3" w:rsidR="00705095" w:rsidRPr="00E73E61" w:rsidRDefault="00705095" w:rsidP="006A2FCB">
            <w:pPr>
              <w:rPr>
                <w:b/>
              </w:rPr>
            </w:pPr>
            <w:r>
              <w:rPr>
                <w:b/>
              </w:rPr>
              <w:t>3</w:t>
            </w:r>
          </w:p>
        </w:tc>
        <w:tc>
          <w:tcPr>
            <w:tcW w:w="6795" w:type="dxa"/>
          </w:tcPr>
          <w:p w14:paraId="2E1BA2C7" w14:textId="77777777" w:rsidR="00705095" w:rsidRDefault="00705095" w:rsidP="00705095">
            <w:pPr>
              <w:spacing w:line="276" w:lineRule="auto"/>
              <w:rPr>
                <w:b/>
                <w:sz w:val="28"/>
              </w:rPr>
            </w:pPr>
            <w:r>
              <w:rPr>
                <w:b/>
                <w:sz w:val="28"/>
              </w:rPr>
              <w:t xml:space="preserve">Update digitale Projekte </w:t>
            </w:r>
            <w:r w:rsidRPr="00AE1178">
              <w:rPr>
                <w:b/>
                <w:color w:val="FF0000"/>
              </w:rPr>
              <w:t xml:space="preserve"> (nur </w:t>
            </w:r>
            <w:r>
              <w:rPr>
                <w:b/>
                <w:color w:val="FF0000"/>
              </w:rPr>
              <w:t>montags</w:t>
            </w:r>
            <w:r w:rsidRPr="00AE1178">
              <w:rPr>
                <w:b/>
                <w:color w:val="FF0000"/>
              </w:rPr>
              <w:t>)</w:t>
            </w:r>
          </w:p>
          <w:p w14:paraId="39301FAF" w14:textId="7540865B" w:rsidR="00705095" w:rsidRPr="00705095" w:rsidRDefault="00705095" w:rsidP="00EF75EB">
            <w:pPr>
              <w:pStyle w:val="Listenabsatz"/>
              <w:numPr>
                <w:ilvl w:val="0"/>
                <w:numId w:val="5"/>
              </w:numPr>
              <w:spacing w:after="120"/>
              <w:ind w:left="340" w:hanging="340"/>
              <w:rPr>
                <w:b/>
                <w:sz w:val="22"/>
                <w:szCs w:val="22"/>
              </w:rPr>
            </w:pPr>
            <w:r w:rsidRPr="00705095">
              <w:rPr>
                <w:sz w:val="22"/>
                <w:szCs w:val="22"/>
              </w:rPr>
              <w:t>Nicht besprochen</w:t>
            </w:r>
          </w:p>
        </w:tc>
        <w:tc>
          <w:tcPr>
            <w:tcW w:w="1492" w:type="dxa"/>
          </w:tcPr>
          <w:p w14:paraId="063C5884" w14:textId="77777777" w:rsidR="00705095" w:rsidRDefault="00705095" w:rsidP="006A2FCB">
            <w:pPr>
              <w:rPr>
                <w:sz w:val="22"/>
                <w:szCs w:val="22"/>
              </w:rPr>
            </w:pPr>
          </w:p>
        </w:tc>
      </w:tr>
      <w:tr w:rsidR="00B17629" w:rsidRPr="00E73E61" w14:paraId="113B9016" w14:textId="77777777" w:rsidTr="001160D2">
        <w:tc>
          <w:tcPr>
            <w:tcW w:w="684" w:type="dxa"/>
          </w:tcPr>
          <w:p w14:paraId="7E55B9A5" w14:textId="4A23863C" w:rsidR="00B17629" w:rsidRPr="00E73E61" w:rsidRDefault="00705095" w:rsidP="006A2FCB">
            <w:pPr>
              <w:rPr>
                <w:b/>
              </w:rPr>
            </w:pPr>
            <w:r>
              <w:rPr>
                <w:b/>
              </w:rPr>
              <w:t>4</w:t>
            </w:r>
          </w:p>
        </w:tc>
        <w:tc>
          <w:tcPr>
            <w:tcW w:w="6795" w:type="dxa"/>
          </w:tcPr>
          <w:p w14:paraId="39BFF2E4" w14:textId="0A497110" w:rsidR="00B17629" w:rsidRDefault="00705095" w:rsidP="005C1D68">
            <w:pPr>
              <w:spacing w:line="276" w:lineRule="auto"/>
              <w:rPr>
                <w:b/>
                <w:sz w:val="28"/>
              </w:rPr>
            </w:pPr>
            <w:r w:rsidRPr="00705095">
              <w:rPr>
                <w:b/>
                <w:sz w:val="28"/>
              </w:rPr>
              <w:t>Neues aus der Wissenschaft</w:t>
            </w:r>
          </w:p>
          <w:p w14:paraId="751FBCBF" w14:textId="76597054" w:rsidR="00576EDC" w:rsidRPr="00D06F71" w:rsidRDefault="00E05321" w:rsidP="00E05321">
            <w:pPr>
              <w:pStyle w:val="Listenabsatz"/>
              <w:numPr>
                <w:ilvl w:val="0"/>
                <w:numId w:val="5"/>
              </w:numPr>
              <w:spacing w:line="276" w:lineRule="auto"/>
              <w:ind w:left="309" w:hanging="309"/>
              <w:rPr>
                <w:sz w:val="22"/>
                <w:szCs w:val="22"/>
              </w:rPr>
            </w:pPr>
            <w:r w:rsidRPr="00E05321">
              <w:rPr>
                <w:sz w:val="22"/>
                <w:szCs w:val="22"/>
              </w:rPr>
              <w:t xml:space="preserve">Epidemiologische Abklärung am Beispiel COVID-19 (AGES, abrufbar unter: </w:t>
            </w:r>
            <w:hyperlink r:id="rId10" w:history="1">
              <w:r w:rsidRPr="00E05321">
                <w:rPr>
                  <w:rStyle w:val="Hyperlink"/>
                  <w:sz w:val="22"/>
                </w:rPr>
                <w:t>https://www.ages.at/service/service-presse/pressemeldungen/epidemiologische-abklaerung-am-beispiel-covid-19/</w:t>
              </w:r>
            </w:hyperlink>
            <w:r w:rsidRPr="00E05321">
              <w:rPr>
                <w:sz w:val="22"/>
              </w:rPr>
              <w:t xml:space="preserve">): </w:t>
            </w:r>
            <w:r>
              <w:rPr>
                <w:sz w:val="22"/>
              </w:rPr>
              <w:t>Der Artikel stellt gut dar, was in der Feldepidemiologie sowieso gemacht wird, d.h. z.B. I</w:t>
            </w:r>
            <w:r w:rsidR="009964C0" w:rsidRPr="00837967">
              <w:rPr>
                <w:sz w:val="22"/>
              </w:rPr>
              <w:t>nfektionsketten nachvollziehen</w:t>
            </w:r>
            <w:r>
              <w:rPr>
                <w:sz w:val="22"/>
              </w:rPr>
              <w:t xml:space="preserve">. Die Beschreibung, in welchen Settings </w:t>
            </w:r>
            <w:r w:rsidRPr="00837967">
              <w:rPr>
                <w:sz w:val="22"/>
              </w:rPr>
              <w:t>Übertragungen hauptsächlich</w:t>
            </w:r>
            <w:r>
              <w:rPr>
                <w:sz w:val="22"/>
              </w:rPr>
              <w:t xml:space="preserve"> stattfinden (z.B. eher</w:t>
            </w:r>
            <w:r w:rsidRPr="00837967">
              <w:rPr>
                <w:sz w:val="22"/>
              </w:rPr>
              <w:t xml:space="preserve"> nicht</w:t>
            </w:r>
            <w:r>
              <w:rPr>
                <w:sz w:val="22"/>
              </w:rPr>
              <w:t xml:space="preserve"> in</w:t>
            </w:r>
            <w:r w:rsidRPr="00837967">
              <w:rPr>
                <w:sz w:val="22"/>
              </w:rPr>
              <w:t xml:space="preserve"> Schulen oder</w:t>
            </w:r>
            <w:r>
              <w:rPr>
                <w:sz w:val="22"/>
              </w:rPr>
              <w:t xml:space="preserve"> bei</w:t>
            </w:r>
            <w:r w:rsidRPr="00837967">
              <w:rPr>
                <w:sz w:val="22"/>
              </w:rPr>
              <w:t xml:space="preserve"> zufällige</w:t>
            </w:r>
            <w:r>
              <w:rPr>
                <w:sz w:val="22"/>
              </w:rPr>
              <w:t>n</w:t>
            </w:r>
            <w:r w:rsidRPr="00837967">
              <w:rPr>
                <w:sz w:val="22"/>
              </w:rPr>
              <w:t xml:space="preserve"> Begegnungen, sondern eher </w:t>
            </w:r>
            <w:r>
              <w:rPr>
                <w:sz w:val="22"/>
              </w:rPr>
              <w:t xml:space="preserve">im </w:t>
            </w:r>
            <w:r w:rsidRPr="00837967">
              <w:rPr>
                <w:sz w:val="22"/>
              </w:rPr>
              <w:t>Haushalt</w:t>
            </w:r>
            <w:r>
              <w:rPr>
                <w:sz w:val="22"/>
              </w:rPr>
              <w:t>)</w:t>
            </w:r>
            <w:r w:rsidR="007F5FB4">
              <w:rPr>
                <w:sz w:val="22"/>
              </w:rPr>
              <w:t>,</w:t>
            </w:r>
            <w:r>
              <w:rPr>
                <w:sz w:val="22"/>
              </w:rPr>
              <w:t xml:space="preserve"> sind ggf. hilfreich. </w:t>
            </w:r>
          </w:p>
        </w:tc>
        <w:tc>
          <w:tcPr>
            <w:tcW w:w="1492" w:type="dxa"/>
          </w:tcPr>
          <w:p w14:paraId="6F76FE42" w14:textId="77777777" w:rsidR="006F757E" w:rsidRDefault="006F757E" w:rsidP="0038780A">
            <w:pPr>
              <w:rPr>
                <w:sz w:val="22"/>
                <w:szCs w:val="22"/>
              </w:rPr>
            </w:pPr>
          </w:p>
          <w:p w14:paraId="5FD1DDEC" w14:textId="0313AF9A" w:rsidR="006F757E" w:rsidRPr="00E73E61" w:rsidRDefault="00E05321" w:rsidP="0038780A">
            <w:pPr>
              <w:rPr>
                <w:sz w:val="22"/>
                <w:szCs w:val="22"/>
              </w:rPr>
            </w:pPr>
            <w:proofErr w:type="spellStart"/>
            <w:r>
              <w:rPr>
                <w:sz w:val="22"/>
                <w:szCs w:val="22"/>
              </w:rPr>
              <w:t>VPräs</w:t>
            </w:r>
            <w:proofErr w:type="spellEnd"/>
          </w:p>
        </w:tc>
      </w:tr>
      <w:tr w:rsidR="00B17629" w:rsidRPr="00E73E61" w14:paraId="450251C8" w14:textId="77777777" w:rsidTr="001160D2">
        <w:tc>
          <w:tcPr>
            <w:tcW w:w="684" w:type="dxa"/>
          </w:tcPr>
          <w:p w14:paraId="35135E4E" w14:textId="2EE5A395" w:rsidR="00B17629" w:rsidRPr="00E73E61" w:rsidRDefault="00705095" w:rsidP="006A2FCB">
            <w:pPr>
              <w:rPr>
                <w:b/>
              </w:rPr>
            </w:pPr>
            <w:r>
              <w:rPr>
                <w:b/>
              </w:rPr>
              <w:t>5</w:t>
            </w:r>
          </w:p>
        </w:tc>
        <w:tc>
          <w:tcPr>
            <w:tcW w:w="6795" w:type="dxa"/>
          </w:tcPr>
          <w:p w14:paraId="4315A6A9" w14:textId="77777777" w:rsidR="00B17629" w:rsidRDefault="00B17629" w:rsidP="005C1D68">
            <w:pPr>
              <w:spacing w:line="276" w:lineRule="auto"/>
              <w:rPr>
                <w:b/>
                <w:sz w:val="28"/>
              </w:rPr>
            </w:pPr>
            <w:r w:rsidRPr="00E73E61">
              <w:rPr>
                <w:b/>
                <w:sz w:val="28"/>
              </w:rPr>
              <w:t>Aktuelle Risikobewertung</w:t>
            </w:r>
          </w:p>
          <w:p w14:paraId="4E0CB990" w14:textId="06C76FDB" w:rsidR="008617AD" w:rsidRPr="00837967" w:rsidRDefault="00573BC3" w:rsidP="00837967">
            <w:pPr>
              <w:pStyle w:val="Listenabsatz"/>
              <w:numPr>
                <w:ilvl w:val="0"/>
                <w:numId w:val="5"/>
              </w:numPr>
              <w:spacing w:after="120"/>
              <w:ind w:left="340" w:hanging="340"/>
              <w:rPr>
                <w:i/>
                <w:sz w:val="22"/>
                <w:szCs w:val="22"/>
              </w:rPr>
            </w:pPr>
            <w:r w:rsidRPr="00837967">
              <w:rPr>
                <w:i/>
                <w:sz w:val="22"/>
                <w:szCs w:val="22"/>
              </w:rPr>
              <w:t xml:space="preserve">Wird Montag besprochen. </w:t>
            </w:r>
          </w:p>
        </w:tc>
        <w:tc>
          <w:tcPr>
            <w:tcW w:w="1492" w:type="dxa"/>
          </w:tcPr>
          <w:p w14:paraId="59379956" w14:textId="3D81BB08" w:rsidR="00513A18" w:rsidRPr="00E73E61" w:rsidRDefault="00513A18" w:rsidP="00576EDC">
            <w:pPr>
              <w:rPr>
                <w:sz w:val="22"/>
                <w:szCs w:val="22"/>
              </w:rPr>
            </w:pPr>
          </w:p>
        </w:tc>
      </w:tr>
      <w:tr w:rsidR="00B17629" w:rsidRPr="00E73E61" w14:paraId="67A69648" w14:textId="77777777" w:rsidTr="001160D2">
        <w:trPr>
          <w:trHeight w:val="518"/>
        </w:trPr>
        <w:tc>
          <w:tcPr>
            <w:tcW w:w="684" w:type="dxa"/>
          </w:tcPr>
          <w:p w14:paraId="050841D2" w14:textId="0FE01550" w:rsidR="00B17629" w:rsidRPr="00E73E61" w:rsidRDefault="00705095" w:rsidP="006A2FCB">
            <w:pPr>
              <w:rPr>
                <w:b/>
              </w:rPr>
            </w:pPr>
            <w:r>
              <w:rPr>
                <w:b/>
              </w:rPr>
              <w:t>6</w:t>
            </w:r>
          </w:p>
        </w:tc>
        <w:tc>
          <w:tcPr>
            <w:tcW w:w="6795" w:type="dxa"/>
          </w:tcPr>
          <w:p w14:paraId="29CC502B" w14:textId="6F1D4A95" w:rsidR="00E81CFC" w:rsidRPr="002C15BC" w:rsidRDefault="00B17629" w:rsidP="002C15BC">
            <w:pPr>
              <w:spacing w:line="276" w:lineRule="auto"/>
              <w:rPr>
                <w:b/>
                <w:sz w:val="28"/>
                <w:szCs w:val="28"/>
              </w:rPr>
            </w:pPr>
            <w:r w:rsidRPr="00E73E61">
              <w:rPr>
                <w:b/>
                <w:sz w:val="28"/>
                <w:szCs w:val="28"/>
              </w:rPr>
              <w:t>Kommunikation</w:t>
            </w:r>
          </w:p>
          <w:p w14:paraId="65EA99EE" w14:textId="5F035AEE" w:rsidR="00762599" w:rsidRDefault="00190CA8" w:rsidP="00CF328B">
            <w:pPr>
              <w:spacing w:line="276" w:lineRule="auto"/>
              <w:rPr>
                <w:b/>
                <w:sz w:val="22"/>
              </w:rPr>
            </w:pPr>
            <w:proofErr w:type="spellStart"/>
            <w:r w:rsidRPr="00E73E61">
              <w:rPr>
                <w:b/>
                <w:sz w:val="22"/>
              </w:rPr>
              <w:t>BZgA</w:t>
            </w:r>
            <w:proofErr w:type="spellEnd"/>
          </w:p>
          <w:p w14:paraId="2572D76D" w14:textId="77777777" w:rsidR="007F5FB4" w:rsidRPr="00381070" w:rsidRDefault="00E05321" w:rsidP="00381070">
            <w:pPr>
              <w:pStyle w:val="Listenabsatz"/>
              <w:numPr>
                <w:ilvl w:val="0"/>
                <w:numId w:val="5"/>
              </w:numPr>
              <w:spacing w:after="120"/>
              <w:ind w:left="357" w:hanging="357"/>
              <w:rPr>
                <w:sz w:val="22"/>
                <w:szCs w:val="22"/>
              </w:rPr>
            </w:pPr>
            <w:r w:rsidRPr="00381070">
              <w:rPr>
                <w:sz w:val="22"/>
                <w:szCs w:val="22"/>
              </w:rPr>
              <w:t xml:space="preserve">Es gab </w:t>
            </w:r>
            <w:r w:rsidR="009964C0" w:rsidRPr="00381070">
              <w:rPr>
                <w:sz w:val="22"/>
                <w:szCs w:val="22"/>
              </w:rPr>
              <w:t>Nachfrage</w:t>
            </w:r>
            <w:r w:rsidR="007F5FB4" w:rsidRPr="00381070">
              <w:rPr>
                <w:sz w:val="22"/>
                <w:szCs w:val="22"/>
              </w:rPr>
              <w:t xml:space="preserve"> zu</w:t>
            </w:r>
            <w:r w:rsidR="009964C0" w:rsidRPr="00381070">
              <w:rPr>
                <w:sz w:val="22"/>
                <w:szCs w:val="22"/>
              </w:rPr>
              <w:t xml:space="preserve"> </w:t>
            </w:r>
            <w:r w:rsidR="007F5FB4" w:rsidRPr="00381070">
              <w:rPr>
                <w:sz w:val="22"/>
                <w:szCs w:val="22"/>
              </w:rPr>
              <w:t>Kontr</w:t>
            </w:r>
            <w:r w:rsidR="009964C0" w:rsidRPr="00381070">
              <w:rPr>
                <w:sz w:val="22"/>
                <w:szCs w:val="22"/>
              </w:rPr>
              <w:t>aindikationen bei MN</w:t>
            </w:r>
            <w:r w:rsidR="007F5FB4" w:rsidRPr="00381070">
              <w:rPr>
                <w:sz w:val="22"/>
                <w:szCs w:val="22"/>
              </w:rPr>
              <w:t xml:space="preserve">B: Dies kann entweder eine </w:t>
            </w:r>
            <w:r w:rsidR="009964C0" w:rsidRPr="00381070">
              <w:rPr>
                <w:sz w:val="22"/>
                <w:szCs w:val="22"/>
              </w:rPr>
              <w:t>pulmonale Grun</w:t>
            </w:r>
            <w:r w:rsidR="007F5FB4" w:rsidRPr="00381070">
              <w:rPr>
                <w:sz w:val="22"/>
                <w:szCs w:val="22"/>
              </w:rPr>
              <w:t>de</w:t>
            </w:r>
            <w:r w:rsidR="009964C0" w:rsidRPr="00381070">
              <w:rPr>
                <w:sz w:val="22"/>
                <w:szCs w:val="22"/>
              </w:rPr>
              <w:t>rk</w:t>
            </w:r>
            <w:r w:rsidR="007F5FB4" w:rsidRPr="00381070">
              <w:rPr>
                <w:sz w:val="22"/>
                <w:szCs w:val="22"/>
              </w:rPr>
              <w:t>r</w:t>
            </w:r>
            <w:r w:rsidR="009964C0" w:rsidRPr="00381070">
              <w:rPr>
                <w:sz w:val="22"/>
                <w:szCs w:val="22"/>
              </w:rPr>
              <w:t>ankung</w:t>
            </w:r>
            <w:r w:rsidR="007F5FB4" w:rsidRPr="00381070">
              <w:rPr>
                <w:sz w:val="22"/>
                <w:szCs w:val="22"/>
              </w:rPr>
              <w:t xml:space="preserve"> oder eine psychische</w:t>
            </w:r>
            <w:r w:rsidR="009964C0" w:rsidRPr="00381070">
              <w:rPr>
                <w:sz w:val="22"/>
                <w:szCs w:val="22"/>
              </w:rPr>
              <w:t xml:space="preserve"> </w:t>
            </w:r>
            <w:r w:rsidR="007F5FB4" w:rsidRPr="00381070">
              <w:rPr>
                <w:sz w:val="22"/>
                <w:szCs w:val="22"/>
              </w:rPr>
              <w:t xml:space="preserve">Problematik sein. Die </w:t>
            </w:r>
            <w:proofErr w:type="spellStart"/>
            <w:r w:rsidR="007F5FB4" w:rsidRPr="00381070">
              <w:rPr>
                <w:sz w:val="22"/>
                <w:szCs w:val="22"/>
              </w:rPr>
              <w:t>BZgA</w:t>
            </w:r>
            <w:proofErr w:type="spellEnd"/>
            <w:r w:rsidR="009964C0" w:rsidRPr="00381070">
              <w:rPr>
                <w:sz w:val="22"/>
                <w:szCs w:val="22"/>
              </w:rPr>
              <w:t xml:space="preserve"> </w:t>
            </w:r>
            <w:r w:rsidR="007F5FB4" w:rsidRPr="00381070">
              <w:rPr>
                <w:sz w:val="22"/>
                <w:szCs w:val="22"/>
              </w:rPr>
              <w:t>empfiehlt generell</w:t>
            </w:r>
            <w:r w:rsidR="009964C0" w:rsidRPr="00381070">
              <w:rPr>
                <w:sz w:val="22"/>
                <w:szCs w:val="22"/>
              </w:rPr>
              <w:t xml:space="preserve"> </w:t>
            </w:r>
            <w:r w:rsidR="007F5FB4" w:rsidRPr="00381070">
              <w:rPr>
                <w:sz w:val="22"/>
                <w:szCs w:val="22"/>
              </w:rPr>
              <w:t>Rücksprache</w:t>
            </w:r>
            <w:r w:rsidR="009964C0" w:rsidRPr="00381070">
              <w:rPr>
                <w:sz w:val="22"/>
                <w:szCs w:val="22"/>
              </w:rPr>
              <w:t xml:space="preserve"> mit </w:t>
            </w:r>
            <w:r w:rsidR="007F5FB4" w:rsidRPr="00381070">
              <w:rPr>
                <w:sz w:val="22"/>
                <w:szCs w:val="22"/>
              </w:rPr>
              <w:t xml:space="preserve">dem </w:t>
            </w:r>
            <w:r w:rsidR="009964C0" w:rsidRPr="00381070">
              <w:rPr>
                <w:sz w:val="22"/>
                <w:szCs w:val="22"/>
              </w:rPr>
              <w:t xml:space="preserve">Arzt </w:t>
            </w:r>
            <w:r w:rsidR="007F5FB4" w:rsidRPr="00381070">
              <w:rPr>
                <w:sz w:val="22"/>
                <w:szCs w:val="22"/>
              </w:rPr>
              <w:t xml:space="preserve">zu halten. Möglichkeiten könnten sein, dass diese Personen eine MNB </w:t>
            </w:r>
            <w:r w:rsidR="009964C0" w:rsidRPr="00381070">
              <w:rPr>
                <w:sz w:val="22"/>
                <w:szCs w:val="22"/>
              </w:rPr>
              <w:t>z.B</w:t>
            </w:r>
            <w:r w:rsidR="007F5FB4" w:rsidRPr="00381070">
              <w:rPr>
                <w:sz w:val="22"/>
                <w:szCs w:val="22"/>
              </w:rPr>
              <w:t>.</w:t>
            </w:r>
            <w:r w:rsidR="009964C0" w:rsidRPr="00381070">
              <w:rPr>
                <w:sz w:val="22"/>
                <w:szCs w:val="22"/>
              </w:rPr>
              <w:t xml:space="preserve"> nur in Situationen, wo </w:t>
            </w:r>
            <w:r w:rsidR="007F5FB4" w:rsidRPr="00381070">
              <w:rPr>
                <w:sz w:val="22"/>
                <w:szCs w:val="22"/>
              </w:rPr>
              <w:t xml:space="preserve">der </w:t>
            </w:r>
            <w:r w:rsidR="009964C0" w:rsidRPr="00381070">
              <w:rPr>
                <w:sz w:val="22"/>
                <w:szCs w:val="22"/>
              </w:rPr>
              <w:t xml:space="preserve">Abstand nicht eingehalten werden kann </w:t>
            </w:r>
            <w:r w:rsidR="007F5FB4" w:rsidRPr="00381070">
              <w:rPr>
                <w:sz w:val="22"/>
                <w:szCs w:val="22"/>
              </w:rPr>
              <w:t>die MNB tragen und generell längeres Tragen vermeiden.</w:t>
            </w:r>
          </w:p>
          <w:p w14:paraId="4B32D9B6" w14:textId="1E300F48" w:rsidR="007F5FB4" w:rsidRPr="00381070" w:rsidRDefault="007F5FB4" w:rsidP="00381070">
            <w:pPr>
              <w:pStyle w:val="Listenabsatz"/>
              <w:numPr>
                <w:ilvl w:val="0"/>
                <w:numId w:val="5"/>
              </w:numPr>
              <w:spacing w:after="120"/>
              <w:ind w:left="357" w:hanging="357"/>
              <w:rPr>
                <w:sz w:val="22"/>
                <w:szCs w:val="22"/>
              </w:rPr>
            </w:pPr>
            <w:r w:rsidRPr="00381070">
              <w:rPr>
                <w:sz w:val="22"/>
                <w:szCs w:val="22"/>
              </w:rPr>
              <w:t xml:space="preserve">Die </w:t>
            </w:r>
            <w:r w:rsidR="009964C0" w:rsidRPr="00381070">
              <w:rPr>
                <w:sz w:val="22"/>
                <w:szCs w:val="22"/>
              </w:rPr>
              <w:t xml:space="preserve">Unsicherheit </w:t>
            </w:r>
            <w:r w:rsidRPr="00381070">
              <w:rPr>
                <w:sz w:val="22"/>
                <w:szCs w:val="22"/>
              </w:rPr>
              <w:t xml:space="preserve">in der Bevölkerung </w:t>
            </w:r>
            <w:r w:rsidR="009964C0" w:rsidRPr="00381070">
              <w:rPr>
                <w:sz w:val="22"/>
                <w:szCs w:val="22"/>
              </w:rPr>
              <w:t>steigt, da</w:t>
            </w:r>
            <w:r w:rsidRPr="00381070">
              <w:rPr>
                <w:sz w:val="22"/>
                <w:szCs w:val="22"/>
              </w:rPr>
              <w:t xml:space="preserve"> es viele</w:t>
            </w:r>
            <w:r w:rsidR="009964C0" w:rsidRPr="00381070">
              <w:rPr>
                <w:sz w:val="22"/>
                <w:szCs w:val="22"/>
              </w:rPr>
              <w:t xml:space="preserve"> heterogene Empfehlungen bis hin auf kommunale Ebene (</w:t>
            </w:r>
            <w:r w:rsidRPr="00381070">
              <w:rPr>
                <w:sz w:val="22"/>
                <w:szCs w:val="22"/>
              </w:rPr>
              <w:t>pflegerische</w:t>
            </w:r>
            <w:r w:rsidR="009964C0" w:rsidRPr="00381070">
              <w:rPr>
                <w:sz w:val="22"/>
                <w:szCs w:val="22"/>
              </w:rPr>
              <w:t xml:space="preserve"> </w:t>
            </w:r>
            <w:r w:rsidRPr="00381070">
              <w:rPr>
                <w:sz w:val="22"/>
                <w:szCs w:val="22"/>
              </w:rPr>
              <w:t>Einrichtungen</w:t>
            </w:r>
            <w:r w:rsidR="009964C0" w:rsidRPr="00381070">
              <w:rPr>
                <w:sz w:val="22"/>
                <w:szCs w:val="22"/>
              </w:rPr>
              <w:t xml:space="preserve">, </w:t>
            </w:r>
            <w:r w:rsidRPr="00381070">
              <w:rPr>
                <w:sz w:val="22"/>
                <w:szCs w:val="22"/>
              </w:rPr>
              <w:t>Schule</w:t>
            </w:r>
            <w:r w:rsidR="009964C0" w:rsidRPr="00381070">
              <w:rPr>
                <w:sz w:val="22"/>
                <w:szCs w:val="22"/>
              </w:rPr>
              <w:t>, Kita)</w:t>
            </w:r>
            <w:r w:rsidRPr="00381070">
              <w:rPr>
                <w:sz w:val="22"/>
                <w:szCs w:val="22"/>
              </w:rPr>
              <w:t xml:space="preserve"> gibt</w:t>
            </w:r>
            <w:r w:rsidR="009964C0" w:rsidRPr="00381070">
              <w:rPr>
                <w:sz w:val="22"/>
                <w:szCs w:val="22"/>
              </w:rPr>
              <w:t xml:space="preserve">. </w:t>
            </w:r>
          </w:p>
          <w:p w14:paraId="74BCD4EE" w14:textId="77777777" w:rsidR="007F5FB4" w:rsidRPr="00381070" w:rsidRDefault="007F5FB4" w:rsidP="00381070">
            <w:pPr>
              <w:pStyle w:val="Listenabsatz"/>
              <w:numPr>
                <w:ilvl w:val="0"/>
                <w:numId w:val="5"/>
              </w:numPr>
              <w:spacing w:after="120"/>
              <w:ind w:left="357" w:hanging="357"/>
              <w:rPr>
                <w:sz w:val="22"/>
                <w:szCs w:val="22"/>
              </w:rPr>
            </w:pPr>
            <w:r w:rsidRPr="00381070">
              <w:rPr>
                <w:sz w:val="22"/>
                <w:szCs w:val="22"/>
              </w:rPr>
              <w:t xml:space="preserve">Zur </w:t>
            </w:r>
            <w:r w:rsidR="009964C0" w:rsidRPr="00381070">
              <w:rPr>
                <w:sz w:val="22"/>
                <w:szCs w:val="22"/>
              </w:rPr>
              <w:t>Studienlage bei Kindern (</w:t>
            </w:r>
            <w:r w:rsidRPr="00381070">
              <w:rPr>
                <w:sz w:val="22"/>
                <w:szCs w:val="22"/>
              </w:rPr>
              <w:t xml:space="preserve">u.a. zum </w:t>
            </w:r>
            <w:r w:rsidR="009964C0" w:rsidRPr="00381070">
              <w:rPr>
                <w:sz w:val="22"/>
                <w:szCs w:val="22"/>
              </w:rPr>
              <w:t>Kawasaki</w:t>
            </w:r>
            <w:r w:rsidRPr="00381070">
              <w:rPr>
                <w:sz w:val="22"/>
                <w:szCs w:val="22"/>
              </w:rPr>
              <w:t xml:space="preserve"> Syndrom</w:t>
            </w:r>
            <w:r w:rsidR="009964C0" w:rsidRPr="00381070">
              <w:rPr>
                <w:sz w:val="22"/>
                <w:szCs w:val="22"/>
              </w:rPr>
              <w:t>)</w:t>
            </w:r>
            <w:r w:rsidRPr="00381070">
              <w:rPr>
                <w:sz w:val="22"/>
                <w:szCs w:val="22"/>
              </w:rPr>
              <w:t xml:space="preserve"> steht Frau </w:t>
            </w:r>
            <w:proofErr w:type="spellStart"/>
            <w:r w:rsidRPr="00381070">
              <w:rPr>
                <w:sz w:val="22"/>
                <w:szCs w:val="22"/>
              </w:rPr>
              <w:t>Thaiss</w:t>
            </w:r>
            <w:proofErr w:type="spellEnd"/>
            <w:r w:rsidRPr="00381070">
              <w:rPr>
                <w:sz w:val="22"/>
                <w:szCs w:val="22"/>
              </w:rPr>
              <w:t xml:space="preserve"> mit Herrn Haas im Austausch. </w:t>
            </w:r>
          </w:p>
          <w:p w14:paraId="222D9CD9" w14:textId="5EE41D55" w:rsidR="00381070" w:rsidRPr="00381070" w:rsidRDefault="007F5FB4" w:rsidP="00381070">
            <w:pPr>
              <w:pStyle w:val="Listenabsatz"/>
              <w:numPr>
                <w:ilvl w:val="0"/>
                <w:numId w:val="5"/>
              </w:numPr>
              <w:spacing w:after="120"/>
              <w:ind w:left="357" w:hanging="357"/>
              <w:rPr>
                <w:sz w:val="22"/>
                <w:szCs w:val="22"/>
              </w:rPr>
            </w:pPr>
            <w:r w:rsidRPr="00381070">
              <w:rPr>
                <w:sz w:val="22"/>
                <w:szCs w:val="22"/>
              </w:rPr>
              <w:t xml:space="preserve">Die </w:t>
            </w:r>
            <w:proofErr w:type="spellStart"/>
            <w:r w:rsidRPr="00381070">
              <w:rPr>
                <w:sz w:val="22"/>
                <w:szCs w:val="22"/>
              </w:rPr>
              <w:t>BZgA</w:t>
            </w:r>
            <w:proofErr w:type="spellEnd"/>
            <w:r w:rsidRPr="00381070">
              <w:rPr>
                <w:sz w:val="22"/>
                <w:szCs w:val="22"/>
              </w:rPr>
              <w:t xml:space="preserve"> startet </w:t>
            </w:r>
            <w:r w:rsidR="00DA0051">
              <w:rPr>
                <w:sz w:val="22"/>
                <w:szCs w:val="22"/>
              </w:rPr>
              <w:t>eine Umfrage (</w:t>
            </w:r>
            <w:proofErr w:type="spellStart"/>
            <w:r w:rsidR="00DA0051">
              <w:rPr>
                <w:sz w:val="22"/>
                <w:szCs w:val="22"/>
              </w:rPr>
              <w:t>C</w:t>
            </w:r>
            <w:r w:rsidR="00FD213E" w:rsidRPr="00381070">
              <w:rPr>
                <w:sz w:val="22"/>
                <w:szCs w:val="22"/>
              </w:rPr>
              <w:t>osmowelle</w:t>
            </w:r>
            <w:proofErr w:type="spellEnd"/>
            <w:r w:rsidR="00FD213E" w:rsidRPr="00381070">
              <w:rPr>
                <w:sz w:val="22"/>
                <w:szCs w:val="22"/>
              </w:rPr>
              <w:t xml:space="preserve">) </w:t>
            </w:r>
            <w:r w:rsidR="009964C0" w:rsidRPr="00381070">
              <w:rPr>
                <w:sz w:val="22"/>
                <w:szCs w:val="22"/>
              </w:rPr>
              <w:t xml:space="preserve"> zur subjektiven Informiertheit. </w:t>
            </w:r>
            <w:r w:rsidRPr="00381070">
              <w:rPr>
                <w:sz w:val="22"/>
                <w:szCs w:val="22"/>
              </w:rPr>
              <w:t>Dies ist gut,</w:t>
            </w:r>
            <w:r w:rsidR="009964C0" w:rsidRPr="00381070">
              <w:rPr>
                <w:sz w:val="22"/>
                <w:szCs w:val="22"/>
              </w:rPr>
              <w:t xml:space="preserve"> um </w:t>
            </w:r>
            <w:r w:rsidR="00FD213E" w:rsidRPr="00381070">
              <w:rPr>
                <w:sz w:val="22"/>
                <w:szCs w:val="22"/>
              </w:rPr>
              <w:t>Maßnahmen</w:t>
            </w:r>
            <w:r w:rsidR="009964C0" w:rsidRPr="00381070">
              <w:rPr>
                <w:sz w:val="22"/>
                <w:szCs w:val="22"/>
              </w:rPr>
              <w:t xml:space="preserve"> zu evaluieren</w:t>
            </w:r>
            <w:r w:rsidR="0075656C" w:rsidRPr="00381070">
              <w:rPr>
                <w:sz w:val="22"/>
                <w:szCs w:val="22"/>
              </w:rPr>
              <w:t xml:space="preserve">. </w:t>
            </w:r>
          </w:p>
          <w:p w14:paraId="46530B39" w14:textId="672716E5" w:rsidR="00FD213E" w:rsidRPr="00381070" w:rsidRDefault="0075656C" w:rsidP="00381070">
            <w:pPr>
              <w:pStyle w:val="Listenabsatz"/>
              <w:numPr>
                <w:ilvl w:val="0"/>
                <w:numId w:val="5"/>
              </w:numPr>
              <w:spacing w:after="120"/>
              <w:ind w:left="357" w:hanging="357"/>
              <w:rPr>
                <w:sz w:val="22"/>
                <w:szCs w:val="22"/>
              </w:rPr>
            </w:pPr>
            <w:r w:rsidRPr="00381070">
              <w:rPr>
                <w:sz w:val="22"/>
                <w:szCs w:val="22"/>
              </w:rPr>
              <w:t xml:space="preserve">Anmerkung RKI: </w:t>
            </w:r>
            <w:r w:rsidR="00381070" w:rsidRPr="00381070">
              <w:rPr>
                <w:sz w:val="22"/>
                <w:szCs w:val="22"/>
              </w:rPr>
              <w:t xml:space="preserve">Es wird befürchtet, dass Jüngere bei milden Symptomen eine Testung eher ignorieren, weshalb es gut wäre, wenn die Öffentlichkeitsarbeit weiterhin darauf zielt, zu sensibilisieren. </w:t>
            </w:r>
            <w:r w:rsidR="00FD213E" w:rsidRPr="00381070">
              <w:rPr>
                <w:sz w:val="22"/>
                <w:szCs w:val="22"/>
              </w:rPr>
              <w:t xml:space="preserve">Das </w:t>
            </w:r>
            <w:r w:rsidRPr="00381070">
              <w:rPr>
                <w:sz w:val="22"/>
                <w:szCs w:val="22"/>
              </w:rPr>
              <w:t xml:space="preserve">Abstandshalten </w:t>
            </w:r>
            <w:r w:rsidR="00FD213E" w:rsidRPr="00381070">
              <w:rPr>
                <w:sz w:val="22"/>
                <w:szCs w:val="22"/>
              </w:rPr>
              <w:t xml:space="preserve">ist </w:t>
            </w:r>
            <w:r w:rsidR="00381070" w:rsidRPr="00381070">
              <w:rPr>
                <w:sz w:val="22"/>
                <w:szCs w:val="22"/>
              </w:rPr>
              <w:t xml:space="preserve">ebenso </w:t>
            </w:r>
            <w:r w:rsidRPr="00381070">
              <w:rPr>
                <w:sz w:val="22"/>
                <w:szCs w:val="22"/>
              </w:rPr>
              <w:t xml:space="preserve">noch nicht wirklich verinnerlicht, aber </w:t>
            </w:r>
            <w:r w:rsidR="00FD213E" w:rsidRPr="00381070">
              <w:rPr>
                <w:sz w:val="22"/>
                <w:szCs w:val="22"/>
              </w:rPr>
              <w:t>MNB werden überall (z.B. im Garten) getragen. Zu den</w:t>
            </w:r>
            <w:r w:rsidRPr="00381070">
              <w:rPr>
                <w:sz w:val="22"/>
                <w:szCs w:val="22"/>
              </w:rPr>
              <w:t xml:space="preserve"> Tragen von Masken im </w:t>
            </w:r>
            <w:r w:rsidR="00FD213E" w:rsidRPr="00381070">
              <w:rPr>
                <w:sz w:val="22"/>
                <w:szCs w:val="22"/>
              </w:rPr>
              <w:t>F</w:t>
            </w:r>
            <w:r w:rsidRPr="00381070">
              <w:rPr>
                <w:sz w:val="22"/>
                <w:szCs w:val="22"/>
              </w:rPr>
              <w:t>reien</w:t>
            </w:r>
            <w:r w:rsidR="00FD213E" w:rsidRPr="00381070">
              <w:rPr>
                <w:sz w:val="22"/>
                <w:szCs w:val="22"/>
              </w:rPr>
              <w:t xml:space="preserve"> </w:t>
            </w:r>
            <w:r w:rsidRPr="00381070">
              <w:rPr>
                <w:sz w:val="22"/>
                <w:szCs w:val="22"/>
              </w:rPr>
              <w:t xml:space="preserve">gibt es </w:t>
            </w:r>
            <w:r w:rsidR="00FD213E" w:rsidRPr="00381070">
              <w:rPr>
                <w:sz w:val="22"/>
                <w:szCs w:val="22"/>
              </w:rPr>
              <w:t xml:space="preserve">keine </w:t>
            </w:r>
            <w:r w:rsidRPr="00381070">
              <w:rPr>
                <w:sz w:val="22"/>
                <w:szCs w:val="22"/>
              </w:rPr>
              <w:t>Evidenz</w:t>
            </w:r>
            <w:r w:rsidR="00FD213E" w:rsidRPr="00381070">
              <w:rPr>
                <w:sz w:val="22"/>
                <w:szCs w:val="22"/>
              </w:rPr>
              <w:t xml:space="preserve">. </w:t>
            </w:r>
            <w:r w:rsidRPr="00381070">
              <w:rPr>
                <w:sz w:val="22"/>
                <w:szCs w:val="22"/>
              </w:rPr>
              <w:t xml:space="preserve">Sollten </w:t>
            </w:r>
            <w:r w:rsidR="00FD213E" w:rsidRPr="00381070">
              <w:rPr>
                <w:sz w:val="22"/>
                <w:szCs w:val="22"/>
              </w:rPr>
              <w:t>die Empfehlung für MNB nur für</w:t>
            </w:r>
            <w:r w:rsidRPr="00381070">
              <w:rPr>
                <w:sz w:val="22"/>
                <w:szCs w:val="22"/>
              </w:rPr>
              <w:t xml:space="preserve"> geschlossenen Räumen</w:t>
            </w:r>
            <w:r w:rsidR="00FD213E" w:rsidRPr="00381070">
              <w:rPr>
                <w:sz w:val="22"/>
                <w:szCs w:val="22"/>
              </w:rPr>
              <w:t xml:space="preserve"> gelten und ist die </w:t>
            </w:r>
            <w:r w:rsidRPr="00381070">
              <w:rPr>
                <w:sz w:val="22"/>
                <w:szCs w:val="22"/>
              </w:rPr>
              <w:t>Abstandsregel</w:t>
            </w:r>
            <w:r w:rsidR="00FD213E" w:rsidRPr="00381070">
              <w:rPr>
                <w:sz w:val="22"/>
                <w:szCs w:val="22"/>
              </w:rPr>
              <w:t xml:space="preserve"> überall, d.h. auch </w:t>
            </w:r>
            <w:r w:rsidRPr="00381070">
              <w:rPr>
                <w:sz w:val="22"/>
                <w:szCs w:val="22"/>
              </w:rPr>
              <w:t xml:space="preserve">nur beim </w:t>
            </w:r>
            <w:r w:rsidR="00FD213E" w:rsidRPr="00381070">
              <w:rPr>
                <w:sz w:val="22"/>
                <w:szCs w:val="22"/>
              </w:rPr>
              <w:t>kurzen</w:t>
            </w:r>
            <w:r w:rsidRPr="00381070">
              <w:rPr>
                <w:sz w:val="22"/>
                <w:szCs w:val="22"/>
              </w:rPr>
              <w:t xml:space="preserve"> vorbeilaufen </w:t>
            </w:r>
            <w:r w:rsidR="00FD213E" w:rsidRPr="00381070">
              <w:rPr>
                <w:sz w:val="22"/>
                <w:szCs w:val="22"/>
              </w:rPr>
              <w:t>(</w:t>
            </w:r>
            <w:r w:rsidRPr="00381070">
              <w:rPr>
                <w:sz w:val="22"/>
                <w:szCs w:val="22"/>
              </w:rPr>
              <w:t xml:space="preserve">z.B. Eingang </w:t>
            </w:r>
            <w:r w:rsidR="00FD213E" w:rsidRPr="00381070">
              <w:rPr>
                <w:sz w:val="22"/>
                <w:szCs w:val="22"/>
              </w:rPr>
              <w:t>Geschäfte</w:t>
            </w:r>
            <w:r w:rsidRPr="00381070">
              <w:rPr>
                <w:sz w:val="22"/>
                <w:szCs w:val="22"/>
              </w:rPr>
              <w:t>)</w:t>
            </w:r>
            <w:r w:rsidR="00FD213E" w:rsidRPr="00381070">
              <w:rPr>
                <w:sz w:val="22"/>
                <w:szCs w:val="22"/>
              </w:rPr>
              <w:t>,</w:t>
            </w:r>
            <w:r w:rsidRPr="00381070">
              <w:rPr>
                <w:sz w:val="22"/>
                <w:szCs w:val="22"/>
              </w:rPr>
              <w:t xml:space="preserve"> oder nur </w:t>
            </w:r>
            <w:r w:rsidR="00FD213E" w:rsidRPr="00381070">
              <w:rPr>
                <w:sz w:val="22"/>
                <w:szCs w:val="22"/>
              </w:rPr>
              <w:t xml:space="preserve">bei </w:t>
            </w:r>
            <w:r w:rsidRPr="00381070">
              <w:rPr>
                <w:sz w:val="22"/>
                <w:szCs w:val="22"/>
              </w:rPr>
              <w:t>persönliche</w:t>
            </w:r>
            <w:r w:rsidR="00FD213E" w:rsidRPr="00381070">
              <w:rPr>
                <w:sz w:val="22"/>
                <w:szCs w:val="22"/>
              </w:rPr>
              <w:t>n Kontakt nötig?</w:t>
            </w:r>
            <w:r w:rsidRPr="00381070">
              <w:rPr>
                <w:sz w:val="22"/>
                <w:szCs w:val="22"/>
              </w:rPr>
              <w:t xml:space="preserve"> </w:t>
            </w:r>
            <w:r w:rsidR="00FD213E" w:rsidRPr="00381070">
              <w:rPr>
                <w:sz w:val="22"/>
                <w:szCs w:val="22"/>
              </w:rPr>
              <w:t>Es wäre</w:t>
            </w:r>
            <w:r w:rsidRPr="00381070">
              <w:rPr>
                <w:sz w:val="22"/>
                <w:szCs w:val="22"/>
              </w:rPr>
              <w:t xml:space="preserve"> schwer Ausnahmen zu definieren</w:t>
            </w:r>
            <w:r w:rsidR="00FD213E" w:rsidRPr="00381070">
              <w:rPr>
                <w:sz w:val="22"/>
                <w:szCs w:val="22"/>
              </w:rPr>
              <w:t xml:space="preserve"> und die Gefahr ist, dass solche als Freibrief genommen werden und dann z.B. bei Grillfesten im freien trotz engen persönlichen Kontaktes keine Maske getragen wird. D</w:t>
            </w:r>
            <w:r w:rsidRPr="00381070">
              <w:rPr>
                <w:sz w:val="22"/>
                <w:szCs w:val="22"/>
              </w:rPr>
              <w:t xml:space="preserve">aher </w:t>
            </w:r>
            <w:r w:rsidR="00FD213E" w:rsidRPr="00381070">
              <w:rPr>
                <w:sz w:val="22"/>
                <w:szCs w:val="22"/>
              </w:rPr>
              <w:t xml:space="preserve">sind </w:t>
            </w:r>
            <w:r w:rsidR="00FD213E" w:rsidRPr="00381070">
              <w:rPr>
                <w:sz w:val="22"/>
                <w:szCs w:val="22"/>
              </w:rPr>
              <w:lastRenderedPageBreak/>
              <w:t>generelle R</w:t>
            </w:r>
            <w:r w:rsidRPr="00381070">
              <w:rPr>
                <w:sz w:val="22"/>
                <w:szCs w:val="22"/>
              </w:rPr>
              <w:t>egeln</w:t>
            </w:r>
            <w:r w:rsidR="00FD213E" w:rsidRPr="00381070">
              <w:rPr>
                <w:sz w:val="22"/>
                <w:szCs w:val="22"/>
              </w:rPr>
              <w:t xml:space="preserve"> sinnvoller. </w:t>
            </w:r>
            <w:r w:rsidRPr="00381070">
              <w:rPr>
                <w:sz w:val="22"/>
                <w:szCs w:val="22"/>
              </w:rPr>
              <w:t>Massive Kommunikationskampagne</w:t>
            </w:r>
            <w:r w:rsidR="005937C3">
              <w:rPr>
                <w:sz w:val="22"/>
                <w:szCs w:val="22"/>
              </w:rPr>
              <w:t xml:space="preserve"> sind nötig, um den Leuten die Maßnahmen noch mal deutlich zu machen (z.B. </w:t>
            </w:r>
            <w:r w:rsidRPr="00381070">
              <w:rPr>
                <w:sz w:val="22"/>
                <w:szCs w:val="22"/>
              </w:rPr>
              <w:t>2 Leute mit ausgestreckten Armen</w:t>
            </w:r>
            <w:r w:rsidR="005937C3">
              <w:rPr>
                <w:sz w:val="22"/>
                <w:szCs w:val="22"/>
              </w:rPr>
              <w:t>).</w:t>
            </w:r>
          </w:p>
          <w:p w14:paraId="1C6F06AE" w14:textId="77777777" w:rsidR="005937C3" w:rsidRPr="00381070" w:rsidRDefault="005937C3" w:rsidP="005937C3">
            <w:pPr>
              <w:pStyle w:val="Listenabsatz"/>
              <w:numPr>
                <w:ilvl w:val="0"/>
                <w:numId w:val="5"/>
              </w:numPr>
              <w:spacing w:after="120"/>
              <w:ind w:left="357" w:hanging="357"/>
              <w:rPr>
                <w:sz w:val="22"/>
                <w:szCs w:val="22"/>
              </w:rPr>
            </w:pPr>
            <w:bookmarkStart w:id="0" w:name="_GoBack"/>
            <w:r w:rsidRPr="00381070">
              <w:rPr>
                <w:sz w:val="22"/>
                <w:szCs w:val="22"/>
              </w:rPr>
              <w:t xml:space="preserve">Eindeutige Botschaften sind sinnvoll. Dies sollten positiv formuliert sein z.B. MNB in Kontext XY sinnvoll, aber man sollte sich vor negativen Aussagen z.B. unter welchen Umständen sollte man MNB nicht tragen. Es ist wichtig, eine klare abgestimmte Kommunikation zwischen </w:t>
            </w:r>
            <w:proofErr w:type="spellStart"/>
            <w:r w:rsidRPr="00381070">
              <w:rPr>
                <w:sz w:val="22"/>
                <w:szCs w:val="22"/>
              </w:rPr>
              <w:t>BZgA</w:t>
            </w:r>
            <w:proofErr w:type="spellEnd"/>
            <w:r w:rsidRPr="00381070">
              <w:rPr>
                <w:sz w:val="22"/>
                <w:szCs w:val="22"/>
              </w:rPr>
              <w:t xml:space="preserve"> und RKI zu haben. </w:t>
            </w:r>
          </w:p>
          <w:bookmarkEnd w:id="0"/>
          <w:p w14:paraId="440237D8" w14:textId="7D57D7BC" w:rsidR="00FD213E" w:rsidRPr="00381070" w:rsidRDefault="0075656C" w:rsidP="00381070">
            <w:pPr>
              <w:pStyle w:val="Listenabsatz"/>
              <w:numPr>
                <w:ilvl w:val="0"/>
                <w:numId w:val="5"/>
              </w:numPr>
              <w:spacing w:after="120"/>
              <w:ind w:left="357" w:hanging="357"/>
              <w:rPr>
                <w:sz w:val="22"/>
                <w:szCs w:val="22"/>
              </w:rPr>
            </w:pPr>
            <w:r w:rsidRPr="00381070">
              <w:rPr>
                <w:sz w:val="22"/>
                <w:szCs w:val="22"/>
              </w:rPr>
              <w:t xml:space="preserve">FG14 bekommt Anfragen zu Kontakten, die </w:t>
            </w:r>
            <w:r w:rsidR="00FD213E" w:rsidRPr="00381070">
              <w:rPr>
                <w:sz w:val="22"/>
                <w:szCs w:val="22"/>
              </w:rPr>
              <w:t>Kontakt zu einer SARS-CoV-2 positiven Person hatten, die</w:t>
            </w:r>
            <w:r w:rsidRPr="00381070">
              <w:rPr>
                <w:sz w:val="22"/>
                <w:szCs w:val="22"/>
              </w:rPr>
              <w:t xml:space="preserve"> aber </w:t>
            </w:r>
            <w:r w:rsidR="00FD213E" w:rsidRPr="00381070">
              <w:rPr>
                <w:sz w:val="22"/>
                <w:szCs w:val="22"/>
              </w:rPr>
              <w:t xml:space="preserve">eine </w:t>
            </w:r>
            <w:r w:rsidRPr="00381070">
              <w:rPr>
                <w:sz w:val="22"/>
                <w:szCs w:val="22"/>
              </w:rPr>
              <w:t xml:space="preserve">MNB </w:t>
            </w:r>
            <w:r w:rsidR="00FD213E" w:rsidRPr="00381070">
              <w:rPr>
                <w:sz w:val="22"/>
                <w:szCs w:val="22"/>
              </w:rPr>
              <w:t xml:space="preserve">getragen hat. Die </w:t>
            </w:r>
            <w:r w:rsidR="00381070" w:rsidRPr="00381070">
              <w:rPr>
                <w:sz w:val="22"/>
                <w:szCs w:val="22"/>
              </w:rPr>
              <w:t>Frage</w:t>
            </w:r>
            <w:r w:rsidR="00FD213E" w:rsidRPr="00381070">
              <w:rPr>
                <w:sz w:val="22"/>
                <w:szCs w:val="22"/>
              </w:rPr>
              <w:t xml:space="preserve"> ist, in welche Kategorie so eine </w:t>
            </w:r>
            <w:r w:rsidR="00381070" w:rsidRPr="00381070">
              <w:rPr>
                <w:sz w:val="22"/>
                <w:szCs w:val="22"/>
              </w:rPr>
              <w:t>Kontaktp</w:t>
            </w:r>
            <w:r w:rsidR="00FD213E" w:rsidRPr="00381070">
              <w:rPr>
                <w:sz w:val="22"/>
                <w:szCs w:val="22"/>
              </w:rPr>
              <w:t xml:space="preserve">erson fällt. Es ist nicht bekannt, wie die MNB </w:t>
            </w:r>
            <w:r w:rsidR="00AE262E" w:rsidRPr="00381070">
              <w:rPr>
                <w:sz w:val="22"/>
                <w:szCs w:val="22"/>
              </w:rPr>
              <w:t>getragen</w:t>
            </w:r>
            <w:r w:rsidR="00FD213E" w:rsidRPr="00381070">
              <w:rPr>
                <w:sz w:val="22"/>
                <w:szCs w:val="22"/>
              </w:rPr>
              <w:t xml:space="preserve"> wurde</w:t>
            </w:r>
            <w:r w:rsidRPr="00381070">
              <w:rPr>
                <w:sz w:val="22"/>
                <w:szCs w:val="22"/>
              </w:rPr>
              <w:t xml:space="preserve">, wie weit </w:t>
            </w:r>
            <w:r w:rsidR="00FD213E" w:rsidRPr="00381070">
              <w:rPr>
                <w:sz w:val="22"/>
                <w:szCs w:val="22"/>
              </w:rPr>
              <w:t xml:space="preserve">die Personen </w:t>
            </w:r>
            <w:r w:rsidR="00AE262E" w:rsidRPr="00381070">
              <w:rPr>
                <w:sz w:val="22"/>
                <w:szCs w:val="22"/>
              </w:rPr>
              <w:t>entfernt</w:t>
            </w:r>
            <w:r w:rsidR="00FD213E" w:rsidRPr="00381070">
              <w:rPr>
                <w:sz w:val="22"/>
                <w:szCs w:val="22"/>
              </w:rPr>
              <w:t xml:space="preserve"> waren oder </w:t>
            </w:r>
            <w:r w:rsidRPr="00381070">
              <w:rPr>
                <w:sz w:val="22"/>
                <w:szCs w:val="22"/>
              </w:rPr>
              <w:t>was für ein Stoff</w:t>
            </w:r>
            <w:r w:rsidR="00FD213E" w:rsidRPr="00381070">
              <w:rPr>
                <w:sz w:val="22"/>
                <w:szCs w:val="22"/>
              </w:rPr>
              <w:t xml:space="preserve"> die Maske hatte, sodass es s</w:t>
            </w:r>
            <w:r w:rsidRPr="00381070">
              <w:rPr>
                <w:sz w:val="22"/>
                <w:szCs w:val="22"/>
              </w:rPr>
              <w:t xml:space="preserve">chwer </w:t>
            </w:r>
            <w:r w:rsidR="00FD213E" w:rsidRPr="00381070">
              <w:rPr>
                <w:sz w:val="22"/>
                <w:szCs w:val="22"/>
              </w:rPr>
              <w:t xml:space="preserve">wäre die </w:t>
            </w:r>
            <w:r w:rsidRPr="00381070">
              <w:rPr>
                <w:sz w:val="22"/>
                <w:szCs w:val="22"/>
              </w:rPr>
              <w:t>MNB a</w:t>
            </w:r>
            <w:r w:rsidR="00FD213E" w:rsidRPr="00381070">
              <w:rPr>
                <w:sz w:val="22"/>
                <w:szCs w:val="22"/>
              </w:rPr>
              <w:t xml:space="preserve">ls Schutz zu definieren. </w:t>
            </w:r>
          </w:p>
          <w:p w14:paraId="4C4AB436" w14:textId="24EBE66A" w:rsidR="002C15BC" w:rsidRPr="00381070" w:rsidRDefault="00C852DC" w:rsidP="00381070">
            <w:pPr>
              <w:spacing w:line="276" w:lineRule="auto"/>
              <w:rPr>
                <w:b/>
                <w:sz w:val="22"/>
              </w:rPr>
            </w:pPr>
            <w:r w:rsidRPr="00381070">
              <w:rPr>
                <w:b/>
                <w:sz w:val="22"/>
              </w:rPr>
              <w:t>Presse</w:t>
            </w:r>
          </w:p>
          <w:p w14:paraId="142A9DF8" w14:textId="1B0C29E0" w:rsidR="00627B69" w:rsidRPr="00FC65E0" w:rsidRDefault="00AE262E" w:rsidP="00AE262E">
            <w:pPr>
              <w:pStyle w:val="Listenabsatz"/>
              <w:numPr>
                <w:ilvl w:val="0"/>
                <w:numId w:val="5"/>
              </w:numPr>
              <w:spacing w:after="120"/>
              <w:ind w:left="357" w:hanging="357"/>
              <w:rPr>
                <w:sz w:val="22"/>
                <w:szCs w:val="22"/>
              </w:rPr>
            </w:pPr>
            <w:r>
              <w:rPr>
                <w:sz w:val="22"/>
                <w:szCs w:val="22"/>
              </w:rPr>
              <w:t>Donnerstag hat es in den Medien teilweise für Aufregung gesorgt, dass Pressebriefings abgesagt werden. Ansonsten gibt es aus der Pressestelle nichts weiter zu berichten.</w:t>
            </w:r>
          </w:p>
        </w:tc>
        <w:tc>
          <w:tcPr>
            <w:tcW w:w="1492" w:type="dxa"/>
          </w:tcPr>
          <w:p w14:paraId="3C9474DC" w14:textId="685BE409" w:rsidR="006F2B3B" w:rsidRDefault="006F2B3B" w:rsidP="00C443BC">
            <w:pPr>
              <w:rPr>
                <w:sz w:val="22"/>
                <w:szCs w:val="22"/>
              </w:rPr>
            </w:pPr>
          </w:p>
          <w:p w14:paraId="215EC813" w14:textId="5E513552" w:rsidR="000F2837" w:rsidRDefault="000F2837" w:rsidP="00C443BC">
            <w:pPr>
              <w:rPr>
                <w:sz w:val="22"/>
                <w:szCs w:val="22"/>
              </w:rPr>
            </w:pPr>
            <w:proofErr w:type="spellStart"/>
            <w:r>
              <w:rPr>
                <w:sz w:val="22"/>
                <w:szCs w:val="22"/>
              </w:rPr>
              <w:t>BZgA</w:t>
            </w:r>
            <w:proofErr w:type="spellEnd"/>
            <w:r w:rsidR="00160C6A">
              <w:rPr>
                <w:sz w:val="22"/>
                <w:szCs w:val="22"/>
              </w:rPr>
              <w:t>/</w:t>
            </w:r>
            <w:r w:rsidR="00381070">
              <w:rPr>
                <w:sz w:val="22"/>
                <w:szCs w:val="22"/>
              </w:rPr>
              <w:t>alle</w:t>
            </w:r>
          </w:p>
          <w:p w14:paraId="6C776201" w14:textId="77777777" w:rsidR="00381070" w:rsidRDefault="00381070" w:rsidP="00C443BC">
            <w:pPr>
              <w:rPr>
                <w:sz w:val="22"/>
                <w:szCs w:val="22"/>
              </w:rPr>
            </w:pPr>
          </w:p>
          <w:p w14:paraId="4A5BF22F" w14:textId="77777777" w:rsidR="00381070" w:rsidRDefault="00381070" w:rsidP="00C443BC">
            <w:pPr>
              <w:rPr>
                <w:sz w:val="22"/>
                <w:szCs w:val="22"/>
              </w:rPr>
            </w:pPr>
          </w:p>
          <w:p w14:paraId="4466E385" w14:textId="77777777" w:rsidR="00381070" w:rsidRDefault="00381070" w:rsidP="00C443BC">
            <w:pPr>
              <w:rPr>
                <w:sz w:val="22"/>
                <w:szCs w:val="22"/>
              </w:rPr>
            </w:pPr>
          </w:p>
          <w:p w14:paraId="3A33351E" w14:textId="77777777" w:rsidR="00381070" w:rsidRDefault="00381070" w:rsidP="00C443BC">
            <w:pPr>
              <w:rPr>
                <w:sz w:val="22"/>
                <w:szCs w:val="22"/>
              </w:rPr>
            </w:pPr>
          </w:p>
          <w:p w14:paraId="59898488" w14:textId="77777777" w:rsidR="00381070" w:rsidRDefault="00381070" w:rsidP="00C443BC">
            <w:pPr>
              <w:rPr>
                <w:sz w:val="22"/>
                <w:szCs w:val="22"/>
              </w:rPr>
            </w:pPr>
          </w:p>
          <w:p w14:paraId="0BAE3DEF" w14:textId="77777777" w:rsidR="00381070" w:rsidRDefault="00381070" w:rsidP="00C443BC">
            <w:pPr>
              <w:rPr>
                <w:sz w:val="22"/>
                <w:szCs w:val="22"/>
              </w:rPr>
            </w:pPr>
          </w:p>
          <w:p w14:paraId="368ABC36" w14:textId="77777777" w:rsidR="00381070" w:rsidRDefault="00381070" w:rsidP="00C443BC">
            <w:pPr>
              <w:rPr>
                <w:sz w:val="22"/>
                <w:szCs w:val="22"/>
              </w:rPr>
            </w:pPr>
          </w:p>
          <w:p w14:paraId="03633AEA" w14:textId="77777777" w:rsidR="00381070" w:rsidRDefault="00381070" w:rsidP="00C443BC">
            <w:pPr>
              <w:rPr>
                <w:sz w:val="22"/>
                <w:szCs w:val="22"/>
              </w:rPr>
            </w:pPr>
          </w:p>
          <w:p w14:paraId="10D7C793" w14:textId="77777777" w:rsidR="00381070" w:rsidRDefault="00381070" w:rsidP="00C443BC">
            <w:pPr>
              <w:rPr>
                <w:sz w:val="22"/>
                <w:szCs w:val="22"/>
              </w:rPr>
            </w:pPr>
          </w:p>
          <w:p w14:paraId="41101E74" w14:textId="77777777" w:rsidR="00381070" w:rsidRDefault="00381070" w:rsidP="00C443BC">
            <w:pPr>
              <w:rPr>
                <w:sz w:val="22"/>
                <w:szCs w:val="22"/>
              </w:rPr>
            </w:pPr>
          </w:p>
          <w:p w14:paraId="226D2FFE" w14:textId="77777777" w:rsidR="00381070" w:rsidRDefault="00381070" w:rsidP="00C443BC">
            <w:pPr>
              <w:rPr>
                <w:sz w:val="22"/>
                <w:szCs w:val="22"/>
              </w:rPr>
            </w:pPr>
          </w:p>
          <w:p w14:paraId="51D6F3AC" w14:textId="77777777" w:rsidR="00381070" w:rsidRDefault="00381070" w:rsidP="00C443BC">
            <w:pPr>
              <w:rPr>
                <w:sz w:val="22"/>
                <w:szCs w:val="22"/>
              </w:rPr>
            </w:pPr>
          </w:p>
          <w:p w14:paraId="3E4EE381" w14:textId="77777777" w:rsidR="00381070" w:rsidRDefault="00381070" w:rsidP="00C443BC">
            <w:pPr>
              <w:rPr>
                <w:sz w:val="22"/>
                <w:szCs w:val="22"/>
              </w:rPr>
            </w:pPr>
          </w:p>
          <w:p w14:paraId="737A936B" w14:textId="77777777" w:rsidR="00381070" w:rsidRDefault="00381070" w:rsidP="00C443BC">
            <w:pPr>
              <w:rPr>
                <w:sz w:val="22"/>
                <w:szCs w:val="22"/>
              </w:rPr>
            </w:pPr>
          </w:p>
          <w:p w14:paraId="40765B9E" w14:textId="77777777" w:rsidR="00381070" w:rsidRDefault="00381070" w:rsidP="00C443BC">
            <w:pPr>
              <w:rPr>
                <w:sz w:val="22"/>
                <w:szCs w:val="22"/>
              </w:rPr>
            </w:pPr>
          </w:p>
          <w:p w14:paraId="17A59DE2" w14:textId="77777777" w:rsidR="00381070" w:rsidRDefault="00381070" w:rsidP="00C443BC">
            <w:pPr>
              <w:rPr>
                <w:sz w:val="22"/>
                <w:szCs w:val="22"/>
              </w:rPr>
            </w:pPr>
          </w:p>
          <w:p w14:paraId="47A6A6A4" w14:textId="77777777" w:rsidR="00381070" w:rsidRDefault="00381070" w:rsidP="00C443BC">
            <w:pPr>
              <w:rPr>
                <w:sz w:val="22"/>
                <w:szCs w:val="22"/>
              </w:rPr>
            </w:pPr>
          </w:p>
          <w:p w14:paraId="5F53BC9D" w14:textId="77777777" w:rsidR="00381070" w:rsidRDefault="00381070" w:rsidP="00C443BC">
            <w:pPr>
              <w:rPr>
                <w:sz w:val="22"/>
                <w:szCs w:val="22"/>
              </w:rPr>
            </w:pPr>
          </w:p>
          <w:p w14:paraId="2A77C77A" w14:textId="77777777" w:rsidR="00381070" w:rsidRDefault="00381070" w:rsidP="00C443BC">
            <w:pPr>
              <w:rPr>
                <w:sz w:val="22"/>
                <w:szCs w:val="22"/>
              </w:rPr>
            </w:pPr>
          </w:p>
          <w:p w14:paraId="502C5123" w14:textId="77777777" w:rsidR="00381070" w:rsidRDefault="00381070" w:rsidP="00C443BC">
            <w:pPr>
              <w:rPr>
                <w:sz w:val="22"/>
                <w:szCs w:val="22"/>
              </w:rPr>
            </w:pPr>
          </w:p>
          <w:p w14:paraId="4F317FEF" w14:textId="77777777" w:rsidR="00381070" w:rsidRDefault="00381070" w:rsidP="00C443BC">
            <w:pPr>
              <w:rPr>
                <w:sz w:val="22"/>
                <w:szCs w:val="22"/>
              </w:rPr>
            </w:pPr>
          </w:p>
          <w:p w14:paraId="3905D3F5" w14:textId="77777777" w:rsidR="00381070" w:rsidRDefault="00381070" w:rsidP="00C443BC">
            <w:pPr>
              <w:rPr>
                <w:sz w:val="22"/>
                <w:szCs w:val="22"/>
              </w:rPr>
            </w:pPr>
          </w:p>
          <w:p w14:paraId="2FA13991" w14:textId="77777777" w:rsidR="00381070" w:rsidRDefault="00381070" w:rsidP="00C443BC">
            <w:pPr>
              <w:rPr>
                <w:sz w:val="22"/>
                <w:szCs w:val="22"/>
              </w:rPr>
            </w:pPr>
          </w:p>
          <w:p w14:paraId="572A482A" w14:textId="77777777" w:rsidR="00381070" w:rsidRDefault="00381070" w:rsidP="00C443BC">
            <w:pPr>
              <w:rPr>
                <w:sz w:val="22"/>
                <w:szCs w:val="22"/>
              </w:rPr>
            </w:pPr>
          </w:p>
          <w:p w14:paraId="0C1F60F5" w14:textId="77777777" w:rsidR="00381070" w:rsidRDefault="00381070" w:rsidP="00C443BC">
            <w:pPr>
              <w:rPr>
                <w:sz w:val="22"/>
                <w:szCs w:val="22"/>
              </w:rPr>
            </w:pPr>
          </w:p>
          <w:p w14:paraId="2AD7477C" w14:textId="77777777" w:rsidR="00381070" w:rsidRDefault="00381070" w:rsidP="00C443BC">
            <w:pPr>
              <w:rPr>
                <w:sz w:val="22"/>
                <w:szCs w:val="22"/>
              </w:rPr>
            </w:pPr>
          </w:p>
          <w:p w14:paraId="1FDE2788" w14:textId="77777777" w:rsidR="00381070" w:rsidRDefault="00381070" w:rsidP="00C443BC">
            <w:pPr>
              <w:rPr>
                <w:sz w:val="22"/>
                <w:szCs w:val="22"/>
              </w:rPr>
            </w:pPr>
          </w:p>
          <w:p w14:paraId="289F4AD3" w14:textId="77777777" w:rsidR="00381070" w:rsidRDefault="00381070" w:rsidP="00C443BC">
            <w:pPr>
              <w:rPr>
                <w:sz w:val="22"/>
                <w:szCs w:val="22"/>
              </w:rPr>
            </w:pPr>
          </w:p>
          <w:p w14:paraId="02063FE5" w14:textId="77777777" w:rsidR="00381070" w:rsidRDefault="00381070" w:rsidP="00C443BC">
            <w:pPr>
              <w:rPr>
                <w:sz w:val="22"/>
                <w:szCs w:val="22"/>
              </w:rPr>
            </w:pPr>
          </w:p>
          <w:p w14:paraId="44CDF35B" w14:textId="77777777" w:rsidR="00381070" w:rsidRDefault="00381070" w:rsidP="00C443BC">
            <w:pPr>
              <w:rPr>
                <w:sz w:val="22"/>
                <w:szCs w:val="22"/>
              </w:rPr>
            </w:pPr>
          </w:p>
          <w:p w14:paraId="2BFDC89F" w14:textId="77777777" w:rsidR="00381070" w:rsidRDefault="00381070" w:rsidP="00C443BC">
            <w:pPr>
              <w:rPr>
                <w:sz w:val="22"/>
                <w:szCs w:val="22"/>
              </w:rPr>
            </w:pPr>
          </w:p>
          <w:p w14:paraId="42064F15" w14:textId="77777777" w:rsidR="00381070" w:rsidRDefault="00381070" w:rsidP="00C443BC">
            <w:pPr>
              <w:rPr>
                <w:sz w:val="22"/>
                <w:szCs w:val="22"/>
              </w:rPr>
            </w:pPr>
          </w:p>
          <w:p w14:paraId="0714B1DF" w14:textId="77777777" w:rsidR="00381070" w:rsidRDefault="00381070" w:rsidP="00C443BC">
            <w:pPr>
              <w:rPr>
                <w:sz w:val="22"/>
                <w:szCs w:val="22"/>
              </w:rPr>
            </w:pPr>
          </w:p>
          <w:p w14:paraId="3FF8784D" w14:textId="77777777" w:rsidR="00381070" w:rsidRDefault="00381070" w:rsidP="00C443BC">
            <w:pPr>
              <w:rPr>
                <w:sz w:val="22"/>
                <w:szCs w:val="22"/>
              </w:rPr>
            </w:pPr>
          </w:p>
          <w:p w14:paraId="3A2BF5F8" w14:textId="77777777" w:rsidR="00381070" w:rsidRDefault="00381070" w:rsidP="00C443BC">
            <w:pPr>
              <w:rPr>
                <w:sz w:val="22"/>
                <w:szCs w:val="22"/>
              </w:rPr>
            </w:pPr>
          </w:p>
          <w:p w14:paraId="4387F652" w14:textId="77777777" w:rsidR="00381070" w:rsidRDefault="00381070" w:rsidP="00C443BC">
            <w:pPr>
              <w:rPr>
                <w:sz w:val="22"/>
                <w:szCs w:val="22"/>
              </w:rPr>
            </w:pPr>
          </w:p>
          <w:p w14:paraId="52018FB7" w14:textId="77777777" w:rsidR="00381070" w:rsidRDefault="00381070" w:rsidP="00C443BC">
            <w:pPr>
              <w:rPr>
                <w:sz w:val="22"/>
                <w:szCs w:val="22"/>
              </w:rPr>
            </w:pPr>
          </w:p>
          <w:p w14:paraId="20F336D9" w14:textId="77777777" w:rsidR="00381070" w:rsidRDefault="00381070" w:rsidP="00C443BC">
            <w:pPr>
              <w:rPr>
                <w:sz w:val="22"/>
                <w:szCs w:val="22"/>
              </w:rPr>
            </w:pPr>
          </w:p>
          <w:p w14:paraId="2D8BF4BB" w14:textId="77777777" w:rsidR="00381070" w:rsidRDefault="00381070" w:rsidP="00C443BC">
            <w:pPr>
              <w:rPr>
                <w:sz w:val="22"/>
                <w:szCs w:val="22"/>
              </w:rPr>
            </w:pPr>
          </w:p>
          <w:p w14:paraId="6D3871DD" w14:textId="77777777" w:rsidR="00381070" w:rsidRDefault="00381070" w:rsidP="00C443BC">
            <w:pPr>
              <w:rPr>
                <w:sz w:val="22"/>
                <w:szCs w:val="22"/>
              </w:rPr>
            </w:pPr>
          </w:p>
          <w:p w14:paraId="29751383" w14:textId="77777777" w:rsidR="00381070" w:rsidRDefault="00381070" w:rsidP="00C443BC">
            <w:pPr>
              <w:rPr>
                <w:sz w:val="22"/>
                <w:szCs w:val="22"/>
              </w:rPr>
            </w:pPr>
          </w:p>
          <w:p w14:paraId="0B7A558B" w14:textId="77777777" w:rsidR="00381070" w:rsidRDefault="00381070" w:rsidP="00C443BC">
            <w:pPr>
              <w:rPr>
                <w:sz w:val="22"/>
                <w:szCs w:val="22"/>
              </w:rPr>
            </w:pPr>
          </w:p>
          <w:p w14:paraId="6F307DE0" w14:textId="77777777" w:rsidR="00381070" w:rsidRDefault="00381070" w:rsidP="00C443BC">
            <w:pPr>
              <w:rPr>
                <w:sz w:val="22"/>
                <w:szCs w:val="22"/>
              </w:rPr>
            </w:pPr>
          </w:p>
          <w:p w14:paraId="7C4752D2" w14:textId="77777777" w:rsidR="00381070" w:rsidRDefault="00381070" w:rsidP="00C443BC">
            <w:pPr>
              <w:rPr>
                <w:sz w:val="22"/>
                <w:szCs w:val="22"/>
              </w:rPr>
            </w:pPr>
          </w:p>
          <w:p w14:paraId="11F36940" w14:textId="25452532" w:rsidR="00FC65E0" w:rsidRDefault="009D06AD" w:rsidP="00C443BC">
            <w:pPr>
              <w:rPr>
                <w:sz w:val="22"/>
                <w:szCs w:val="22"/>
              </w:rPr>
            </w:pPr>
            <w:r>
              <w:rPr>
                <w:sz w:val="22"/>
                <w:szCs w:val="22"/>
              </w:rPr>
              <w:t>P</w:t>
            </w:r>
            <w:r w:rsidR="00C443BC">
              <w:rPr>
                <w:sz w:val="22"/>
                <w:szCs w:val="22"/>
              </w:rPr>
              <w:t>resse</w:t>
            </w:r>
          </w:p>
          <w:p w14:paraId="42197AAA" w14:textId="77777777" w:rsidR="00FC65E0" w:rsidRDefault="00FC65E0" w:rsidP="00C443BC">
            <w:pPr>
              <w:rPr>
                <w:sz w:val="22"/>
                <w:szCs w:val="22"/>
              </w:rPr>
            </w:pPr>
          </w:p>
          <w:p w14:paraId="6537FBF3" w14:textId="77777777" w:rsidR="00FC65E0" w:rsidRDefault="00FC65E0" w:rsidP="00C443BC">
            <w:pPr>
              <w:rPr>
                <w:sz w:val="22"/>
                <w:szCs w:val="22"/>
              </w:rPr>
            </w:pPr>
          </w:p>
          <w:p w14:paraId="380BC86C" w14:textId="77777777" w:rsidR="002D1392" w:rsidRDefault="002D1392" w:rsidP="00C443BC">
            <w:pPr>
              <w:rPr>
                <w:sz w:val="22"/>
                <w:szCs w:val="22"/>
              </w:rPr>
            </w:pPr>
          </w:p>
          <w:p w14:paraId="3ABFB59A" w14:textId="70C1E606" w:rsidR="00C443BC" w:rsidRPr="00E73E61" w:rsidRDefault="00C443BC" w:rsidP="00576EDC">
            <w:pPr>
              <w:rPr>
                <w:sz w:val="22"/>
                <w:szCs w:val="22"/>
              </w:rPr>
            </w:pPr>
          </w:p>
        </w:tc>
      </w:tr>
      <w:tr w:rsidR="003225B4" w:rsidRPr="00E73E61" w14:paraId="6F20F9F6" w14:textId="77777777" w:rsidTr="001160D2">
        <w:tc>
          <w:tcPr>
            <w:tcW w:w="684" w:type="dxa"/>
          </w:tcPr>
          <w:p w14:paraId="483ED59A" w14:textId="3AF7AAB0" w:rsidR="003225B4" w:rsidRDefault="00705095" w:rsidP="006A2FCB">
            <w:pPr>
              <w:rPr>
                <w:b/>
              </w:rPr>
            </w:pPr>
            <w:r>
              <w:rPr>
                <w:b/>
              </w:rPr>
              <w:lastRenderedPageBreak/>
              <w:t>7</w:t>
            </w:r>
          </w:p>
        </w:tc>
        <w:tc>
          <w:tcPr>
            <w:tcW w:w="6795" w:type="dxa"/>
          </w:tcPr>
          <w:p w14:paraId="2DBCA1B8" w14:textId="77777777" w:rsidR="003225B4" w:rsidRDefault="003225B4" w:rsidP="005C1D68">
            <w:pPr>
              <w:spacing w:line="276" w:lineRule="auto"/>
              <w:rPr>
                <w:b/>
                <w:sz w:val="28"/>
              </w:rPr>
            </w:pPr>
            <w:r w:rsidRPr="003225B4">
              <w:rPr>
                <w:b/>
                <w:sz w:val="28"/>
              </w:rPr>
              <w:t>RKI-Strategie Fragen</w:t>
            </w:r>
          </w:p>
          <w:p w14:paraId="36D6F3E4" w14:textId="77777777" w:rsidR="006E7967" w:rsidRPr="00567B70" w:rsidRDefault="006E7967" w:rsidP="00FC65E0">
            <w:pPr>
              <w:pStyle w:val="Listenabsatz"/>
              <w:numPr>
                <w:ilvl w:val="0"/>
                <w:numId w:val="6"/>
              </w:numPr>
              <w:spacing w:line="276" w:lineRule="auto"/>
              <w:ind w:left="340" w:hanging="340"/>
              <w:rPr>
                <w:b/>
                <w:sz w:val="22"/>
              </w:rPr>
            </w:pPr>
            <w:r>
              <w:rPr>
                <w:b/>
                <w:sz w:val="22"/>
              </w:rPr>
              <w:t>Allgemein</w:t>
            </w:r>
          </w:p>
          <w:p w14:paraId="1C76DC7A" w14:textId="77777777" w:rsidR="006961B5" w:rsidRDefault="00AE262E" w:rsidP="009D06AD">
            <w:pPr>
              <w:pStyle w:val="Listenabsatz"/>
              <w:numPr>
                <w:ilvl w:val="0"/>
                <w:numId w:val="14"/>
              </w:numPr>
              <w:spacing w:after="120"/>
              <w:rPr>
                <w:sz w:val="22"/>
                <w:szCs w:val="22"/>
              </w:rPr>
            </w:pPr>
            <w:r w:rsidRPr="006961B5">
              <w:rPr>
                <w:sz w:val="22"/>
                <w:szCs w:val="22"/>
              </w:rPr>
              <w:t>Inzidenz 50/100.000</w:t>
            </w:r>
            <w:r w:rsidR="00230F4D" w:rsidRPr="006961B5">
              <w:rPr>
                <w:sz w:val="22"/>
                <w:szCs w:val="22"/>
              </w:rPr>
              <w:t xml:space="preserve"> </w:t>
            </w:r>
            <w:proofErr w:type="spellStart"/>
            <w:r w:rsidR="00230F4D" w:rsidRPr="006961B5">
              <w:rPr>
                <w:sz w:val="22"/>
                <w:szCs w:val="22"/>
              </w:rPr>
              <w:t>Ew</w:t>
            </w:r>
            <w:proofErr w:type="spellEnd"/>
            <w:r w:rsidR="00230F4D" w:rsidRPr="006961B5">
              <w:rPr>
                <w:sz w:val="22"/>
                <w:szCs w:val="22"/>
              </w:rPr>
              <w:t xml:space="preserve">. </w:t>
            </w:r>
            <w:r w:rsidRPr="006961B5">
              <w:rPr>
                <w:sz w:val="22"/>
                <w:szCs w:val="22"/>
              </w:rPr>
              <w:t xml:space="preserve"> pro Woche:</w:t>
            </w:r>
            <w:r w:rsidR="00230F4D" w:rsidRPr="006961B5">
              <w:rPr>
                <w:sz w:val="22"/>
                <w:szCs w:val="22"/>
              </w:rPr>
              <w:t xml:space="preserve"> Der Wert wurde politisch gesetzt. Das automatisierte Verfahren ist aber eine Arbeitserleichterung für das RKI. Die Grenze heißt aber nicht, dass ab da ein Gesundheitsamt erst aktiv werden soll. Das ist schon vorher nötig. </w:t>
            </w:r>
          </w:p>
          <w:p w14:paraId="519C3D3A" w14:textId="1550163D" w:rsidR="007C184D" w:rsidRDefault="00230F4D" w:rsidP="009D06AD">
            <w:pPr>
              <w:pStyle w:val="Listenabsatz"/>
              <w:numPr>
                <w:ilvl w:val="0"/>
                <w:numId w:val="14"/>
              </w:numPr>
              <w:spacing w:after="120"/>
              <w:rPr>
                <w:sz w:val="22"/>
                <w:szCs w:val="22"/>
              </w:rPr>
            </w:pPr>
            <w:r w:rsidRPr="006961B5">
              <w:rPr>
                <w:sz w:val="22"/>
                <w:szCs w:val="22"/>
              </w:rPr>
              <w:t>Es gab Donnerstag eine Anfrage vom BM</w:t>
            </w:r>
            <w:r w:rsidR="006961B5" w:rsidRPr="006961B5">
              <w:rPr>
                <w:sz w:val="22"/>
                <w:szCs w:val="22"/>
              </w:rPr>
              <w:t>I über das BM</w:t>
            </w:r>
            <w:r w:rsidRPr="006961B5">
              <w:rPr>
                <w:sz w:val="22"/>
                <w:szCs w:val="22"/>
              </w:rPr>
              <w:t xml:space="preserve">G, ob es etwas </w:t>
            </w:r>
            <w:r w:rsidR="006961B5" w:rsidRPr="006961B5">
              <w:rPr>
                <w:sz w:val="22"/>
                <w:szCs w:val="22"/>
              </w:rPr>
              <w:t>Ä</w:t>
            </w:r>
            <w:r w:rsidRPr="006961B5">
              <w:rPr>
                <w:sz w:val="22"/>
                <w:szCs w:val="22"/>
              </w:rPr>
              <w:t xml:space="preserve">hnliches auch </w:t>
            </w:r>
            <w:r w:rsidR="00AE262E" w:rsidRPr="006961B5">
              <w:rPr>
                <w:sz w:val="22"/>
                <w:szCs w:val="22"/>
              </w:rPr>
              <w:t xml:space="preserve"> für </w:t>
            </w:r>
            <w:r w:rsidRPr="006961B5">
              <w:rPr>
                <w:sz w:val="22"/>
                <w:szCs w:val="22"/>
              </w:rPr>
              <w:t>das europäische</w:t>
            </w:r>
            <w:r w:rsidR="00AE262E" w:rsidRPr="006961B5">
              <w:rPr>
                <w:sz w:val="22"/>
                <w:szCs w:val="22"/>
              </w:rPr>
              <w:t xml:space="preserve"> Ausland</w:t>
            </w:r>
            <w:r w:rsidRPr="006961B5">
              <w:rPr>
                <w:sz w:val="22"/>
                <w:szCs w:val="22"/>
              </w:rPr>
              <w:t xml:space="preserve"> gibt, sodass </w:t>
            </w:r>
            <w:r w:rsidR="00AE262E" w:rsidRPr="006961B5">
              <w:rPr>
                <w:sz w:val="22"/>
                <w:szCs w:val="22"/>
              </w:rPr>
              <w:t xml:space="preserve"> automatische ein Land/</w:t>
            </w:r>
            <w:r w:rsidRPr="006961B5">
              <w:rPr>
                <w:sz w:val="22"/>
                <w:szCs w:val="22"/>
              </w:rPr>
              <w:t xml:space="preserve">eine </w:t>
            </w:r>
            <w:r w:rsidR="00AE262E" w:rsidRPr="006961B5">
              <w:rPr>
                <w:sz w:val="22"/>
                <w:szCs w:val="22"/>
              </w:rPr>
              <w:t>Provinz</w:t>
            </w:r>
            <w:r w:rsidRPr="006961B5">
              <w:rPr>
                <w:sz w:val="22"/>
                <w:szCs w:val="22"/>
              </w:rPr>
              <w:t>/Region/Kanton</w:t>
            </w:r>
            <w:r w:rsidR="00AE262E" w:rsidRPr="006961B5">
              <w:rPr>
                <w:sz w:val="22"/>
                <w:szCs w:val="22"/>
              </w:rPr>
              <w:t xml:space="preserve"> </w:t>
            </w:r>
            <w:r w:rsidR="006961B5" w:rsidRPr="006961B5">
              <w:rPr>
                <w:sz w:val="22"/>
                <w:szCs w:val="22"/>
              </w:rPr>
              <w:t xml:space="preserve">als besonders betroffene Region </w:t>
            </w:r>
            <w:r w:rsidR="00AE262E" w:rsidRPr="006961B5">
              <w:rPr>
                <w:sz w:val="22"/>
                <w:szCs w:val="22"/>
              </w:rPr>
              <w:t>erkannt wird</w:t>
            </w:r>
            <w:r w:rsidR="006961B5" w:rsidRPr="006961B5">
              <w:rPr>
                <w:sz w:val="22"/>
                <w:szCs w:val="22"/>
              </w:rPr>
              <w:t xml:space="preserve">. Somit müsste das RKI nicht wieder in Abstimmung mit dem BMG besonders betroffen Gebiete ausweisen, sondern es gäbe auch hierfür einen schnelleren Mechanismus. In der Abfrage wurde um </w:t>
            </w:r>
            <w:r w:rsidR="00D257C4" w:rsidRPr="006961B5">
              <w:rPr>
                <w:sz w:val="22"/>
                <w:szCs w:val="22"/>
              </w:rPr>
              <w:t>Abstimmung</w:t>
            </w:r>
            <w:r w:rsidR="006961B5" w:rsidRPr="006961B5">
              <w:rPr>
                <w:sz w:val="22"/>
                <w:szCs w:val="22"/>
              </w:rPr>
              <w:t xml:space="preserve"> auf europäischer </w:t>
            </w:r>
            <w:r w:rsidR="00AE262E" w:rsidRPr="006961B5">
              <w:rPr>
                <w:sz w:val="22"/>
                <w:szCs w:val="22"/>
              </w:rPr>
              <w:t>Ebene mit ECDC</w:t>
            </w:r>
            <w:r w:rsidR="006961B5" w:rsidRPr="006961B5">
              <w:rPr>
                <w:sz w:val="22"/>
                <w:szCs w:val="22"/>
              </w:rPr>
              <w:t xml:space="preserve"> gebeten</w:t>
            </w:r>
            <w:r w:rsidR="00AE262E" w:rsidRPr="006961B5">
              <w:rPr>
                <w:sz w:val="22"/>
                <w:szCs w:val="22"/>
              </w:rPr>
              <w:t xml:space="preserve">. </w:t>
            </w:r>
            <w:r w:rsidR="006961B5" w:rsidRPr="006961B5">
              <w:rPr>
                <w:sz w:val="22"/>
                <w:szCs w:val="22"/>
              </w:rPr>
              <w:t xml:space="preserve">Das </w:t>
            </w:r>
            <w:r w:rsidR="00AE262E" w:rsidRPr="006961B5">
              <w:rPr>
                <w:sz w:val="22"/>
                <w:szCs w:val="22"/>
              </w:rPr>
              <w:t xml:space="preserve">ECDC </w:t>
            </w:r>
            <w:r w:rsidR="006961B5" w:rsidRPr="006961B5">
              <w:rPr>
                <w:sz w:val="22"/>
                <w:szCs w:val="22"/>
              </w:rPr>
              <w:t>hat bereits ein</w:t>
            </w:r>
            <w:r w:rsidR="00CF709D">
              <w:rPr>
                <w:sz w:val="22"/>
                <w:szCs w:val="22"/>
              </w:rPr>
              <w:t>e</w:t>
            </w:r>
            <w:r w:rsidR="006961B5" w:rsidRPr="006961B5">
              <w:rPr>
                <w:sz w:val="22"/>
                <w:szCs w:val="22"/>
              </w:rPr>
              <w:t xml:space="preserve"> S</w:t>
            </w:r>
            <w:r w:rsidR="007C184D">
              <w:rPr>
                <w:sz w:val="22"/>
                <w:szCs w:val="22"/>
              </w:rPr>
              <w:t xml:space="preserve">elbstbewertung der Länder </w:t>
            </w:r>
            <w:r w:rsidR="006961B5" w:rsidRPr="006961B5">
              <w:rPr>
                <w:sz w:val="22"/>
                <w:szCs w:val="22"/>
              </w:rPr>
              <w:t xml:space="preserve">über </w:t>
            </w:r>
            <w:proofErr w:type="spellStart"/>
            <w:r w:rsidR="006961B5" w:rsidRPr="006961B5">
              <w:rPr>
                <w:sz w:val="22"/>
                <w:szCs w:val="22"/>
              </w:rPr>
              <w:t>T</w:t>
            </w:r>
            <w:r w:rsidR="007C184D">
              <w:rPr>
                <w:sz w:val="22"/>
                <w:szCs w:val="22"/>
              </w:rPr>
              <w:t>ESSy</w:t>
            </w:r>
            <w:proofErr w:type="spellEnd"/>
            <w:r w:rsidR="007C184D">
              <w:rPr>
                <w:sz w:val="22"/>
                <w:szCs w:val="22"/>
              </w:rPr>
              <w:t xml:space="preserve"> </w:t>
            </w:r>
            <w:r w:rsidR="006961B5" w:rsidRPr="006961B5">
              <w:rPr>
                <w:sz w:val="22"/>
                <w:szCs w:val="22"/>
              </w:rPr>
              <w:t>(in Deutschland auf Bun</w:t>
            </w:r>
            <w:r w:rsidR="006961B5">
              <w:rPr>
                <w:sz w:val="22"/>
                <w:szCs w:val="22"/>
              </w:rPr>
              <w:t>d</w:t>
            </w:r>
            <w:r w:rsidR="006961B5" w:rsidRPr="006961B5">
              <w:rPr>
                <w:sz w:val="22"/>
                <w:szCs w:val="22"/>
              </w:rPr>
              <w:t>eslandebene)</w:t>
            </w:r>
            <w:r w:rsidR="007C184D">
              <w:rPr>
                <w:sz w:val="22"/>
                <w:szCs w:val="22"/>
              </w:rPr>
              <w:t xml:space="preserve"> erstellt. E</w:t>
            </w:r>
            <w:r w:rsidR="006961B5" w:rsidRPr="006961B5">
              <w:rPr>
                <w:sz w:val="22"/>
                <w:szCs w:val="22"/>
              </w:rPr>
              <w:t>rhoben werden soll, ob es</w:t>
            </w:r>
            <w:r w:rsidR="00AE262E" w:rsidRPr="006961B5">
              <w:rPr>
                <w:sz w:val="22"/>
                <w:szCs w:val="22"/>
              </w:rPr>
              <w:t xml:space="preserve"> </w:t>
            </w:r>
            <w:proofErr w:type="spellStart"/>
            <w:r w:rsidR="006961B5" w:rsidRPr="006961B5">
              <w:rPr>
                <w:sz w:val="22"/>
                <w:szCs w:val="22"/>
              </w:rPr>
              <w:t>community</w:t>
            </w:r>
            <w:proofErr w:type="spellEnd"/>
            <w:r w:rsidR="006961B5" w:rsidRPr="006961B5">
              <w:rPr>
                <w:sz w:val="22"/>
                <w:szCs w:val="22"/>
              </w:rPr>
              <w:t xml:space="preserve"> </w:t>
            </w:r>
            <w:proofErr w:type="spellStart"/>
            <w:r w:rsidR="006961B5" w:rsidRPr="006961B5">
              <w:rPr>
                <w:sz w:val="22"/>
                <w:szCs w:val="22"/>
              </w:rPr>
              <w:t>transmission</w:t>
            </w:r>
            <w:proofErr w:type="spellEnd"/>
            <w:r w:rsidR="006961B5" w:rsidRPr="006961B5">
              <w:rPr>
                <w:sz w:val="22"/>
                <w:szCs w:val="22"/>
              </w:rPr>
              <w:t xml:space="preserve">, </w:t>
            </w:r>
            <w:proofErr w:type="spellStart"/>
            <w:r w:rsidR="006961B5" w:rsidRPr="006961B5">
              <w:rPr>
                <w:sz w:val="22"/>
                <w:szCs w:val="22"/>
              </w:rPr>
              <w:t>cluster</w:t>
            </w:r>
            <w:proofErr w:type="spellEnd"/>
            <w:r w:rsidR="006961B5" w:rsidRPr="006961B5">
              <w:rPr>
                <w:sz w:val="22"/>
                <w:szCs w:val="22"/>
              </w:rPr>
              <w:t xml:space="preserve">, einzelne Fälle oder keine Fälle gibt. Diese Informationen </w:t>
            </w:r>
            <w:r w:rsidR="00AE262E" w:rsidRPr="006961B5">
              <w:rPr>
                <w:sz w:val="22"/>
                <w:szCs w:val="22"/>
              </w:rPr>
              <w:t xml:space="preserve">gibt es </w:t>
            </w:r>
            <w:r w:rsidR="006961B5">
              <w:rPr>
                <w:sz w:val="22"/>
                <w:szCs w:val="22"/>
              </w:rPr>
              <w:t xml:space="preserve">dann </w:t>
            </w:r>
            <w:r w:rsidR="00AE262E" w:rsidRPr="006961B5">
              <w:rPr>
                <w:sz w:val="22"/>
                <w:szCs w:val="22"/>
              </w:rPr>
              <w:t xml:space="preserve">auf der ECDC </w:t>
            </w:r>
            <w:r w:rsidR="006961B5" w:rsidRPr="006961B5">
              <w:rPr>
                <w:sz w:val="22"/>
                <w:szCs w:val="22"/>
              </w:rPr>
              <w:t>Homepage</w:t>
            </w:r>
            <w:r w:rsidR="00AE262E" w:rsidRPr="006961B5">
              <w:rPr>
                <w:sz w:val="22"/>
                <w:szCs w:val="22"/>
              </w:rPr>
              <w:t xml:space="preserve">. Gewünscht </w:t>
            </w:r>
            <w:r w:rsidR="006961B5" w:rsidRPr="006961B5">
              <w:rPr>
                <w:sz w:val="22"/>
                <w:szCs w:val="22"/>
              </w:rPr>
              <w:t xml:space="preserve">ist eine </w:t>
            </w:r>
            <w:r w:rsidR="00AE262E" w:rsidRPr="006961B5">
              <w:rPr>
                <w:sz w:val="22"/>
                <w:szCs w:val="22"/>
              </w:rPr>
              <w:t xml:space="preserve">wöchentliche </w:t>
            </w:r>
            <w:r w:rsidR="00D257C4" w:rsidRPr="006961B5">
              <w:rPr>
                <w:sz w:val="22"/>
                <w:szCs w:val="22"/>
              </w:rPr>
              <w:t>Abfrage</w:t>
            </w:r>
            <w:r w:rsidR="007C184D">
              <w:rPr>
                <w:sz w:val="22"/>
                <w:szCs w:val="22"/>
              </w:rPr>
              <w:t xml:space="preserve">, die in Deutschland z.B. im Rahmen der </w:t>
            </w:r>
            <w:proofErr w:type="spellStart"/>
            <w:r w:rsidR="007C184D">
              <w:rPr>
                <w:sz w:val="22"/>
                <w:szCs w:val="22"/>
              </w:rPr>
              <w:t>EpiLag</w:t>
            </w:r>
            <w:proofErr w:type="spellEnd"/>
            <w:r w:rsidR="007C184D">
              <w:rPr>
                <w:sz w:val="22"/>
                <w:szCs w:val="22"/>
              </w:rPr>
              <w:t xml:space="preserve"> stattfinden könnte.</w:t>
            </w:r>
          </w:p>
          <w:p w14:paraId="1F7459F5" w14:textId="71E5BE52" w:rsidR="00FC66AA" w:rsidRDefault="006961B5" w:rsidP="007C184D">
            <w:pPr>
              <w:pStyle w:val="Listenabsatz"/>
              <w:spacing w:after="120"/>
              <w:ind w:left="360"/>
              <w:rPr>
                <w:sz w:val="22"/>
                <w:szCs w:val="22"/>
              </w:rPr>
            </w:pPr>
            <w:r>
              <w:rPr>
                <w:sz w:val="22"/>
                <w:szCs w:val="22"/>
              </w:rPr>
              <w:t xml:space="preserve">Alternativ kann die 14-Tage kumulative Inzidenz, die das ECDC für die Länder veröffentlicht, genutzt werden. Hierbei gibt es allerdings nicht die Information, ob es </w:t>
            </w:r>
            <w:proofErr w:type="spellStart"/>
            <w:r>
              <w:rPr>
                <w:sz w:val="22"/>
                <w:szCs w:val="22"/>
              </w:rPr>
              <w:t>c</w:t>
            </w:r>
            <w:r w:rsidR="00AE262E" w:rsidRPr="006961B5">
              <w:rPr>
                <w:sz w:val="22"/>
                <w:szCs w:val="22"/>
              </w:rPr>
              <w:t>ommunity</w:t>
            </w:r>
            <w:proofErr w:type="spellEnd"/>
            <w:r w:rsidR="00AE262E" w:rsidRPr="006961B5">
              <w:rPr>
                <w:sz w:val="22"/>
                <w:szCs w:val="22"/>
              </w:rPr>
              <w:t xml:space="preserve"> </w:t>
            </w:r>
            <w:proofErr w:type="spellStart"/>
            <w:r w:rsidR="00AE262E" w:rsidRPr="006961B5">
              <w:rPr>
                <w:sz w:val="22"/>
                <w:szCs w:val="22"/>
              </w:rPr>
              <w:t>transmission</w:t>
            </w:r>
            <w:proofErr w:type="spellEnd"/>
            <w:r w:rsidR="00AE262E" w:rsidRPr="006961B5">
              <w:rPr>
                <w:sz w:val="22"/>
                <w:szCs w:val="22"/>
              </w:rPr>
              <w:t xml:space="preserve"> oder </w:t>
            </w:r>
            <w:r w:rsidR="00D257C4" w:rsidRPr="006961B5">
              <w:rPr>
                <w:sz w:val="22"/>
                <w:szCs w:val="22"/>
              </w:rPr>
              <w:t>Ausbr</w:t>
            </w:r>
            <w:r>
              <w:rPr>
                <w:sz w:val="22"/>
                <w:szCs w:val="22"/>
              </w:rPr>
              <w:t xml:space="preserve">üche gibt. </w:t>
            </w:r>
            <w:r w:rsidR="00D257C4" w:rsidRPr="006961B5">
              <w:rPr>
                <w:sz w:val="22"/>
                <w:szCs w:val="22"/>
              </w:rPr>
              <w:t>ZIG schreibt</w:t>
            </w:r>
            <w:r>
              <w:rPr>
                <w:sz w:val="22"/>
                <w:szCs w:val="22"/>
              </w:rPr>
              <w:t xml:space="preserve"> für das BMG/BMI</w:t>
            </w:r>
            <w:r w:rsidR="00D257C4" w:rsidRPr="006961B5">
              <w:rPr>
                <w:sz w:val="22"/>
                <w:szCs w:val="22"/>
              </w:rPr>
              <w:t xml:space="preserve"> auf, wie sie</w:t>
            </w:r>
            <w:r>
              <w:rPr>
                <w:sz w:val="22"/>
                <w:szCs w:val="22"/>
              </w:rPr>
              <w:t xml:space="preserve"> bislang ihre Bewertungen gemacht haben </w:t>
            </w:r>
            <w:r w:rsidR="00D257C4" w:rsidRPr="006961B5">
              <w:rPr>
                <w:sz w:val="22"/>
                <w:szCs w:val="22"/>
              </w:rPr>
              <w:t>(</w:t>
            </w:r>
            <w:r>
              <w:rPr>
                <w:sz w:val="22"/>
                <w:szCs w:val="22"/>
              </w:rPr>
              <w:t xml:space="preserve">z.B. </w:t>
            </w:r>
            <w:r w:rsidR="00D257C4" w:rsidRPr="006961B5">
              <w:rPr>
                <w:sz w:val="22"/>
                <w:szCs w:val="22"/>
              </w:rPr>
              <w:t xml:space="preserve">gibt es </w:t>
            </w:r>
            <w:r w:rsidRPr="006961B5">
              <w:rPr>
                <w:sz w:val="22"/>
                <w:szCs w:val="22"/>
              </w:rPr>
              <w:t>Maßnahmen</w:t>
            </w:r>
            <w:r w:rsidR="00D257C4" w:rsidRPr="006961B5">
              <w:rPr>
                <w:sz w:val="22"/>
                <w:szCs w:val="22"/>
              </w:rPr>
              <w:t xml:space="preserve"> </w:t>
            </w:r>
            <w:r>
              <w:rPr>
                <w:sz w:val="22"/>
                <w:szCs w:val="22"/>
              </w:rPr>
              <w:t>in Grenzländern). Darüber hinaus stellt ZIG</w:t>
            </w:r>
            <w:r w:rsidR="00D257C4" w:rsidRPr="006961B5">
              <w:rPr>
                <w:sz w:val="22"/>
                <w:szCs w:val="22"/>
              </w:rPr>
              <w:t xml:space="preserve"> auf</w:t>
            </w:r>
            <w:r>
              <w:rPr>
                <w:sz w:val="22"/>
                <w:szCs w:val="22"/>
              </w:rPr>
              <w:t xml:space="preserve"> die</w:t>
            </w:r>
            <w:r w:rsidR="00D257C4" w:rsidRPr="006961B5">
              <w:rPr>
                <w:sz w:val="22"/>
                <w:szCs w:val="22"/>
              </w:rPr>
              <w:t xml:space="preserve"> ECDC Zahlen um, damit sie die (</w:t>
            </w:r>
            <w:r w:rsidRPr="006961B5">
              <w:rPr>
                <w:sz w:val="22"/>
                <w:szCs w:val="22"/>
              </w:rPr>
              <w:t>momentan</w:t>
            </w:r>
            <w:r w:rsidR="00D257C4" w:rsidRPr="006961B5">
              <w:rPr>
                <w:sz w:val="22"/>
                <w:szCs w:val="22"/>
              </w:rPr>
              <w:t xml:space="preserve"> noch nationale) 14-Tage Inzidenz </w:t>
            </w:r>
            <w:r>
              <w:rPr>
                <w:sz w:val="22"/>
                <w:szCs w:val="22"/>
              </w:rPr>
              <w:t>in ihre Bewertungen mitauf</w:t>
            </w:r>
            <w:r w:rsidR="00D257C4" w:rsidRPr="006961B5">
              <w:rPr>
                <w:sz w:val="22"/>
                <w:szCs w:val="22"/>
              </w:rPr>
              <w:t xml:space="preserve">nehmen können. </w:t>
            </w:r>
            <w:r>
              <w:rPr>
                <w:sz w:val="22"/>
                <w:szCs w:val="22"/>
              </w:rPr>
              <w:t xml:space="preserve">Der </w:t>
            </w:r>
            <w:r w:rsidR="00D257C4" w:rsidRPr="006961B5">
              <w:rPr>
                <w:sz w:val="22"/>
                <w:szCs w:val="22"/>
              </w:rPr>
              <w:lastRenderedPageBreak/>
              <w:t>Politik</w:t>
            </w:r>
            <w:r>
              <w:rPr>
                <w:sz w:val="22"/>
                <w:szCs w:val="22"/>
              </w:rPr>
              <w:t xml:space="preserve"> soll zurückgespiegelt werden, dass ein</w:t>
            </w:r>
            <w:r w:rsidR="00D257C4" w:rsidRPr="006961B5">
              <w:rPr>
                <w:sz w:val="22"/>
                <w:szCs w:val="22"/>
              </w:rPr>
              <w:t xml:space="preserve"> </w:t>
            </w:r>
            <w:r w:rsidRPr="006961B5">
              <w:rPr>
                <w:sz w:val="22"/>
                <w:szCs w:val="22"/>
              </w:rPr>
              <w:t>europäischer</w:t>
            </w:r>
            <w:r w:rsidR="00D257C4" w:rsidRPr="006961B5">
              <w:rPr>
                <w:sz w:val="22"/>
                <w:szCs w:val="22"/>
              </w:rPr>
              <w:t xml:space="preserve"> Ansatz</w:t>
            </w:r>
            <w:r>
              <w:rPr>
                <w:sz w:val="22"/>
                <w:szCs w:val="22"/>
              </w:rPr>
              <w:t xml:space="preserve"> und somit ein gemeinsames Angehen nötig ist.</w:t>
            </w:r>
            <w:r w:rsidR="007C184D">
              <w:rPr>
                <w:sz w:val="22"/>
                <w:szCs w:val="22"/>
              </w:rPr>
              <w:t xml:space="preserve"> Zu beachten ist, dass </w:t>
            </w:r>
            <w:r w:rsidR="00D257C4" w:rsidRPr="006961B5">
              <w:rPr>
                <w:sz w:val="22"/>
                <w:szCs w:val="22"/>
              </w:rPr>
              <w:t>Indikator</w:t>
            </w:r>
            <w:r w:rsidR="007C184D">
              <w:rPr>
                <w:sz w:val="22"/>
                <w:szCs w:val="22"/>
              </w:rPr>
              <w:t xml:space="preserve">en auch </w:t>
            </w:r>
            <w:r w:rsidR="00D257C4" w:rsidRPr="006961B5">
              <w:rPr>
                <w:sz w:val="22"/>
                <w:szCs w:val="22"/>
              </w:rPr>
              <w:t xml:space="preserve">ökonomische Folgen haben </w:t>
            </w:r>
            <w:r w:rsidR="007C184D">
              <w:rPr>
                <w:sz w:val="22"/>
                <w:szCs w:val="22"/>
              </w:rPr>
              <w:t xml:space="preserve">und sich die auf die </w:t>
            </w:r>
            <w:r w:rsidR="00D257C4" w:rsidRPr="006961B5">
              <w:rPr>
                <w:sz w:val="22"/>
                <w:szCs w:val="22"/>
              </w:rPr>
              <w:t xml:space="preserve">Testungen </w:t>
            </w:r>
            <w:r w:rsidR="007C184D">
              <w:rPr>
                <w:sz w:val="22"/>
                <w:szCs w:val="22"/>
              </w:rPr>
              <w:t xml:space="preserve">auswirken kann und somit der </w:t>
            </w:r>
            <w:r w:rsidR="00D257C4" w:rsidRPr="006961B5">
              <w:rPr>
                <w:sz w:val="22"/>
                <w:szCs w:val="22"/>
              </w:rPr>
              <w:t>Ausbruchsbekämpfung im Wege</w:t>
            </w:r>
            <w:r w:rsidR="007C184D">
              <w:rPr>
                <w:sz w:val="22"/>
                <w:szCs w:val="22"/>
              </w:rPr>
              <w:t xml:space="preserve"> stehen kann. Daher sollte</w:t>
            </w:r>
            <w:r w:rsidR="00D257C4" w:rsidRPr="006961B5">
              <w:rPr>
                <w:sz w:val="22"/>
                <w:szCs w:val="22"/>
              </w:rPr>
              <w:t xml:space="preserve"> auch für </w:t>
            </w:r>
            <w:r w:rsidR="007C184D">
              <w:rPr>
                <w:sz w:val="22"/>
                <w:szCs w:val="22"/>
              </w:rPr>
              <w:t>eine gemeinsame Tests</w:t>
            </w:r>
            <w:r w:rsidR="00D257C4" w:rsidRPr="006961B5">
              <w:rPr>
                <w:sz w:val="22"/>
                <w:szCs w:val="22"/>
              </w:rPr>
              <w:t>trategie</w:t>
            </w:r>
            <w:r w:rsidR="007C184D">
              <w:rPr>
                <w:sz w:val="22"/>
                <w:szCs w:val="22"/>
              </w:rPr>
              <w:t xml:space="preserve"> geworben werden. </w:t>
            </w:r>
            <w:r w:rsidR="00D257C4" w:rsidRPr="006961B5">
              <w:rPr>
                <w:sz w:val="22"/>
                <w:szCs w:val="22"/>
              </w:rPr>
              <w:t xml:space="preserve"> </w:t>
            </w:r>
          </w:p>
          <w:p w14:paraId="15C35158" w14:textId="77777777" w:rsidR="007C184D" w:rsidRPr="006961B5" w:rsidRDefault="007C184D" w:rsidP="007C184D">
            <w:pPr>
              <w:pStyle w:val="Listenabsatz"/>
              <w:spacing w:after="120"/>
              <w:ind w:left="360"/>
              <w:rPr>
                <w:sz w:val="22"/>
                <w:szCs w:val="22"/>
              </w:rPr>
            </w:pPr>
          </w:p>
          <w:p w14:paraId="554C7400" w14:textId="63FA468B" w:rsidR="002E201A" w:rsidRPr="007C184D" w:rsidRDefault="00FC66AA" w:rsidP="007C184D">
            <w:pPr>
              <w:spacing w:after="120"/>
              <w:rPr>
                <w:i/>
                <w:sz w:val="22"/>
                <w:szCs w:val="22"/>
              </w:rPr>
            </w:pPr>
            <w:proofErr w:type="spellStart"/>
            <w:r w:rsidRPr="007C184D">
              <w:rPr>
                <w:i/>
                <w:sz w:val="22"/>
                <w:szCs w:val="22"/>
              </w:rPr>
              <w:t>ToDo</w:t>
            </w:r>
            <w:proofErr w:type="spellEnd"/>
            <w:r w:rsidRPr="007C184D">
              <w:rPr>
                <w:i/>
                <w:sz w:val="22"/>
                <w:szCs w:val="22"/>
              </w:rPr>
              <w:t xml:space="preserve">: Montag </w:t>
            </w:r>
            <w:r w:rsidR="007C184D" w:rsidRPr="007C184D">
              <w:rPr>
                <w:i/>
                <w:sz w:val="22"/>
                <w:szCs w:val="22"/>
              </w:rPr>
              <w:t xml:space="preserve">soll ZIG oder FG32 </w:t>
            </w:r>
            <w:r w:rsidRPr="007C184D">
              <w:rPr>
                <w:i/>
                <w:sz w:val="22"/>
                <w:szCs w:val="22"/>
              </w:rPr>
              <w:t>dem BM</w:t>
            </w:r>
            <w:r w:rsidR="007C184D" w:rsidRPr="007C184D">
              <w:rPr>
                <w:i/>
                <w:sz w:val="22"/>
                <w:szCs w:val="22"/>
              </w:rPr>
              <w:t>G</w:t>
            </w:r>
            <w:r w:rsidRPr="007C184D">
              <w:rPr>
                <w:i/>
                <w:sz w:val="22"/>
                <w:szCs w:val="22"/>
              </w:rPr>
              <w:t xml:space="preserve"> zurückmelden</w:t>
            </w:r>
            <w:r w:rsidR="007C184D" w:rsidRPr="007C184D">
              <w:rPr>
                <w:i/>
                <w:sz w:val="22"/>
                <w:szCs w:val="22"/>
              </w:rPr>
              <w:t xml:space="preserve">, dass </w:t>
            </w:r>
            <w:r w:rsidRPr="007C184D">
              <w:rPr>
                <w:i/>
                <w:sz w:val="22"/>
                <w:szCs w:val="22"/>
              </w:rPr>
              <w:t xml:space="preserve">subnationale Zahlen für </w:t>
            </w:r>
            <w:r w:rsidR="007C184D" w:rsidRPr="007C184D">
              <w:rPr>
                <w:i/>
                <w:sz w:val="22"/>
                <w:szCs w:val="22"/>
              </w:rPr>
              <w:t>andere Lände</w:t>
            </w:r>
            <w:r w:rsidRPr="007C184D">
              <w:rPr>
                <w:i/>
                <w:sz w:val="22"/>
                <w:szCs w:val="22"/>
              </w:rPr>
              <w:t>r nicht ben</w:t>
            </w:r>
            <w:r w:rsidR="007C184D" w:rsidRPr="007C184D">
              <w:rPr>
                <w:i/>
                <w:sz w:val="22"/>
                <w:szCs w:val="22"/>
              </w:rPr>
              <w:t xml:space="preserve">annt werden können. Man kann als Grundlage für die Bewertung die vorhanden </w:t>
            </w:r>
            <w:r w:rsidRPr="007C184D">
              <w:rPr>
                <w:i/>
                <w:sz w:val="22"/>
                <w:szCs w:val="22"/>
              </w:rPr>
              <w:t xml:space="preserve">ECDC Zahlen nehmen (z.B. 14 Tage Inzidenz) plus </w:t>
            </w:r>
            <w:r w:rsidR="007C184D" w:rsidRPr="007C184D">
              <w:rPr>
                <w:i/>
                <w:sz w:val="22"/>
                <w:szCs w:val="22"/>
              </w:rPr>
              <w:t xml:space="preserve">die </w:t>
            </w:r>
            <w:r w:rsidRPr="007C184D">
              <w:rPr>
                <w:i/>
                <w:sz w:val="22"/>
                <w:szCs w:val="22"/>
              </w:rPr>
              <w:t xml:space="preserve">wöchentliche Abfrage </w:t>
            </w:r>
            <w:r w:rsidR="007C184D" w:rsidRPr="007C184D">
              <w:rPr>
                <w:i/>
                <w:sz w:val="22"/>
                <w:szCs w:val="22"/>
              </w:rPr>
              <w:t xml:space="preserve">des ECDC. </w:t>
            </w:r>
          </w:p>
          <w:p w14:paraId="4C2A381B" w14:textId="77777777" w:rsidR="00FC66AA" w:rsidRPr="00230F4D" w:rsidRDefault="00FC66AA" w:rsidP="00FC66AA">
            <w:pPr>
              <w:pStyle w:val="Listenabsatz"/>
              <w:spacing w:after="120"/>
              <w:ind w:left="360"/>
              <w:rPr>
                <w:sz w:val="22"/>
                <w:szCs w:val="22"/>
              </w:rPr>
            </w:pPr>
          </w:p>
          <w:p w14:paraId="65CEE0D7" w14:textId="2296F308" w:rsidR="00D148A8" w:rsidRDefault="00CF709D" w:rsidP="00CF709D">
            <w:pPr>
              <w:pStyle w:val="Listenabsatz"/>
              <w:numPr>
                <w:ilvl w:val="0"/>
                <w:numId w:val="28"/>
              </w:numPr>
              <w:spacing w:after="120"/>
              <w:ind w:left="309"/>
              <w:rPr>
                <w:sz w:val="22"/>
                <w:szCs w:val="22"/>
              </w:rPr>
            </w:pPr>
            <w:r>
              <w:rPr>
                <w:sz w:val="22"/>
                <w:szCs w:val="22"/>
              </w:rPr>
              <w:t>Think T</w:t>
            </w:r>
            <w:r w:rsidR="00FC66AA" w:rsidRPr="00230F4D">
              <w:rPr>
                <w:sz w:val="22"/>
                <w:szCs w:val="22"/>
              </w:rPr>
              <w:t>ank</w:t>
            </w:r>
          </w:p>
          <w:p w14:paraId="77C42CFC" w14:textId="77777777" w:rsidR="00D148A8" w:rsidRDefault="00CF709D" w:rsidP="00D148A8">
            <w:pPr>
              <w:pStyle w:val="Listenabsatz"/>
              <w:numPr>
                <w:ilvl w:val="0"/>
                <w:numId w:val="28"/>
              </w:numPr>
              <w:spacing w:after="120"/>
              <w:rPr>
                <w:sz w:val="22"/>
                <w:szCs w:val="22"/>
              </w:rPr>
            </w:pPr>
            <w:r>
              <w:rPr>
                <w:sz w:val="22"/>
                <w:szCs w:val="22"/>
              </w:rPr>
              <w:t>Es sollte ein Think Tank mit exte</w:t>
            </w:r>
            <w:r w:rsidR="002C066F">
              <w:rPr>
                <w:sz w:val="22"/>
                <w:szCs w:val="22"/>
              </w:rPr>
              <w:t xml:space="preserve">rner Beteiligung kreiert werden, welcher dem RKI Anregung für die Arbeit geben soll. </w:t>
            </w:r>
          </w:p>
          <w:p w14:paraId="3756D731" w14:textId="13F6352D" w:rsidR="00D148A8" w:rsidRDefault="002C066F" w:rsidP="00D148A8">
            <w:pPr>
              <w:pStyle w:val="Listenabsatz"/>
              <w:numPr>
                <w:ilvl w:val="0"/>
                <w:numId w:val="28"/>
              </w:numPr>
              <w:spacing w:after="120"/>
              <w:rPr>
                <w:sz w:val="22"/>
                <w:szCs w:val="22"/>
              </w:rPr>
            </w:pPr>
            <w:r>
              <w:rPr>
                <w:sz w:val="22"/>
                <w:szCs w:val="22"/>
              </w:rPr>
              <w:t>Der Think Tank bestehen u.a. aus einem</w:t>
            </w:r>
            <w:r w:rsidR="00FC66AA" w:rsidRPr="00230F4D">
              <w:rPr>
                <w:sz w:val="22"/>
                <w:szCs w:val="22"/>
              </w:rPr>
              <w:t xml:space="preserve"> Virologe (</w:t>
            </w:r>
            <w:r w:rsidR="00D148A8">
              <w:rPr>
                <w:sz w:val="22"/>
                <w:szCs w:val="22"/>
              </w:rPr>
              <w:t xml:space="preserve">Herr </w:t>
            </w:r>
            <w:proofErr w:type="spellStart"/>
            <w:r w:rsidR="00FC66AA" w:rsidRPr="00230F4D">
              <w:rPr>
                <w:sz w:val="22"/>
                <w:szCs w:val="22"/>
              </w:rPr>
              <w:t>Drosten</w:t>
            </w:r>
            <w:proofErr w:type="spellEnd"/>
            <w:r w:rsidR="00FC66AA" w:rsidRPr="00230F4D">
              <w:rPr>
                <w:sz w:val="22"/>
                <w:szCs w:val="22"/>
              </w:rPr>
              <w:t xml:space="preserve"> als </w:t>
            </w:r>
            <w:r>
              <w:rPr>
                <w:sz w:val="22"/>
                <w:szCs w:val="22"/>
              </w:rPr>
              <w:t xml:space="preserve">Leiter der </w:t>
            </w:r>
            <w:proofErr w:type="spellStart"/>
            <w:r>
              <w:rPr>
                <w:sz w:val="22"/>
                <w:szCs w:val="22"/>
              </w:rPr>
              <w:t>Konsiliarlabores</w:t>
            </w:r>
            <w:proofErr w:type="spellEnd"/>
            <w:r>
              <w:rPr>
                <w:sz w:val="22"/>
                <w:szCs w:val="22"/>
              </w:rPr>
              <w:t xml:space="preserve">), einem </w:t>
            </w:r>
            <w:r w:rsidRPr="00230F4D">
              <w:rPr>
                <w:sz w:val="22"/>
                <w:szCs w:val="22"/>
              </w:rPr>
              <w:t>theoretischem</w:t>
            </w:r>
            <w:r w:rsidR="00FC66AA" w:rsidRPr="00230F4D">
              <w:rPr>
                <w:sz w:val="22"/>
                <w:szCs w:val="22"/>
              </w:rPr>
              <w:t xml:space="preserve"> </w:t>
            </w:r>
            <w:proofErr w:type="spellStart"/>
            <w:r w:rsidR="00FC66AA" w:rsidRPr="00230F4D">
              <w:rPr>
                <w:sz w:val="22"/>
                <w:szCs w:val="22"/>
              </w:rPr>
              <w:t>Epi</w:t>
            </w:r>
            <w:r>
              <w:rPr>
                <w:sz w:val="22"/>
                <w:szCs w:val="22"/>
              </w:rPr>
              <w:t>demiologen</w:t>
            </w:r>
            <w:proofErr w:type="spellEnd"/>
            <w:r>
              <w:rPr>
                <w:sz w:val="22"/>
                <w:szCs w:val="22"/>
              </w:rPr>
              <w:t xml:space="preserve">/Modellierer </w:t>
            </w:r>
            <w:r w:rsidR="00FC66AA" w:rsidRPr="00230F4D">
              <w:rPr>
                <w:sz w:val="22"/>
                <w:szCs w:val="22"/>
              </w:rPr>
              <w:t>(</w:t>
            </w:r>
            <w:r>
              <w:rPr>
                <w:sz w:val="22"/>
                <w:szCs w:val="22"/>
              </w:rPr>
              <w:t xml:space="preserve">z.B. Herr </w:t>
            </w:r>
            <w:r w:rsidR="00FC66AA" w:rsidRPr="00230F4D">
              <w:rPr>
                <w:sz w:val="22"/>
                <w:szCs w:val="22"/>
              </w:rPr>
              <w:t>Meyer-Hermann</w:t>
            </w:r>
            <w:r>
              <w:rPr>
                <w:sz w:val="22"/>
                <w:szCs w:val="22"/>
              </w:rPr>
              <w:t xml:space="preserve"> vom HZI)</w:t>
            </w:r>
            <w:r w:rsidR="00FC66AA" w:rsidRPr="00230F4D">
              <w:rPr>
                <w:sz w:val="22"/>
                <w:szCs w:val="22"/>
              </w:rPr>
              <w:t xml:space="preserve">, </w:t>
            </w:r>
            <w:r>
              <w:rPr>
                <w:sz w:val="22"/>
                <w:szCs w:val="22"/>
              </w:rPr>
              <w:t xml:space="preserve">einer Person aus dem ÖGD mit </w:t>
            </w:r>
            <w:r w:rsidR="00395765" w:rsidRPr="00230F4D">
              <w:rPr>
                <w:sz w:val="22"/>
                <w:szCs w:val="22"/>
              </w:rPr>
              <w:t>Expertise</w:t>
            </w:r>
            <w:r>
              <w:rPr>
                <w:sz w:val="22"/>
                <w:szCs w:val="22"/>
              </w:rPr>
              <w:t xml:space="preserve"> in Epidemiologie</w:t>
            </w:r>
            <w:r w:rsidR="00FC66AA" w:rsidRPr="00230F4D">
              <w:rPr>
                <w:sz w:val="22"/>
                <w:szCs w:val="22"/>
              </w:rPr>
              <w:t xml:space="preserve">, </w:t>
            </w:r>
            <w:r>
              <w:rPr>
                <w:sz w:val="22"/>
                <w:szCs w:val="22"/>
              </w:rPr>
              <w:t xml:space="preserve">einem </w:t>
            </w:r>
            <w:proofErr w:type="spellStart"/>
            <w:r w:rsidR="00FC66AA" w:rsidRPr="00230F4D">
              <w:rPr>
                <w:sz w:val="22"/>
                <w:szCs w:val="22"/>
              </w:rPr>
              <w:t>Sozialepi</w:t>
            </w:r>
            <w:r>
              <w:rPr>
                <w:sz w:val="22"/>
                <w:szCs w:val="22"/>
              </w:rPr>
              <w:t>demiologen</w:t>
            </w:r>
            <w:proofErr w:type="spellEnd"/>
            <w:r w:rsidR="00FC66AA" w:rsidRPr="00230F4D">
              <w:rPr>
                <w:sz w:val="22"/>
                <w:szCs w:val="22"/>
              </w:rPr>
              <w:t xml:space="preserve"> (</w:t>
            </w:r>
            <w:r>
              <w:rPr>
                <w:sz w:val="22"/>
                <w:szCs w:val="22"/>
              </w:rPr>
              <w:t>Namensv</w:t>
            </w:r>
            <w:r w:rsidR="00FC66AA" w:rsidRPr="00230F4D">
              <w:rPr>
                <w:sz w:val="22"/>
                <w:szCs w:val="22"/>
              </w:rPr>
              <w:t>orschlag</w:t>
            </w:r>
            <w:r>
              <w:rPr>
                <w:sz w:val="22"/>
                <w:szCs w:val="22"/>
              </w:rPr>
              <w:t xml:space="preserve"> ggf. aus</w:t>
            </w:r>
            <w:r w:rsidR="00FC66AA" w:rsidRPr="00230F4D">
              <w:rPr>
                <w:sz w:val="22"/>
                <w:szCs w:val="22"/>
              </w:rPr>
              <w:t xml:space="preserve"> </w:t>
            </w:r>
            <w:r>
              <w:rPr>
                <w:sz w:val="22"/>
                <w:szCs w:val="22"/>
              </w:rPr>
              <w:t xml:space="preserve"> </w:t>
            </w:r>
            <w:r w:rsidR="00FC66AA" w:rsidRPr="00230F4D">
              <w:rPr>
                <w:sz w:val="22"/>
                <w:szCs w:val="22"/>
              </w:rPr>
              <w:t xml:space="preserve">Abt 2), </w:t>
            </w:r>
            <w:r>
              <w:rPr>
                <w:sz w:val="22"/>
                <w:szCs w:val="22"/>
              </w:rPr>
              <w:t xml:space="preserve">einem </w:t>
            </w:r>
            <w:r w:rsidR="00FC66AA" w:rsidRPr="00230F4D">
              <w:rPr>
                <w:sz w:val="22"/>
                <w:szCs w:val="22"/>
              </w:rPr>
              <w:t xml:space="preserve">Kliniker, </w:t>
            </w:r>
            <w:r>
              <w:rPr>
                <w:sz w:val="22"/>
                <w:szCs w:val="22"/>
              </w:rPr>
              <w:t xml:space="preserve">einem </w:t>
            </w:r>
            <w:r w:rsidR="00FC66AA" w:rsidRPr="00230F4D">
              <w:rPr>
                <w:sz w:val="22"/>
                <w:szCs w:val="22"/>
              </w:rPr>
              <w:t>Pädiater</w:t>
            </w:r>
            <w:r>
              <w:rPr>
                <w:sz w:val="22"/>
                <w:szCs w:val="22"/>
              </w:rPr>
              <w:t>, einem</w:t>
            </w:r>
            <w:r w:rsidR="002068CF" w:rsidRPr="00230F4D">
              <w:rPr>
                <w:sz w:val="22"/>
                <w:szCs w:val="22"/>
              </w:rPr>
              <w:t xml:space="preserve"> Krankenhaushygieniker</w:t>
            </w:r>
            <w:r>
              <w:rPr>
                <w:sz w:val="22"/>
                <w:szCs w:val="22"/>
              </w:rPr>
              <w:t xml:space="preserve"> und einem</w:t>
            </w:r>
            <w:r w:rsidR="002068CF" w:rsidRPr="00230F4D">
              <w:rPr>
                <w:sz w:val="22"/>
                <w:szCs w:val="22"/>
              </w:rPr>
              <w:t xml:space="preserve"> Ethike</w:t>
            </w:r>
            <w:r w:rsidR="00395765" w:rsidRPr="00230F4D">
              <w:rPr>
                <w:sz w:val="22"/>
                <w:szCs w:val="22"/>
              </w:rPr>
              <w:t>r</w:t>
            </w:r>
            <w:r>
              <w:rPr>
                <w:sz w:val="22"/>
                <w:szCs w:val="22"/>
              </w:rPr>
              <w:t xml:space="preserve">. </w:t>
            </w:r>
          </w:p>
          <w:p w14:paraId="2AE0BCC3" w14:textId="77777777" w:rsidR="00D148A8" w:rsidRDefault="002C066F" w:rsidP="00D148A8">
            <w:pPr>
              <w:pStyle w:val="Listenabsatz"/>
              <w:numPr>
                <w:ilvl w:val="0"/>
                <w:numId w:val="28"/>
              </w:numPr>
              <w:spacing w:after="120"/>
              <w:rPr>
                <w:sz w:val="22"/>
                <w:szCs w:val="22"/>
              </w:rPr>
            </w:pPr>
            <w:r>
              <w:rPr>
                <w:sz w:val="22"/>
                <w:szCs w:val="22"/>
              </w:rPr>
              <w:t xml:space="preserve">In verschiedenen Gremien sind bereits viele davon schon vertreten. Diese sind aber nicht spezifisch auf Corona ausgerichtet (z.B. </w:t>
            </w:r>
            <w:r w:rsidRPr="00230F4D">
              <w:rPr>
                <w:sz w:val="22"/>
                <w:szCs w:val="22"/>
              </w:rPr>
              <w:t xml:space="preserve">Expertenbeirat </w:t>
            </w:r>
            <w:r>
              <w:rPr>
                <w:sz w:val="22"/>
                <w:szCs w:val="22"/>
              </w:rPr>
              <w:t>Influenza). Es muss geklärt werden, wie sich der neue Think Tank</w:t>
            </w:r>
            <w:r w:rsidR="002068CF" w:rsidRPr="00230F4D">
              <w:rPr>
                <w:sz w:val="22"/>
                <w:szCs w:val="22"/>
              </w:rPr>
              <w:t xml:space="preserve"> zu </w:t>
            </w:r>
            <w:r>
              <w:rPr>
                <w:sz w:val="22"/>
                <w:szCs w:val="22"/>
              </w:rPr>
              <w:t xml:space="preserve">den </w:t>
            </w:r>
            <w:r w:rsidR="002068CF" w:rsidRPr="00230F4D">
              <w:rPr>
                <w:sz w:val="22"/>
                <w:szCs w:val="22"/>
              </w:rPr>
              <w:t>anderen Gremien</w:t>
            </w:r>
            <w:r>
              <w:rPr>
                <w:sz w:val="22"/>
                <w:szCs w:val="22"/>
              </w:rPr>
              <w:t xml:space="preserve"> verhält</w:t>
            </w:r>
            <w:r w:rsidR="002068CF" w:rsidRPr="00230F4D">
              <w:rPr>
                <w:sz w:val="22"/>
                <w:szCs w:val="22"/>
              </w:rPr>
              <w:t xml:space="preserve">. </w:t>
            </w:r>
            <w:r>
              <w:rPr>
                <w:sz w:val="22"/>
                <w:szCs w:val="22"/>
              </w:rPr>
              <w:t>FG32 hatte</w:t>
            </w:r>
            <w:r w:rsidRPr="00230F4D">
              <w:rPr>
                <w:sz w:val="22"/>
                <w:szCs w:val="22"/>
              </w:rPr>
              <w:t xml:space="preserve"> </w:t>
            </w:r>
            <w:r>
              <w:rPr>
                <w:sz w:val="22"/>
                <w:szCs w:val="22"/>
              </w:rPr>
              <w:t xml:space="preserve">für die RKI-interne </w:t>
            </w:r>
            <w:r w:rsidRPr="00230F4D">
              <w:rPr>
                <w:sz w:val="22"/>
                <w:szCs w:val="22"/>
              </w:rPr>
              <w:t xml:space="preserve">Krisenplanung </w:t>
            </w:r>
            <w:r>
              <w:rPr>
                <w:sz w:val="22"/>
                <w:szCs w:val="22"/>
              </w:rPr>
              <w:t xml:space="preserve">bereits einen </w:t>
            </w:r>
            <w:r w:rsidRPr="00230F4D">
              <w:rPr>
                <w:sz w:val="22"/>
                <w:szCs w:val="22"/>
              </w:rPr>
              <w:t>(hauptsächlich intern</w:t>
            </w:r>
            <w:r>
              <w:rPr>
                <w:sz w:val="22"/>
                <w:szCs w:val="22"/>
              </w:rPr>
              <w:t>en</w:t>
            </w:r>
            <w:r w:rsidRPr="00230F4D">
              <w:rPr>
                <w:sz w:val="22"/>
                <w:szCs w:val="22"/>
              </w:rPr>
              <w:t>)</w:t>
            </w:r>
            <w:r>
              <w:rPr>
                <w:sz w:val="22"/>
                <w:szCs w:val="22"/>
              </w:rPr>
              <w:t xml:space="preserve"> </w:t>
            </w:r>
            <w:r w:rsidR="002068CF" w:rsidRPr="00230F4D">
              <w:rPr>
                <w:sz w:val="22"/>
                <w:szCs w:val="22"/>
              </w:rPr>
              <w:t>Verteiler angelegt</w:t>
            </w:r>
            <w:r>
              <w:rPr>
                <w:sz w:val="22"/>
                <w:szCs w:val="22"/>
              </w:rPr>
              <w:t xml:space="preserve">, der </w:t>
            </w:r>
            <w:r w:rsidR="00D148A8">
              <w:rPr>
                <w:sz w:val="22"/>
                <w:szCs w:val="22"/>
              </w:rPr>
              <w:t>genutzt</w:t>
            </w:r>
            <w:r>
              <w:rPr>
                <w:sz w:val="22"/>
                <w:szCs w:val="22"/>
              </w:rPr>
              <w:t xml:space="preserve"> werden kann. Herr</w:t>
            </w:r>
            <w:r w:rsidR="002068CF" w:rsidRPr="00230F4D">
              <w:rPr>
                <w:sz w:val="22"/>
                <w:szCs w:val="22"/>
              </w:rPr>
              <w:t xml:space="preserve">. </w:t>
            </w:r>
            <w:proofErr w:type="spellStart"/>
            <w:r w:rsidR="002068CF" w:rsidRPr="00230F4D">
              <w:rPr>
                <w:sz w:val="22"/>
                <w:szCs w:val="22"/>
              </w:rPr>
              <w:t>Drosten</w:t>
            </w:r>
            <w:proofErr w:type="spellEnd"/>
            <w:r w:rsidR="002068CF" w:rsidRPr="00230F4D">
              <w:rPr>
                <w:sz w:val="22"/>
                <w:szCs w:val="22"/>
              </w:rPr>
              <w:t xml:space="preserve"> hat</w:t>
            </w:r>
            <w:r>
              <w:rPr>
                <w:sz w:val="22"/>
                <w:szCs w:val="22"/>
              </w:rPr>
              <w:t xml:space="preserve"> selbst auch einen Think Tank zu dem er auch schon mal Herrn</w:t>
            </w:r>
            <w:r w:rsidR="002068CF" w:rsidRPr="00230F4D">
              <w:rPr>
                <w:sz w:val="22"/>
                <w:szCs w:val="22"/>
              </w:rPr>
              <w:t xml:space="preserve"> Buchholz </w:t>
            </w:r>
            <w:r>
              <w:rPr>
                <w:sz w:val="22"/>
                <w:szCs w:val="22"/>
              </w:rPr>
              <w:t xml:space="preserve">zur Mitarbeit </w:t>
            </w:r>
            <w:r w:rsidR="00D148A8">
              <w:rPr>
                <w:sz w:val="22"/>
                <w:szCs w:val="22"/>
              </w:rPr>
              <w:t>eingeladen</w:t>
            </w:r>
            <w:r>
              <w:rPr>
                <w:sz w:val="22"/>
                <w:szCs w:val="22"/>
              </w:rPr>
              <w:t xml:space="preserve"> hat. </w:t>
            </w:r>
            <w:r w:rsidR="002068CF" w:rsidRPr="00230F4D">
              <w:rPr>
                <w:sz w:val="22"/>
                <w:szCs w:val="22"/>
              </w:rPr>
              <w:t xml:space="preserve"> </w:t>
            </w:r>
            <w:r>
              <w:rPr>
                <w:sz w:val="22"/>
                <w:szCs w:val="22"/>
              </w:rPr>
              <w:t xml:space="preserve">Statt sich aber dieser Gruppe anzuschließen, ist es </w:t>
            </w:r>
            <w:r w:rsidR="00D148A8">
              <w:rPr>
                <w:sz w:val="22"/>
                <w:szCs w:val="22"/>
              </w:rPr>
              <w:t>sinnvoller</w:t>
            </w:r>
            <w:r>
              <w:rPr>
                <w:sz w:val="22"/>
                <w:szCs w:val="22"/>
              </w:rPr>
              <w:t xml:space="preserve"> das Signal zu senden, dass das RKI einen neuen Think Tank erstellt hat. </w:t>
            </w:r>
            <w:r w:rsidR="002068CF" w:rsidRPr="00230F4D">
              <w:rPr>
                <w:sz w:val="22"/>
                <w:szCs w:val="22"/>
              </w:rPr>
              <w:t>IBBS hat</w:t>
            </w:r>
            <w:r w:rsidR="00D148A8">
              <w:rPr>
                <w:sz w:val="22"/>
                <w:szCs w:val="22"/>
              </w:rPr>
              <w:t xml:space="preserve"> eine Fachgruppe bestehend aus </w:t>
            </w:r>
            <w:r w:rsidR="002068CF" w:rsidRPr="00230F4D">
              <w:rPr>
                <w:sz w:val="22"/>
                <w:szCs w:val="22"/>
              </w:rPr>
              <w:t>Notfallmedi</w:t>
            </w:r>
            <w:r w:rsidR="00D148A8">
              <w:rPr>
                <w:sz w:val="22"/>
                <w:szCs w:val="22"/>
              </w:rPr>
              <w:t>zinern</w:t>
            </w:r>
            <w:r w:rsidR="002068CF" w:rsidRPr="00230F4D">
              <w:rPr>
                <w:sz w:val="22"/>
                <w:szCs w:val="22"/>
              </w:rPr>
              <w:t xml:space="preserve">, </w:t>
            </w:r>
            <w:proofErr w:type="spellStart"/>
            <w:r w:rsidR="002068CF" w:rsidRPr="00230F4D">
              <w:rPr>
                <w:sz w:val="22"/>
                <w:szCs w:val="22"/>
              </w:rPr>
              <w:t>Infektiologe</w:t>
            </w:r>
            <w:r w:rsidR="00D148A8">
              <w:rPr>
                <w:sz w:val="22"/>
                <w:szCs w:val="22"/>
              </w:rPr>
              <w:t>n</w:t>
            </w:r>
            <w:proofErr w:type="spellEnd"/>
            <w:r w:rsidR="00D148A8">
              <w:rPr>
                <w:sz w:val="22"/>
                <w:szCs w:val="22"/>
              </w:rPr>
              <w:t xml:space="preserve"> und </w:t>
            </w:r>
            <w:r w:rsidR="002068CF" w:rsidRPr="00230F4D">
              <w:rPr>
                <w:sz w:val="22"/>
                <w:szCs w:val="22"/>
              </w:rPr>
              <w:t>Intensivmediziner</w:t>
            </w:r>
            <w:r w:rsidR="00D148A8">
              <w:rPr>
                <w:sz w:val="22"/>
                <w:szCs w:val="22"/>
              </w:rPr>
              <w:t xml:space="preserve"> und könnte Personen benennen</w:t>
            </w:r>
            <w:r w:rsidR="002068CF" w:rsidRPr="00230F4D">
              <w:rPr>
                <w:sz w:val="22"/>
                <w:szCs w:val="22"/>
              </w:rPr>
              <w:t xml:space="preserve">. ZIG kann jemanden aus internationalen Bereich </w:t>
            </w:r>
            <w:r w:rsidR="00D148A8">
              <w:rPr>
                <w:sz w:val="22"/>
                <w:szCs w:val="22"/>
              </w:rPr>
              <w:t>be</w:t>
            </w:r>
            <w:r w:rsidR="002068CF" w:rsidRPr="00230F4D">
              <w:rPr>
                <w:sz w:val="22"/>
                <w:szCs w:val="22"/>
              </w:rPr>
              <w:t xml:space="preserve">nennen. </w:t>
            </w:r>
          </w:p>
          <w:p w14:paraId="3D71D953" w14:textId="74300DDF" w:rsidR="00D148A8" w:rsidRDefault="00D148A8" w:rsidP="00D148A8">
            <w:pPr>
              <w:pStyle w:val="Listenabsatz"/>
              <w:numPr>
                <w:ilvl w:val="0"/>
                <w:numId w:val="28"/>
              </w:numPr>
              <w:spacing w:after="120"/>
              <w:rPr>
                <w:sz w:val="22"/>
                <w:szCs w:val="22"/>
              </w:rPr>
            </w:pPr>
            <w:r w:rsidRPr="00D148A8">
              <w:rPr>
                <w:sz w:val="22"/>
                <w:szCs w:val="22"/>
              </w:rPr>
              <w:t xml:space="preserve">Die Gremien sollten auf jeden Fall bei der Auswahl der Personen für den Think Tank berücksichtigt werden.  Es könnten aus diesen Gruppen z.B. ein Pädiater aus </w:t>
            </w:r>
            <w:r>
              <w:rPr>
                <w:sz w:val="22"/>
                <w:szCs w:val="22"/>
              </w:rPr>
              <w:t xml:space="preserve">der STIKO oder ein Krankenhaushygieniker aus der </w:t>
            </w:r>
            <w:r w:rsidRPr="00D148A8">
              <w:rPr>
                <w:sz w:val="22"/>
                <w:szCs w:val="22"/>
              </w:rPr>
              <w:t>K</w:t>
            </w:r>
            <w:r>
              <w:rPr>
                <w:sz w:val="22"/>
                <w:szCs w:val="22"/>
              </w:rPr>
              <w:t>RINKO ausgewählt werden. Dies hilft auch, die</w:t>
            </w:r>
            <w:r w:rsidRPr="00D148A8">
              <w:rPr>
                <w:sz w:val="22"/>
                <w:szCs w:val="22"/>
              </w:rPr>
              <w:t xml:space="preserve"> Gremien</w:t>
            </w:r>
            <w:r>
              <w:rPr>
                <w:sz w:val="22"/>
                <w:szCs w:val="22"/>
              </w:rPr>
              <w:t xml:space="preserve"> zu</w:t>
            </w:r>
            <w:r w:rsidRPr="00D148A8">
              <w:rPr>
                <w:sz w:val="22"/>
                <w:szCs w:val="22"/>
              </w:rPr>
              <w:t xml:space="preserve"> vernetzten. Ggf. auch jemanden vom FLI. </w:t>
            </w:r>
            <w:r>
              <w:rPr>
                <w:sz w:val="22"/>
                <w:szCs w:val="22"/>
              </w:rPr>
              <w:t xml:space="preserve">Es kann auch </w:t>
            </w:r>
            <w:r w:rsidRPr="00D148A8">
              <w:rPr>
                <w:sz w:val="22"/>
                <w:szCs w:val="22"/>
              </w:rPr>
              <w:t xml:space="preserve">sinnvoll </w:t>
            </w:r>
            <w:r>
              <w:rPr>
                <w:sz w:val="22"/>
                <w:szCs w:val="22"/>
              </w:rPr>
              <w:t xml:space="preserve">sein eine </w:t>
            </w:r>
            <w:r w:rsidRPr="00D148A8">
              <w:rPr>
                <w:sz w:val="22"/>
                <w:szCs w:val="22"/>
              </w:rPr>
              <w:t>Übersicht der</w:t>
            </w:r>
            <w:r>
              <w:rPr>
                <w:sz w:val="22"/>
                <w:szCs w:val="22"/>
              </w:rPr>
              <w:t xml:space="preserve"> Mitglieder der </w:t>
            </w:r>
            <w:r w:rsidRPr="00D148A8">
              <w:rPr>
                <w:sz w:val="22"/>
                <w:szCs w:val="22"/>
              </w:rPr>
              <w:t>Gremien</w:t>
            </w:r>
            <w:r>
              <w:rPr>
                <w:sz w:val="22"/>
                <w:szCs w:val="22"/>
              </w:rPr>
              <w:t xml:space="preserve"> zu erstellen und auszutauschen</w:t>
            </w:r>
            <w:r w:rsidRPr="00D148A8">
              <w:rPr>
                <w:sz w:val="22"/>
                <w:szCs w:val="22"/>
              </w:rPr>
              <w:t>,</w:t>
            </w:r>
            <w:r>
              <w:rPr>
                <w:sz w:val="22"/>
                <w:szCs w:val="22"/>
              </w:rPr>
              <w:t xml:space="preserve"> </w:t>
            </w:r>
            <w:r w:rsidRPr="00D148A8">
              <w:rPr>
                <w:sz w:val="22"/>
                <w:szCs w:val="22"/>
              </w:rPr>
              <w:t>.</w:t>
            </w:r>
            <w:r>
              <w:rPr>
                <w:sz w:val="22"/>
                <w:szCs w:val="22"/>
              </w:rPr>
              <w:t>Es soll also folgendes berücksichtig werden:</w:t>
            </w:r>
          </w:p>
          <w:p w14:paraId="1813FF07" w14:textId="7845BEF8" w:rsidR="00D148A8" w:rsidRDefault="00D148A8" w:rsidP="00D148A8">
            <w:pPr>
              <w:pStyle w:val="Listenabsatz"/>
              <w:numPr>
                <w:ilvl w:val="0"/>
                <w:numId w:val="29"/>
              </w:numPr>
              <w:spacing w:after="120"/>
              <w:rPr>
                <w:sz w:val="22"/>
                <w:szCs w:val="22"/>
              </w:rPr>
            </w:pPr>
            <w:r>
              <w:rPr>
                <w:sz w:val="22"/>
                <w:szCs w:val="22"/>
              </w:rPr>
              <w:t>B</w:t>
            </w:r>
            <w:r w:rsidR="00395765" w:rsidRPr="00D148A8">
              <w:rPr>
                <w:sz w:val="22"/>
                <w:szCs w:val="22"/>
              </w:rPr>
              <w:t xml:space="preserve">erufliche Disziplin </w:t>
            </w:r>
          </w:p>
          <w:p w14:paraId="5B31C41B" w14:textId="6F52E8C0" w:rsidR="00D148A8" w:rsidRDefault="00D148A8" w:rsidP="00D148A8">
            <w:pPr>
              <w:pStyle w:val="Listenabsatz"/>
              <w:numPr>
                <w:ilvl w:val="0"/>
                <w:numId w:val="29"/>
              </w:numPr>
              <w:spacing w:after="120"/>
              <w:rPr>
                <w:sz w:val="22"/>
                <w:szCs w:val="22"/>
              </w:rPr>
            </w:pPr>
            <w:r>
              <w:rPr>
                <w:sz w:val="22"/>
                <w:szCs w:val="22"/>
              </w:rPr>
              <w:lastRenderedPageBreak/>
              <w:t xml:space="preserve">Bisheriges Einbringen </w:t>
            </w:r>
            <w:r w:rsidR="00395765" w:rsidRPr="00D148A8">
              <w:rPr>
                <w:sz w:val="22"/>
                <w:szCs w:val="22"/>
              </w:rPr>
              <w:t xml:space="preserve">in </w:t>
            </w:r>
            <w:r>
              <w:rPr>
                <w:sz w:val="22"/>
                <w:szCs w:val="22"/>
              </w:rPr>
              <w:t xml:space="preserve">die </w:t>
            </w:r>
            <w:proofErr w:type="spellStart"/>
            <w:r w:rsidR="00395765" w:rsidRPr="00D148A8">
              <w:rPr>
                <w:sz w:val="22"/>
                <w:szCs w:val="22"/>
              </w:rPr>
              <w:t>Coronakrisen</w:t>
            </w:r>
            <w:proofErr w:type="spellEnd"/>
            <w:r w:rsidR="00395765" w:rsidRPr="00D148A8">
              <w:rPr>
                <w:sz w:val="22"/>
                <w:szCs w:val="22"/>
              </w:rPr>
              <w:t xml:space="preserve"> eingebracht </w:t>
            </w:r>
          </w:p>
          <w:p w14:paraId="0AB72FCA" w14:textId="3230F33E" w:rsidR="00FC66AA" w:rsidRPr="00D148A8" w:rsidRDefault="00D148A8" w:rsidP="00D148A8">
            <w:pPr>
              <w:pStyle w:val="Listenabsatz"/>
              <w:numPr>
                <w:ilvl w:val="0"/>
                <w:numId w:val="29"/>
              </w:numPr>
              <w:spacing w:after="120"/>
              <w:rPr>
                <w:sz w:val="22"/>
                <w:szCs w:val="22"/>
              </w:rPr>
            </w:pPr>
            <w:r>
              <w:rPr>
                <w:sz w:val="22"/>
                <w:szCs w:val="22"/>
              </w:rPr>
              <w:t>Gremienarbeit</w:t>
            </w:r>
            <w:r w:rsidR="00395765" w:rsidRPr="00D148A8">
              <w:rPr>
                <w:sz w:val="22"/>
                <w:szCs w:val="22"/>
              </w:rPr>
              <w:t xml:space="preserve"> </w:t>
            </w:r>
          </w:p>
          <w:p w14:paraId="0666EE51" w14:textId="77777777" w:rsidR="00395765" w:rsidRDefault="00395765" w:rsidP="00FC66AA">
            <w:pPr>
              <w:pStyle w:val="Listenabsatz"/>
              <w:spacing w:after="120"/>
              <w:ind w:left="360"/>
              <w:rPr>
                <w:i/>
                <w:sz w:val="22"/>
                <w:szCs w:val="22"/>
              </w:rPr>
            </w:pPr>
          </w:p>
          <w:p w14:paraId="35D15A64" w14:textId="1AF068AB" w:rsidR="00395765" w:rsidRPr="00567144" w:rsidRDefault="00395765" w:rsidP="00567144">
            <w:pPr>
              <w:spacing w:after="120"/>
              <w:rPr>
                <w:i/>
                <w:sz w:val="22"/>
                <w:szCs w:val="22"/>
              </w:rPr>
            </w:pPr>
            <w:proofErr w:type="spellStart"/>
            <w:r w:rsidRPr="00567144">
              <w:rPr>
                <w:i/>
                <w:sz w:val="22"/>
                <w:szCs w:val="22"/>
              </w:rPr>
              <w:t>ToDo</w:t>
            </w:r>
            <w:proofErr w:type="spellEnd"/>
            <w:r w:rsidRPr="00567144">
              <w:rPr>
                <w:i/>
                <w:sz w:val="22"/>
                <w:szCs w:val="22"/>
              </w:rPr>
              <w:t xml:space="preserve">: LZ schreibt eine Vorlage von einem Konzept inklusive Namen als Vorschläge (z.B. bereits </w:t>
            </w:r>
            <w:r w:rsidR="00567144">
              <w:rPr>
                <w:i/>
                <w:sz w:val="22"/>
                <w:szCs w:val="22"/>
              </w:rPr>
              <w:t>von</w:t>
            </w:r>
            <w:r w:rsidRPr="00567144">
              <w:rPr>
                <w:i/>
                <w:sz w:val="22"/>
                <w:szCs w:val="22"/>
              </w:rPr>
              <w:t xml:space="preserve"> dem Krisenstab</w:t>
            </w:r>
            <w:r w:rsidR="00567144">
              <w:rPr>
                <w:i/>
                <w:sz w:val="22"/>
                <w:szCs w:val="22"/>
              </w:rPr>
              <w:t xml:space="preserve"> genannte Personen</w:t>
            </w:r>
            <w:r w:rsidRPr="00567144">
              <w:rPr>
                <w:i/>
                <w:sz w:val="22"/>
                <w:szCs w:val="22"/>
              </w:rPr>
              <w:t>)</w:t>
            </w:r>
          </w:p>
          <w:p w14:paraId="0F77FD7D" w14:textId="77777777" w:rsidR="00395765" w:rsidRPr="00754456" w:rsidRDefault="00395765" w:rsidP="00FC66AA">
            <w:pPr>
              <w:pStyle w:val="Listenabsatz"/>
              <w:spacing w:after="120"/>
              <w:ind w:left="360"/>
              <w:rPr>
                <w:i/>
                <w:sz w:val="22"/>
                <w:szCs w:val="22"/>
              </w:rPr>
            </w:pPr>
          </w:p>
          <w:p w14:paraId="33A0213B" w14:textId="77777777" w:rsidR="00AB5788" w:rsidRDefault="006E7967" w:rsidP="00DE6A05">
            <w:pPr>
              <w:pStyle w:val="Listenabsatz"/>
              <w:numPr>
                <w:ilvl w:val="0"/>
                <w:numId w:val="6"/>
              </w:numPr>
              <w:spacing w:after="120" w:line="276" w:lineRule="auto"/>
              <w:ind w:left="340" w:hanging="340"/>
              <w:rPr>
                <w:b/>
                <w:sz w:val="22"/>
              </w:rPr>
            </w:pPr>
            <w:r>
              <w:rPr>
                <w:b/>
                <w:sz w:val="22"/>
              </w:rPr>
              <w:t>RKI-i</w:t>
            </w:r>
            <w:r w:rsidR="00EA7F68">
              <w:rPr>
                <w:b/>
                <w:sz w:val="22"/>
              </w:rPr>
              <w:t>ntern</w:t>
            </w:r>
          </w:p>
          <w:p w14:paraId="2D953E27" w14:textId="7465C30E" w:rsidR="00576EDC" w:rsidRPr="00FF1BBB" w:rsidRDefault="00D543CD" w:rsidP="00230F4D">
            <w:pPr>
              <w:pStyle w:val="Listenabsatz"/>
              <w:numPr>
                <w:ilvl w:val="0"/>
                <w:numId w:val="5"/>
              </w:numPr>
              <w:spacing w:after="120"/>
              <w:ind w:left="340" w:hanging="340"/>
              <w:rPr>
                <w:i/>
                <w:sz w:val="22"/>
                <w:szCs w:val="22"/>
              </w:rPr>
            </w:pPr>
            <w:r w:rsidRPr="00D543CD">
              <w:rPr>
                <w:sz w:val="22"/>
                <w:szCs w:val="22"/>
              </w:rPr>
              <w:t>Begriffsklärungen BMG</w:t>
            </w:r>
            <w:r w:rsidR="00395765">
              <w:rPr>
                <w:sz w:val="22"/>
                <w:szCs w:val="22"/>
              </w:rPr>
              <w:t xml:space="preserve">: </w:t>
            </w:r>
            <w:r w:rsidR="00230F4D">
              <w:rPr>
                <w:sz w:val="22"/>
                <w:szCs w:val="22"/>
              </w:rPr>
              <w:t>bereits im Punkt vorher besprochen.</w:t>
            </w:r>
          </w:p>
        </w:tc>
        <w:tc>
          <w:tcPr>
            <w:tcW w:w="1492" w:type="dxa"/>
          </w:tcPr>
          <w:p w14:paraId="526CE4A5" w14:textId="77777777" w:rsidR="00E120F2" w:rsidRDefault="00E120F2" w:rsidP="00576EDC">
            <w:pPr>
              <w:rPr>
                <w:sz w:val="22"/>
                <w:szCs w:val="22"/>
              </w:rPr>
            </w:pPr>
          </w:p>
          <w:p w14:paraId="489FC793" w14:textId="2FE88EC0" w:rsidR="00885AFB" w:rsidRDefault="00885AFB" w:rsidP="00576EDC">
            <w:pPr>
              <w:rPr>
                <w:sz w:val="22"/>
                <w:szCs w:val="22"/>
              </w:rPr>
            </w:pPr>
          </w:p>
          <w:p w14:paraId="64139883" w14:textId="6890B68E" w:rsidR="009B38EE" w:rsidRDefault="009B38EE" w:rsidP="00576EDC">
            <w:pPr>
              <w:rPr>
                <w:sz w:val="22"/>
                <w:szCs w:val="22"/>
              </w:rPr>
            </w:pPr>
            <w:proofErr w:type="spellStart"/>
            <w:r>
              <w:rPr>
                <w:sz w:val="22"/>
                <w:szCs w:val="22"/>
              </w:rPr>
              <w:t>VPräs</w:t>
            </w:r>
            <w:proofErr w:type="spellEnd"/>
            <w:r>
              <w:rPr>
                <w:sz w:val="22"/>
                <w:szCs w:val="22"/>
              </w:rPr>
              <w:t>/alle</w:t>
            </w:r>
          </w:p>
          <w:p w14:paraId="16CB6C1D" w14:textId="77777777" w:rsidR="005604C3" w:rsidRDefault="005604C3" w:rsidP="00576EDC">
            <w:pPr>
              <w:rPr>
                <w:sz w:val="22"/>
                <w:szCs w:val="22"/>
              </w:rPr>
            </w:pPr>
          </w:p>
          <w:p w14:paraId="14FF5C65" w14:textId="77777777" w:rsidR="005604C3" w:rsidRDefault="005604C3" w:rsidP="00576EDC">
            <w:pPr>
              <w:rPr>
                <w:sz w:val="22"/>
                <w:szCs w:val="22"/>
              </w:rPr>
            </w:pPr>
          </w:p>
          <w:p w14:paraId="23884996" w14:textId="77777777" w:rsidR="005604C3" w:rsidRDefault="005604C3" w:rsidP="00576EDC">
            <w:pPr>
              <w:rPr>
                <w:sz w:val="22"/>
                <w:szCs w:val="22"/>
              </w:rPr>
            </w:pPr>
          </w:p>
          <w:p w14:paraId="6450AB58" w14:textId="5B0E3B19" w:rsidR="005604C3" w:rsidRDefault="005604C3" w:rsidP="00576EDC">
            <w:pPr>
              <w:rPr>
                <w:sz w:val="22"/>
                <w:szCs w:val="22"/>
              </w:rPr>
            </w:pPr>
          </w:p>
          <w:p w14:paraId="4BD91709" w14:textId="77777777" w:rsidR="005604C3" w:rsidRDefault="005604C3" w:rsidP="00576EDC">
            <w:pPr>
              <w:rPr>
                <w:sz w:val="22"/>
                <w:szCs w:val="22"/>
              </w:rPr>
            </w:pPr>
          </w:p>
          <w:p w14:paraId="62559274" w14:textId="77777777" w:rsidR="005604C3" w:rsidRDefault="005604C3" w:rsidP="00576EDC">
            <w:pPr>
              <w:rPr>
                <w:sz w:val="22"/>
                <w:szCs w:val="22"/>
              </w:rPr>
            </w:pPr>
          </w:p>
          <w:p w14:paraId="07E05259" w14:textId="77777777" w:rsidR="005604C3" w:rsidRDefault="005604C3" w:rsidP="00576EDC">
            <w:pPr>
              <w:rPr>
                <w:sz w:val="22"/>
                <w:szCs w:val="22"/>
              </w:rPr>
            </w:pPr>
          </w:p>
          <w:p w14:paraId="517E2367" w14:textId="721C648F" w:rsidR="005604C3" w:rsidRDefault="005604C3" w:rsidP="00576EDC">
            <w:pPr>
              <w:rPr>
                <w:sz w:val="22"/>
                <w:szCs w:val="22"/>
              </w:rPr>
            </w:pPr>
          </w:p>
        </w:tc>
      </w:tr>
      <w:tr w:rsidR="00623A33" w:rsidRPr="00E73E61" w14:paraId="42D8196D" w14:textId="77777777" w:rsidTr="001160D2">
        <w:tc>
          <w:tcPr>
            <w:tcW w:w="684" w:type="dxa"/>
          </w:tcPr>
          <w:p w14:paraId="6F2CC56D" w14:textId="53AB26DC" w:rsidR="00623A33" w:rsidRPr="00E73E61" w:rsidRDefault="00705095" w:rsidP="006A2FCB">
            <w:pPr>
              <w:rPr>
                <w:b/>
              </w:rPr>
            </w:pPr>
            <w:r>
              <w:rPr>
                <w:b/>
              </w:rPr>
              <w:lastRenderedPageBreak/>
              <w:t>8</w:t>
            </w:r>
          </w:p>
        </w:tc>
        <w:tc>
          <w:tcPr>
            <w:tcW w:w="6795" w:type="dxa"/>
          </w:tcPr>
          <w:p w14:paraId="0F27A201" w14:textId="46DCC511" w:rsidR="00C253C4" w:rsidRPr="00C103C1" w:rsidRDefault="00C253C4" w:rsidP="005C1D68">
            <w:pPr>
              <w:spacing w:line="276" w:lineRule="auto"/>
              <w:rPr>
                <w:b/>
                <w:sz w:val="28"/>
              </w:rPr>
            </w:pPr>
            <w:r>
              <w:rPr>
                <w:b/>
                <w:sz w:val="28"/>
              </w:rPr>
              <w:t>Dokumente</w:t>
            </w:r>
          </w:p>
          <w:p w14:paraId="239ECC5A" w14:textId="7050424F" w:rsidR="00576EDC" w:rsidRPr="00CF709D" w:rsidRDefault="003C5EDE" w:rsidP="00CF709D">
            <w:pPr>
              <w:pStyle w:val="Listenabsatz"/>
              <w:numPr>
                <w:ilvl w:val="0"/>
                <w:numId w:val="5"/>
              </w:numPr>
              <w:spacing w:after="120"/>
              <w:ind w:left="340" w:hanging="340"/>
              <w:rPr>
                <w:i/>
                <w:sz w:val="22"/>
                <w:szCs w:val="22"/>
              </w:rPr>
            </w:pPr>
            <w:r w:rsidRPr="00CF709D">
              <w:rPr>
                <w:i/>
                <w:sz w:val="22"/>
                <w:szCs w:val="22"/>
              </w:rPr>
              <w:t xml:space="preserve"> </w:t>
            </w:r>
            <w:r w:rsidR="00CF709D" w:rsidRPr="00CF709D">
              <w:rPr>
                <w:i/>
                <w:sz w:val="22"/>
                <w:szCs w:val="22"/>
              </w:rPr>
              <w:t>Nicht besprochen</w:t>
            </w:r>
          </w:p>
        </w:tc>
        <w:tc>
          <w:tcPr>
            <w:tcW w:w="1492" w:type="dxa"/>
          </w:tcPr>
          <w:p w14:paraId="47FA9D1D" w14:textId="77777777" w:rsidR="00623A33" w:rsidRDefault="00623A33" w:rsidP="006A2FCB">
            <w:pPr>
              <w:rPr>
                <w:sz w:val="22"/>
                <w:szCs w:val="22"/>
              </w:rPr>
            </w:pPr>
          </w:p>
          <w:p w14:paraId="1E1265CD" w14:textId="66D133CA" w:rsidR="00E120F2" w:rsidRPr="00E73E61" w:rsidRDefault="00862816" w:rsidP="00762599">
            <w:pPr>
              <w:rPr>
                <w:sz w:val="22"/>
                <w:szCs w:val="22"/>
              </w:rPr>
            </w:pPr>
            <w:r>
              <w:rPr>
                <w:sz w:val="22"/>
                <w:szCs w:val="22"/>
              </w:rPr>
              <w:t>FG32</w:t>
            </w:r>
          </w:p>
        </w:tc>
      </w:tr>
      <w:tr w:rsidR="00623A33" w:rsidRPr="00E73E61" w14:paraId="024ECC83" w14:textId="77777777" w:rsidTr="001160D2">
        <w:tc>
          <w:tcPr>
            <w:tcW w:w="684" w:type="dxa"/>
          </w:tcPr>
          <w:p w14:paraId="7CE030FA" w14:textId="7A62C21F" w:rsidR="00623A33" w:rsidRPr="00E73E61" w:rsidRDefault="004364C2" w:rsidP="006A2FCB">
            <w:pPr>
              <w:rPr>
                <w:b/>
              </w:rPr>
            </w:pPr>
            <w:r>
              <w:rPr>
                <w:b/>
              </w:rPr>
              <w:t>9</w:t>
            </w:r>
          </w:p>
        </w:tc>
        <w:tc>
          <w:tcPr>
            <w:tcW w:w="6795" w:type="dxa"/>
          </w:tcPr>
          <w:p w14:paraId="49401219" w14:textId="77777777" w:rsidR="001E7AEF" w:rsidRPr="00E67A36" w:rsidRDefault="001E7AEF" w:rsidP="005C1D68">
            <w:pPr>
              <w:spacing w:line="276" w:lineRule="auto"/>
              <w:rPr>
                <w:b/>
                <w:sz w:val="28"/>
              </w:rPr>
            </w:pPr>
            <w:r w:rsidRPr="00E67A36">
              <w:rPr>
                <w:b/>
                <w:sz w:val="28"/>
              </w:rPr>
              <w:t>Labordiagnostik</w:t>
            </w:r>
          </w:p>
          <w:p w14:paraId="7C08F770" w14:textId="12B847D2" w:rsidR="005C6A55" w:rsidRPr="00576EDC" w:rsidRDefault="00180E58" w:rsidP="009B38EE">
            <w:pPr>
              <w:pStyle w:val="Listenabsatz"/>
              <w:numPr>
                <w:ilvl w:val="0"/>
                <w:numId w:val="5"/>
              </w:numPr>
              <w:spacing w:after="120"/>
              <w:ind w:left="340" w:hanging="340"/>
              <w:rPr>
                <w:sz w:val="22"/>
              </w:rPr>
            </w:pPr>
            <w:r>
              <w:rPr>
                <w:sz w:val="22"/>
              </w:rPr>
              <w:t>FG1</w:t>
            </w:r>
            <w:r w:rsidR="00567144">
              <w:rPr>
                <w:sz w:val="22"/>
              </w:rPr>
              <w:t>7</w:t>
            </w:r>
            <w:r w:rsidR="00EC233C">
              <w:rPr>
                <w:sz w:val="22"/>
              </w:rPr>
              <w:t xml:space="preserve">: </w:t>
            </w:r>
            <w:r>
              <w:rPr>
                <w:sz w:val="22"/>
              </w:rPr>
              <w:t xml:space="preserve"> </w:t>
            </w:r>
            <w:r w:rsidR="00CF709D">
              <w:rPr>
                <w:sz w:val="22"/>
              </w:rPr>
              <w:t>In der letzten W</w:t>
            </w:r>
            <w:r>
              <w:rPr>
                <w:sz w:val="22"/>
              </w:rPr>
              <w:t xml:space="preserve">oche </w:t>
            </w:r>
            <w:r w:rsidR="00CF709D">
              <w:rPr>
                <w:sz w:val="22"/>
              </w:rPr>
              <w:t xml:space="preserve">gab es keine </w:t>
            </w:r>
            <w:r>
              <w:rPr>
                <w:sz w:val="22"/>
              </w:rPr>
              <w:t>S</w:t>
            </w:r>
            <w:r w:rsidR="00CF709D">
              <w:rPr>
                <w:sz w:val="22"/>
              </w:rPr>
              <w:t>ARS</w:t>
            </w:r>
            <w:r>
              <w:rPr>
                <w:sz w:val="22"/>
              </w:rPr>
              <w:t>-CoV</w:t>
            </w:r>
            <w:r w:rsidR="00CF709D">
              <w:rPr>
                <w:sz w:val="22"/>
              </w:rPr>
              <w:t xml:space="preserve">-2 positive Probe. Nächste </w:t>
            </w:r>
            <w:r>
              <w:rPr>
                <w:sz w:val="22"/>
              </w:rPr>
              <w:t xml:space="preserve">Woche </w:t>
            </w:r>
            <w:r w:rsidR="00CF709D">
              <w:rPr>
                <w:sz w:val="22"/>
              </w:rPr>
              <w:t xml:space="preserve">bindet eine Akkreditierung die </w:t>
            </w:r>
            <w:r>
              <w:rPr>
                <w:sz w:val="22"/>
              </w:rPr>
              <w:t>Kapazitäten</w:t>
            </w:r>
            <w:r w:rsidR="00CF709D">
              <w:rPr>
                <w:sz w:val="22"/>
              </w:rPr>
              <w:t xml:space="preserve"> von FG17 stark.  </w:t>
            </w:r>
          </w:p>
        </w:tc>
        <w:tc>
          <w:tcPr>
            <w:tcW w:w="1492" w:type="dxa"/>
          </w:tcPr>
          <w:p w14:paraId="67F6FF85" w14:textId="74AB74C6" w:rsidR="00060A46" w:rsidRDefault="00060A46" w:rsidP="00753A92">
            <w:pPr>
              <w:rPr>
                <w:sz w:val="22"/>
                <w:szCs w:val="22"/>
              </w:rPr>
            </w:pPr>
          </w:p>
          <w:p w14:paraId="7B260E50" w14:textId="58F9AAD5" w:rsidR="00602905" w:rsidRDefault="00567144" w:rsidP="00034F44">
            <w:pPr>
              <w:rPr>
                <w:sz w:val="22"/>
                <w:szCs w:val="22"/>
              </w:rPr>
            </w:pPr>
            <w:r>
              <w:rPr>
                <w:sz w:val="22"/>
                <w:szCs w:val="22"/>
              </w:rPr>
              <w:t>FG17</w:t>
            </w:r>
          </w:p>
          <w:p w14:paraId="613B288A" w14:textId="77777777" w:rsidR="00602905" w:rsidRDefault="00602905" w:rsidP="00034F44">
            <w:pPr>
              <w:rPr>
                <w:sz w:val="22"/>
                <w:szCs w:val="22"/>
              </w:rPr>
            </w:pPr>
          </w:p>
          <w:p w14:paraId="523625A3" w14:textId="60844E5C" w:rsidR="00602905" w:rsidRPr="00E73E61" w:rsidRDefault="00602905" w:rsidP="009D06AD">
            <w:pPr>
              <w:rPr>
                <w:sz w:val="22"/>
                <w:szCs w:val="22"/>
              </w:rPr>
            </w:pPr>
          </w:p>
        </w:tc>
      </w:tr>
      <w:tr w:rsidR="00623A33" w:rsidRPr="00E73E61" w14:paraId="2F1561DA" w14:textId="77777777" w:rsidTr="001160D2">
        <w:tc>
          <w:tcPr>
            <w:tcW w:w="684" w:type="dxa"/>
          </w:tcPr>
          <w:p w14:paraId="03F7A86B" w14:textId="4E9040FA" w:rsidR="00623A33" w:rsidRPr="00E73E61" w:rsidRDefault="004364C2" w:rsidP="004F5B73">
            <w:pPr>
              <w:rPr>
                <w:b/>
              </w:rPr>
            </w:pPr>
            <w:r>
              <w:rPr>
                <w:b/>
              </w:rPr>
              <w:t>10</w:t>
            </w:r>
          </w:p>
        </w:tc>
        <w:tc>
          <w:tcPr>
            <w:tcW w:w="6795" w:type="dxa"/>
          </w:tcPr>
          <w:p w14:paraId="3A44DA23" w14:textId="77777777" w:rsidR="00F86D92" w:rsidRPr="00E67A36" w:rsidRDefault="00F86D92" w:rsidP="005C1D68">
            <w:pPr>
              <w:spacing w:line="276" w:lineRule="auto"/>
              <w:rPr>
                <w:b/>
                <w:sz w:val="28"/>
              </w:rPr>
            </w:pPr>
            <w:r w:rsidRPr="00E67A36">
              <w:rPr>
                <w:b/>
                <w:sz w:val="28"/>
              </w:rPr>
              <w:t>Klinisches Management/Entlassungsmanagement</w:t>
            </w:r>
          </w:p>
          <w:p w14:paraId="5AF462CB" w14:textId="77777777" w:rsidR="00CF709D" w:rsidRDefault="00395765" w:rsidP="00CF709D">
            <w:pPr>
              <w:pStyle w:val="Listenabsatz"/>
              <w:numPr>
                <w:ilvl w:val="0"/>
                <w:numId w:val="5"/>
              </w:numPr>
              <w:spacing w:after="120"/>
              <w:ind w:left="357" w:hanging="357"/>
              <w:rPr>
                <w:sz w:val="22"/>
                <w:szCs w:val="22"/>
              </w:rPr>
            </w:pPr>
            <w:r>
              <w:rPr>
                <w:sz w:val="22"/>
                <w:szCs w:val="22"/>
              </w:rPr>
              <w:t>BMG hat</w:t>
            </w:r>
            <w:r w:rsidR="00567144">
              <w:rPr>
                <w:sz w:val="22"/>
                <w:szCs w:val="22"/>
              </w:rPr>
              <w:t>te bereits verschieden</w:t>
            </w:r>
            <w:r>
              <w:rPr>
                <w:sz w:val="22"/>
                <w:szCs w:val="22"/>
              </w:rPr>
              <w:t xml:space="preserve"> Arzneimittle im Ausbruchsgeschehen beschafft. </w:t>
            </w:r>
            <w:proofErr w:type="spellStart"/>
            <w:r>
              <w:rPr>
                <w:sz w:val="22"/>
                <w:szCs w:val="22"/>
              </w:rPr>
              <w:t>Remdevisir</w:t>
            </w:r>
            <w:proofErr w:type="spellEnd"/>
            <w:r>
              <w:rPr>
                <w:sz w:val="22"/>
                <w:szCs w:val="22"/>
              </w:rPr>
              <w:t xml:space="preserve"> </w:t>
            </w:r>
            <w:r w:rsidR="00567144">
              <w:rPr>
                <w:sz w:val="22"/>
                <w:szCs w:val="22"/>
              </w:rPr>
              <w:t>kommt</w:t>
            </w:r>
            <w:r>
              <w:rPr>
                <w:sz w:val="22"/>
                <w:szCs w:val="22"/>
              </w:rPr>
              <w:t xml:space="preserve"> auf die Liste </w:t>
            </w:r>
            <w:r w:rsidR="00567144">
              <w:rPr>
                <w:sz w:val="22"/>
                <w:szCs w:val="22"/>
              </w:rPr>
              <w:t xml:space="preserve">der zu </w:t>
            </w:r>
            <w:r w:rsidR="00CF709D">
              <w:rPr>
                <w:sz w:val="22"/>
                <w:szCs w:val="22"/>
              </w:rPr>
              <w:t>beschaffenen</w:t>
            </w:r>
            <w:r w:rsidR="00567144">
              <w:rPr>
                <w:sz w:val="22"/>
                <w:szCs w:val="22"/>
              </w:rPr>
              <w:t xml:space="preserve"> </w:t>
            </w:r>
            <w:r w:rsidR="00CF709D">
              <w:rPr>
                <w:sz w:val="22"/>
                <w:szCs w:val="22"/>
              </w:rPr>
              <w:t>Arzneimittel</w:t>
            </w:r>
            <w:r w:rsidR="00567144">
              <w:rPr>
                <w:sz w:val="22"/>
                <w:szCs w:val="22"/>
              </w:rPr>
              <w:t xml:space="preserve"> hinzu. </w:t>
            </w:r>
            <w:r>
              <w:rPr>
                <w:sz w:val="22"/>
                <w:szCs w:val="22"/>
              </w:rPr>
              <w:t xml:space="preserve">Für </w:t>
            </w:r>
            <w:r w:rsidR="00CF709D">
              <w:rPr>
                <w:sz w:val="22"/>
                <w:szCs w:val="22"/>
              </w:rPr>
              <w:t>die</w:t>
            </w:r>
            <w:r>
              <w:rPr>
                <w:sz w:val="22"/>
                <w:szCs w:val="22"/>
              </w:rPr>
              <w:t xml:space="preserve"> </w:t>
            </w:r>
            <w:r w:rsidR="00CF709D">
              <w:rPr>
                <w:sz w:val="22"/>
                <w:szCs w:val="22"/>
              </w:rPr>
              <w:t>Verwendung</w:t>
            </w:r>
            <w:r w:rsidR="001A13D8">
              <w:rPr>
                <w:sz w:val="22"/>
                <w:szCs w:val="22"/>
              </w:rPr>
              <w:t xml:space="preserve"> wäre klinische Studie eher wü</w:t>
            </w:r>
            <w:r>
              <w:rPr>
                <w:sz w:val="22"/>
                <w:szCs w:val="22"/>
              </w:rPr>
              <w:t>nschenswert. Nun wird</w:t>
            </w:r>
            <w:r w:rsidR="00CF709D">
              <w:rPr>
                <w:sz w:val="22"/>
                <w:szCs w:val="22"/>
              </w:rPr>
              <w:t xml:space="preserve"> die</w:t>
            </w:r>
            <w:r>
              <w:rPr>
                <w:sz w:val="22"/>
                <w:szCs w:val="22"/>
              </w:rPr>
              <w:t xml:space="preserve"> </w:t>
            </w:r>
            <w:r w:rsidR="00CF709D">
              <w:rPr>
                <w:sz w:val="22"/>
                <w:szCs w:val="22"/>
              </w:rPr>
              <w:t>Substanz</w:t>
            </w:r>
            <w:r>
              <w:rPr>
                <w:sz w:val="22"/>
                <w:szCs w:val="22"/>
              </w:rPr>
              <w:t xml:space="preserve"> </w:t>
            </w:r>
            <w:r w:rsidR="00CF709D">
              <w:rPr>
                <w:sz w:val="22"/>
                <w:szCs w:val="22"/>
              </w:rPr>
              <w:t xml:space="preserve">aber </w:t>
            </w:r>
            <w:r>
              <w:rPr>
                <w:sz w:val="22"/>
                <w:szCs w:val="22"/>
              </w:rPr>
              <w:t xml:space="preserve">über </w:t>
            </w:r>
            <w:r w:rsidR="00CF709D">
              <w:rPr>
                <w:sz w:val="22"/>
                <w:szCs w:val="22"/>
              </w:rPr>
              <w:t xml:space="preserve">das </w:t>
            </w:r>
            <w:r>
              <w:rPr>
                <w:sz w:val="22"/>
                <w:szCs w:val="22"/>
              </w:rPr>
              <w:t xml:space="preserve">Apothekernetzwerk verteilt. </w:t>
            </w:r>
            <w:r w:rsidR="00CF709D">
              <w:rPr>
                <w:sz w:val="22"/>
                <w:szCs w:val="22"/>
              </w:rPr>
              <w:t>Der behandelnde Arzt/Ärztin m</w:t>
            </w:r>
            <w:r>
              <w:rPr>
                <w:sz w:val="22"/>
                <w:szCs w:val="22"/>
              </w:rPr>
              <w:t xml:space="preserve">uss eine </w:t>
            </w:r>
            <w:r w:rsidR="00CF709D">
              <w:rPr>
                <w:sz w:val="22"/>
                <w:szCs w:val="22"/>
              </w:rPr>
              <w:t>E</w:t>
            </w:r>
            <w:r>
              <w:rPr>
                <w:sz w:val="22"/>
                <w:szCs w:val="22"/>
              </w:rPr>
              <w:t xml:space="preserve">rklärung abgeben, dass </w:t>
            </w:r>
            <w:r w:rsidR="00CF709D">
              <w:rPr>
                <w:sz w:val="22"/>
                <w:szCs w:val="22"/>
              </w:rPr>
              <w:t xml:space="preserve">er/sie das Medikament </w:t>
            </w:r>
            <w:r>
              <w:rPr>
                <w:sz w:val="22"/>
                <w:szCs w:val="22"/>
              </w:rPr>
              <w:t xml:space="preserve">für schwer </w:t>
            </w:r>
            <w:r w:rsidR="00CF709D">
              <w:rPr>
                <w:sz w:val="22"/>
                <w:szCs w:val="22"/>
              </w:rPr>
              <w:t xml:space="preserve">erkrankte Patienten einsetzt und </w:t>
            </w:r>
            <w:r>
              <w:rPr>
                <w:sz w:val="22"/>
                <w:szCs w:val="22"/>
              </w:rPr>
              <w:t xml:space="preserve"> bei Nebenwirkung </w:t>
            </w:r>
            <w:r w:rsidR="00CF709D">
              <w:rPr>
                <w:sz w:val="22"/>
                <w:szCs w:val="22"/>
              </w:rPr>
              <w:t xml:space="preserve">den </w:t>
            </w:r>
            <w:r>
              <w:rPr>
                <w:sz w:val="22"/>
                <w:szCs w:val="22"/>
              </w:rPr>
              <w:t xml:space="preserve">Hersteller </w:t>
            </w:r>
            <w:r w:rsidR="00CF709D">
              <w:rPr>
                <w:sz w:val="22"/>
                <w:szCs w:val="22"/>
              </w:rPr>
              <w:t>informiert</w:t>
            </w:r>
            <w:r>
              <w:rPr>
                <w:sz w:val="22"/>
                <w:szCs w:val="22"/>
              </w:rPr>
              <w:t xml:space="preserve"> etc. </w:t>
            </w:r>
          </w:p>
          <w:p w14:paraId="23419D37" w14:textId="274679B2" w:rsidR="00576EDC" w:rsidRPr="00A405DA" w:rsidRDefault="001A13D8" w:rsidP="00CF709D">
            <w:pPr>
              <w:pStyle w:val="Listenabsatz"/>
              <w:numPr>
                <w:ilvl w:val="0"/>
                <w:numId w:val="5"/>
              </w:numPr>
              <w:spacing w:after="120"/>
              <w:ind w:left="357" w:hanging="357"/>
              <w:rPr>
                <w:sz w:val="22"/>
                <w:szCs w:val="22"/>
              </w:rPr>
            </w:pPr>
            <w:r>
              <w:rPr>
                <w:sz w:val="22"/>
                <w:szCs w:val="22"/>
              </w:rPr>
              <w:t>Durch</w:t>
            </w:r>
            <w:r w:rsidR="00CF709D">
              <w:rPr>
                <w:sz w:val="22"/>
                <w:szCs w:val="22"/>
              </w:rPr>
              <w:t xml:space="preserve"> das</w:t>
            </w:r>
            <w:r>
              <w:rPr>
                <w:sz w:val="22"/>
                <w:szCs w:val="22"/>
              </w:rPr>
              <w:t xml:space="preserve"> BM</w:t>
            </w:r>
            <w:r w:rsidR="00CF709D">
              <w:rPr>
                <w:sz w:val="22"/>
                <w:szCs w:val="22"/>
              </w:rPr>
              <w:t>G sollen</w:t>
            </w:r>
            <w:r>
              <w:rPr>
                <w:sz w:val="22"/>
                <w:szCs w:val="22"/>
              </w:rPr>
              <w:t xml:space="preserve"> </w:t>
            </w:r>
            <w:r w:rsidR="00CF709D">
              <w:rPr>
                <w:sz w:val="22"/>
                <w:szCs w:val="22"/>
              </w:rPr>
              <w:t>Oberar</w:t>
            </w:r>
            <w:r>
              <w:rPr>
                <w:sz w:val="22"/>
                <w:szCs w:val="22"/>
              </w:rPr>
              <w:t>z</w:t>
            </w:r>
            <w:r w:rsidR="00CF709D">
              <w:rPr>
                <w:sz w:val="22"/>
                <w:szCs w:val="22"/>
              </w:rPr>
              <w:t>t</w:t>
            </w:r>
            <w:r>
              <w:rPr>
                <w:sz w:val="22"/>
                <w:szCs w:val="22"/>
              </w:rPr>
              <w:t>stell</w:t>
            </w:r>
            <w:r w:rsidR="00CF709D">
              <w:rPr>
                <w:sz w:val="22"/>
                <w:szCs w:val="22"/>
              </w:rPr>
              <w:t>en in S</w:t>
            </w:r>
            <w:r>
              <w:rPr>
                <w:sz w:val="22"/>
                <w:szCs w:val="22"/>
              </w:rPr>
              <w:t xml:space="preserve">TAKOB Zentren </w:t>
            </w:r>
            <w:r w:rsidR="00CF709D">
              <w:rPr>
                <w:sz w:val="22"/>
                <w:szCs w:val="22"/>
              </w:rPr>
              <w:t>finanziert werden</w:t>
            </w:r>
            <w:r>
              <w:rPr>
                <w:sz w:val="22"/>
                <w:szCs w:val="22"/>
              </w:rPr>
              <w:t xml:space="preserve">. </w:t>
            </w:r>
            <w:r w:rsidR="00CF709D">
              <w:rPr>
                <w:sz w:val="22"/>
                <w:szCs w:val="22"/>
              </w:rPr>
              <w:t xml:space="preserve">Die </w:t>
            </w:r>
            <w:r>
              <w:rPr>
                <w:sz w:val="22"/>
                <w:szCs w:val="22"/>
              </w:rPr>
              <w:t xml:space="preserve">DGI hat </w:t>
            </w:r>
            <w:r w:rsidR="00CF709D">
              <w:rPr>
                <w:sz w:val="22"/>
                <w:szCs w:val="22"/>
              </w:rPr>
              <w:t>eine ähnliche</w:t>
            </w:r>
            <w:r>
              <w:rPr>
                <w:sz w:val="22"/>
                <w:szCs w:val="22"/>
              </w:rPr>
              <w:t xml:space="preserve"> Bestrebung und stellt einen Antrag. IBBS vernetzt sich mit </w:t>
            </w:r>
            <w:r w:rsidR="00CF709D">
              <w:rPr>
                <w:sz w:val="22"/>
                <w:szCs w:val="22"/>
              </w:rPr>
              <w:t>der DGI.</w:t>
            </w:r>
          </w:p>
        </w:tc>
        <w:tc>
          <w:tcPr>
            <w:tcW w:w="1492" w:type="dxa"/>
          </w:tcPr>
          <w:p w14:paraId="4078E39B" w14:textId="77777777" w:rsidR="00623A33" w:rsidRDefault="00623A33" w:rsidP="00F86D92">
            <w:pPr>
              <w:rPr>
                <w:sz w:val="22"/>
                <w:szCs w:val="22"/>
              </w:rPr>
            </w:pPr>
          </w:p>
          <w:p w14:paraId="646EE17E" w14:textId="77777777" w:rsidR="00834C99" w:rsidRDefault="00834C99" w:rsidP="00F86D92">
            <w:pPr>
              <w:rPr>
                <w:sz w:val="22"/>
                <w:szCs w:val="22"/>
              </w:rPr>
            </w:pPr>
          </w:p>
          <w:p w14:paraId="4E37005A" w14:textId="031E711E" w:rsidR="00717088" w:rsidRPr="00E73E61" w:rsidRDefault="002F460E" w:rsidP="00251AAB">
            <w:pPr>
              <w:rPr>
                <w:sz w:val="22"/>
                <w:szCs w:val="22"/>
              </w:rPr>
            </w:pPr>
            <w:r>
              <w:rPr>
                <w:sz w:val="22"/>
                <w:szCs w:val="22"/>
              </w:rPr>
              <w:t>IBBS</w:t>
            </w:r>
          </w:p>
        </w:tc>
      </w:tr>
      <w:tr w:rsidR="00623A33" w:rsidRPr="00E73E61" w14:paraId="2FFD5128" w14:textId="77777777" w:rsidTr="001160D2">
        <w:tc>
          <w:tcPr>
            <w:tcW w:w="684" w:type="dxa"/>
          </w:tcPr>
          <w:p w14:paraId="3DF1B527" w14:textId="661F6EEA" w:rsidR="00623A33" w:rsidRPr="00E73E61" w:rsidRDefault="004364C2" w:rsidP="006A2FCB">
            <w:pPr>
              <w:rPr>
                <w:b/>
              </w:rPr>
            </w:pPr>
            <w:r>
              <w:rPr>
                <w:b/>
              </w:rPr>
              <w:t>11</w:t>
            </w:r>
          </w:p>
        </w:tc>
        <w:tc>
          <w:tcPr>
            <w:tcW w:w="6795" w:type="dxa"/>
          </w:tcPr>
          <w:p w14:paraId="004DDA34" w14:textId="77777777" w:rsidR="00623A33" w:rsidRDefault="00623A33" w:rsidP="005C1D68">
            <w:pPr>
              <w:spacing w:line="276" w:lineRule="auto"/>
              <w:rPr>
                <w:b/>
                <w:sz w:val="28"/>
              </w:rPr>
            </w:pPr>
            <w:r w:rsidRPr="00E73E61">
              <w:rPr>
                <w:b/>
                <w:sz w:val="28"/>
              </w:rPr>
              <w:t>Maßnahmen zum Infektionsschutz</w:t>
            </w:r>
          </w:p>
          <w:p w14:paraId="7160D9DC" w14:textId="18905D5E" w:rsidR="00576EDC" w:rsidRPr="00CF709D" w:rsidRDefault="004364C2" w:rsidP="005A50BF">
            <w:pPr>
              <w:pStyle w:val="Listenabsatz"/>
              <w:numPr>
                <w:ilvl w:val="0"/>
                <w:numId w:val="5"/>
              </w:numPr>
              <w:spacing w:after="120"/>
              <w:ind w:left="340" w:hanging="340"/>
              <w:rPr>
                <w:color w:val="FF0000"/>
                <w:sz w:val="22"/>
                <w:szCs w:val="22"/>
              </w:rPr>
            </w:pPr>
            <w:r w:rsidRPr="00C73564">
              <w:rPr>
                <w:sz w:val="22"/>
              </w:rPr>
              <w:t>Testung und Umgang mit Genesenen, die Kontaktpersonen werden</w:t>
            </w:r>
            <w:r w:rsidR="00180E58" w:rsidRPr="00C73564">
              <w:rPr>
                <w:sz w:val="22"/>
              </w:rPr>
              <w:t xml:space="preserve">: </w:t>
            </w:r>
            <w:r w:rsidR="009B38EE" w:rsidRPr="00C73564">
              <w:rPr>
                <w:sz w:val="22"/>
              </w:rPr>
              <w:t xml:space="preserve">Die Frage kam von Frau </w:t>
            </w:r>
            <w:proofErr w:type="spellStart"/>
            <w:r w:rsidR="009B38EE" w:rsidRPr="00C73564">
              <w:rPr>
                <w:sz w:val="22"/>
              </w:rPr>
              <w:t>Jurke</w:t>
            </w:r>
            <w:proofErr w:type="spellEnd"/>
            <w:r w:rsidR="009B38EE" w:rsidRPr="00C73564">
              <w:rPr>
                <w:sz w:val="22"/>
              </w:rPr>
              <w:t xml:space="preserve">, wie mit solchen Personen umgegangen werden soll. </w:t>
            </w:r>
            <w:r w:rsidR="00C73564" w:rsidRPr="00C73564">
              <w:rPr>
                <w:sz w:val="22"/>
              </w:rPr>
              <w:t>Es wird empfohlen, dass die Gesundheitsämter die Person direkt fragen oder in ihren eigenen Unterlagen nachschauen, ob diese Person bereits infiziert war oder dies</w:t>
            </w:r>
            <w:r w:rsidR="00180E58" w:rsidRPr="00C73564">
              <w:rPr>
                <w:sz w:val="22"/>
              </w:rPr>
              <w:t xml:space="preserve">. </w:t>
            </w:r>
            <w:r w:rsidR="00C73564" w:rsidRPr="00C73564">
              <w:rPr>
                <w:sz w:val="22"/>
              </w:rPr>
              <w:t>Die Person k</w:t>
            </w:r>
            <w:r w:rsidR="00180E58" w:rsidRPr="00C73564">
              <w:rPr>
                <w:sz w:val="22"/>
              </w:rPr>
              <w:t>önn</w:t>
            </w:r>
            <w:r w:rsidR="00C73564" w:rsidRPr="00C73564">
              <w:rPr>
                <w:sz w:val="22"/>
              </w:rPr>
              <w:t>te als Kontaktperson der Kategorie 3 (wie geschütztes medizinisches Personal) gelten. Nach 5-7 Tagen sollte der Kontakt aber noch mal getestet werden, um eine mögliche asymptomatische Besiedlung feststellen zu können und d</w:t>
            </w:r>
            <w:r w:rsidR="00180E58" w:rsidRPr="00C73564">
              <w:rPr>
                <w:sz w:val="22"/>
              </w:rPr>
              <w:t xml:space="preserve">ann </w:t>
            </w:r>
            <w:r w:rsidR="00C73564" w:rsidRPr="00C73564">
              <w:rPr>
                <w:sz w:val="22"/>
              </w:rPr>
              <w:t>auch eine Viruskul</w:t>
            </w:r>
            <w:r w:rsidR="00180E58" w:rsidRPr="00C73564">
              <w:rPr>
                <w:sz w:val="22"/>
              </w:rPr>
              <w:t>t</w:t>
            </w:r>
            <w:r w:rsidR="00C73564" w:rsidRPr="00C73564">
              <w:rPr>
                <w:sz w:val="22"/>
              </w:rPr>
              <w:t>u</w:t>
            </w:r>
            <w:r w:rsidR="00180E58" w:rsidRPr="00C73564">
              <w:rPr>
                <w:sz w:val="22"/>
              </w:rPr>
              <w:t xml:space="preserve">r </w:t>
            </w:r>
            <w:r w:rsidR="00C73564" w:rsidRPr="00C73564">
              <w:rPr>
                <w:sz w:val="22"/>
              </w:rPr>
              <w:t xml:space="preserve"> zu machen, um festzustellen, ob RNA Schnipsel</w:t>
            </w:r>
            <w:r w:rsidR="00180E58" w:rsidRPr="00C73564">
              <w:rPr>
                <w:sz w:val="22"/>
              </w:rPr>
              <w:t xml:space="preserve"> </w:t>
            </w:r>
            <w:r w:rsidR="00C73564" w:rsidRPr="00C73564">
              <w:rPr>
                <w:sz w:val="22"/>
              </w:rPr>
              <w:t>vorhanden sind</w:t>
            </w:r>
            <w:r w:rsidR="00180E58" w:rsidRPr="00C73564">
              <w:rPr>
                <w:sz w:val="22"/>
              </w:rPr>
              <w:t xml:space="preserve"> oder</w:t>
            </w:r>
            <w:r w:rsidR="00C73564" w:rsidRPr="00C73564">
              <w:rPr>
                <w:sz w:val="22"/>
              </w:rPr>
              <w:t xml:space="preserve"> es sich um ein</w:t>
            </w:r>
            <w:r w:rsidR="00180E58" w:rsidRPr="00C73564">
              <w:rPr>
                <w:sz w:val="22"/>
              </w:rPr>
              <w:t xml:space="preserve"> vermehrungsfähiges Virus</w:t>
            </w:r>
            <w:r w:rsidR="00C73564" w:rsidRPr="00C73564">
              <w:rPr>
                <w:sz w:val="22"/>
              </w:rPr>
              <w:t xml:space="preserve"> handelt. Solche</w:t>
            </w:r>
            <w:r w:rsidR="00180E58" w:rsidRPr="00C73564">
              <w:rPr>
                <w:sz w:val="22"/>
              </w:rPr>
              <w:t>. Info</w:t>
            </w:r>
            <w:r w:rsidR="00C73564" w:rsidRPr="00C73564">
              <w:rPr>
                <w:sz w:val="22"/>
              </w:rPr>
              <w:t>rmationen</w:t>
            </w:r>
            <w:r w:rsidR="00180E58" w:rsidRPr="00C73564">
              <w:rPr>
                <w:sz w:val="22"/>
              </w:rPr>
              <w:t xml:space="preserve"> sollten </w:t>
            </w:r>
            <w:r w:rsidR="00C73564" w:rsidRPr="00C73564">
              <w:rPr>
                <w:sz w:val="22"/>
              </w:rPr>
              <w:t xml:space="preserve">auch in </w:t>
            </w:r>
            <w:proofErr w:type="spellStart"/>
            <w:r w:rsidR="00C73564" w:rsidRPr="00C73564">
              <w:rPr>
                <w:sz w:val="22"/>
              </w:rPr>
              <w:t>SurvN</w:t>
            </w:r>
            <w:r w:rsidR="00180E58" w:rsidRPr="00C73564">
              <w:rPr>
                <w:sz w:val="22"/>
              </w:rPr>
              <w:t>et</w:t>
            </w:r>
            <w:proofErr w:type="spellEnd"/>
            <w:r w:rsidR="00180E58" w:rsidRPr="00C73564">
              <w:rPr>
                <w:sz w:val="22"/>
              </w:rPr>
              <w:t xml:space="preserve"> eingetra</w:t>
            </w:r>
            <w:r w:rsidR="00C73564" w:rsidRPr="00C73564">
              <w:rPr>
                <w:sz w:val="22"/>
              </w:rPr>
              <w:t>g</w:t>
            </w:r>
            <w:r w:rsidR="00180E58" w:rsidRPr="00C73564">
              <w:rPr>
                <w:sz w:val="22"/>
              </w:rPr>
              <w:t>en werden.</w:t>
            </w:r>
            <w:r w:rsidR="00C73564" w:rsidRPr="00C73564">
              <w:rPr>
                <w:sz w:val="22"/>
              </w:rPr>
              <w:t xml:space="preserve"> Daher ist eine Rücksprache mit FG32 nötig. </w:t>
            </w:r>
            <w:r w:rsidR="00180E58" w:rsidRPr="00C73564">
              <w:rPr>
                <w:sz w:val="22"/>
              </w:rPr>
              <w:t xml:space="preserve">Bei </w:t>
            </w:r>
            <w:r w:rsidR="00C73564" w:rsidRPr="00C73564">
              <w:rPr>
                <w:sz w:val="22"/>
              </w:rPr>
              <w:t xml:space="preserve">einer </w:t>
            </w:r>
            <w:r w:rsidR="00180E58" w:rsidRPr="00C73564">
              <w:rPr>
                <w:sz w:val="22"/>
              </w:rPr>
              <w:t xml:space="preserve">PCR </w:t>
            </w:r>
            <w:r w:rsidR="00C73564" w:rsidRPr="00C73564">
              <w:rPr>
                <w:sz w:val="22"/>
              </w:rPr>
              <w:t xml:space="preserve">sollte </w:t>
            </w:r>
            <w:r w:rsidR="00180E58" w:rsidRPr="00C73564">
              <w:rPr>
                <w:sz w:val="22"/>
              </w:rPr>
              <w:t xml:space="preserve">auch </w:t>
            </w:r>
            <w:r w:rsidR="00C73564" w:rsidRPr="00C73564">
              <w:rPr>
                <w:sz w:val="22"/>
              </w:rPr>
              <w:t>möglichst der</w:t>
            </w:r>
            <w:r w:rsidR="00180E58" w:rsidRPr="00C73564">
              <w:rPr>
                <w:sz w:val="22"/>
              </w:rPr>
              <w:t xml:space="preserve"> CT Wert,</w:t>
            </w:r>
            <w:r w:rsidR="00C73564" w:rsidRPr="00C73564">
              <w:rPr>
                <w:sz w:val="22"/>
              </w:rPr>
              <w:t xml:space="preserve"> angeben werden,</w:t>
            </w:r>
            <w:r w:rsidR="00180E58" w:rsidRPr="00C73564">
              <w:rPr>
                <w:sz w:val="22"/>
              </w:rPr>
              <w:t xml:space="preserve"> sodass dies</w:t>
            </w:r>
            <w:r w:rsidR="00C73564" w:rsidRPr="00C73564">
              <w:rPr>
                <w:sz w:val="22"/>
              </w:rPr>
              <w:t>e Informationen auch</w:t>
            </w:r>
            <w:r w:rsidR="00180E58" w:rsidRPr="00C73564">
              <w:rPr>
                <w:sz w:val="22"/>
              </w:rPr>
              <w:t xml:space="preserve"> auswerten kann. </w:t>
            </w:r>
            <w:r w:rsidR="00C73564" w:rsidRPr="00C73564">
              <w:rPr>
                <w:sz w:val="22"/>
              </w:rPr>
              <w:t xml:space="preserve">Es ist wichtig, sich diese Personen </w:t>
            </w:r>
            <w:r w:rsidR="00C73564" w:rsidRPr="00251AAB">
              <w:rPr>
                <w:sz w:val="22"/>
              </w:rPr>
              <w:t>anzuschauen und n</w:t>
            </w:r>
            <w:r w:rsidR="00180E58" w:rsidRPr="00251AAB">
              <w:rPr>
                <w:sz w:val="22"/>
              </w:rPr>
              <w:t xml:space="preserve">icht einfach </w:t>
            </w:r>
            <w:r w:rsidR="00C73564" w:rsidRPr="00251AAB">
              <w:rPr>
                <w:sz w:val="22"/>
              </w:rPr>
              <w:t>anzunehmen</w:t>
            </w:r>
            <w:r w:rsidR="00180E58" w:rsidRPr="00251AAB">
              <w:rPr>
                <w:sz w:val="22"/>
              </w:rPr>
              <w:t xml:space="preserve">, dass diese immun oder teilimmun sind. </w:t>
            </w:r>
            <w:r w:rsidR="00C73564" w:rsidRPr="00251AAB">
              <w:rPr>
                <w:sz w:val="22"/>
              </w:rPr>
              <w:t xml:space="preserve">Da </w:t>
            </w:r>
            <w:r w:rsidR="00C73564" w:rsidRPr="00C73564">
              <w:rPr>
                <w:sz w:val="22"/>
              </w:rPr>
              <w:t xml:space="preserve">vorgeschlagen wird, diese </w:t>
            </w:r>
            <w:r w:rsidR="00251AAB" w:rsidRPr="00C73564">
              <w:rPr>
                <w:sz w:val="22"/>
              </w:rPr>
              <w:t>Personen</w:t>
            </w:r>
            <w:r w:rsidR="00C73564" w:rsidRPr="00C73564">
              <w:rPr>
                <w:sz w:val="22"/>
              </w:rPr>
              <w:t xml:space="preserve"> als </w:t>
            </w:r>
            <w:r w:rsidR="00251AAB">
              <w:rPr>
                <w:sz w:val="22"/>
              </w:rPr>
              <w:t>Kontaktp</w:t>
            </w:r>
            <w:r w:rsidR="00C73564" w:rsidRPr="00C73564">
              <w:rPr>
                <w:sz w:val="22"/>
              </w:rPr>
              <w:t xml:space="preserve">ersonen der </w:t>
            </w:r>
            <w:r w:rsidR="00C73564" w:rsidRPr="00C73564">
              <w:rPr>
                <w:sz w:val="22"/>
              </w:rPr>
              <w:lastRenderedPageBreak/>
              <w:t>Kategorie 3 zu zählen (wenn sie natürlich asymptomatisch sind), wird eine Emp</w:t>
            </w:r>
            <w:r w:rsidR="00180E58" w:rsidRPr="00C73564">
              <w:rPr>
                <w:sz w:val="22"/>
              </w:rPr>
              <w:t>f</w:t>
            </w:r>
            <w:r w:rsidR="00C73564" w:rsidRPr="00C73564">
              <w:rPr>
                <w:sz w:val="22"/>
              </w:rPr>
              <w:t>e</w:t>
            </w:r>
            <w:r w:rsidR="00180E58" w:rsidRPr="00C73564">
              <w:rPr>
                <w:sz w:val="22"/>
              </w:rPr>
              <w:t>hlung zur Isolation</w:t>
            </w:r>
            <w:r w:rsidR="00C73564" w:rsidRPr="00C73564">
              <w:rPr>
                <w:sz w:val="22"/>
              </w:rPr>
              <w:t xml:space="preserve"> ausgesprochen</w:t>
            </w:r>
            <w:r w:rsidR="00180E58" w:rsidRPr="00C73564">
              <w:rPr>
                <w:sz w:val="22"/>
              </w:rPr>
              <w:t xml:space="preserve">, </w:t>
            </w:r>
            <w:r w:rsidR="00C73564" w:rsidRPr="00C73564">
              <w:rPr>
                <w:sz w:val="22"/>
              </w:rPr>
              <w:t>aber keine Quarantäne verordnet.</w:t>
            </w:r>
          </w:p>
          <w:p w14:paraId="7CBF66DD" w14:textId="121BDC71" w:rsidR="001A13D8" w:rsidRPr="005A50BF" w:rsidRDefault="00C73564" w:rsidP="00251AAB">
            <w:pPr>
              <w:pStyle w:val="Listenabsatz"/>
              <w:numPr>
                <w:ilvl w:val="0"/>
                <w:numId w:val="5"/>
              </w:numPr>
              <w:spacing w:after="120"/>
              <w:ind w:left="340" w:hanging="340"/>
              <w:rPr>
                <w:sz w:val="22"/>
                <w:szCs w:val="22"/>
              </w:rPr>
            </w:pPr>
            <w:r w:rsidRPr="00251AAB">
              <w:rPr>
                <w:sz w:val="22"/>
                <w:u w:val="single"/>
              </w:rPr>
              <w:t>Papier zum Kontaktper</w:t>
            </w:r>
            <w:r w:rsidR="001A13D8" w:rsidRPr="00251AAB">
              <w:rPr>
                <w:sz w:val="22"/>
                <w:u w:val="single"/>
              </w:rPr>
              <w:t>s</w:t>
            </w:r>
            <w:r w:rsidRPr="00251AAB">
              <w:rPr>
                <w:sz w:val="22"/>
                <w:u w:val="single"/>
              </w:rPr>
              <w:t>o</w:t>
            </w:r>
            <w:r w:rsidR="001A13D8" w:rsidRPr="00251AAB">
              <w:rPr>
                <w:sz w:val="22"/>
                <w:u w:val="single"/>
              </w:rPr>
              <w:t>nenmanagement</w:t>
            </w:r>
            <w:r w:rsidRPr="00251AAB">
              <w:rPr>
                <w:sz w:val="22"/>
                <w:u w:val="single"/>
              </w:rPr>
              <w:t>:</w:t>
            </w:r>
            <w:r w:rsidRPr="00251AAB">
              <w:rPr>
                <w:sz w:val="22"/>
              </w:rPr>
              <w:t xml:space="preserve"> Die Frage aus den Bundesländern kam auf, ob dieses Papier in Hinblick auf </w:t>
            </w:r>
            <w:r w:rsidR="001A13D8" w:rsidRPr="00251AAB">
              <w:rPr>
                <w:sz w:val="22"/>
              </w:rPr>
              <w:t xml:space="preserve">stärkere </w:t>
            </w:r>
            <w:r w:rsidRPr="00251AAB">
              <w:rPr>
                <w:sz w:val="22"/>
              </w:rPr>
              <w:t>Maßnahmen</w:t>
            </w:r>
            <w:r w:rsidR="001A13D8" w:rsidRPr="00251AAB">
              <w:rPr>
                <w:sz w:val="22"/>
              </w:rPr>
              <w:t xml:space="preserve"> für Kont</w:t>
            </w:r>
            <w:r w:rsidRPr="00251AAB">
              <w:rPr>
                <w:sz w:val="22"/>
              </w:rPr>
              <w:t>akt</w:t>
            </w:r>
            <w:r w:rsidR="001A13D8" w:rsidRPr="00251AAB">
              <w:rPr>
                <w:sz w:val="22"/>
              </w:rPr>
              <w:t>per</w:t>
            </w:r>
            <w:r w:rsidRPr="00251AAB">
              <w:rPr>
                <w:sz w:val="22"/>
              </w:rPr>
              <w:t>sonen</w:t>
            </w:r>
            <w:r w:rsidR="001A13D8" w:rsidRPr="00251AAB">
              <w:rPr>
                <w:sz w:val="22"/>
              </w:rPr>
              <w:t xml:space="preserve"> der Kat</w:t>
            </w:r>
            <w:r w:rsidRPr="00251AAB">
              <w:rPr>
                <w:sz w:val="22"/>
              </w:rPr>
              <w:t>egorie</w:t>
            </w:r>
            <w:r w:rsidR="001A13D8" w:rsidRPr="00251AAB">
              <w:rPr>
                <w:sz w:val="22"/>
              </w:rPr>
              <w:t xml:space="preserve"> 2</w:t>
            </w:r>
            <w:r w:rsidRPr="00251AAB">
              <w:rPr>
                <w:sz w:val="22"/>
              </w:rPr>
              <w:t xml:space="preserve"> überarbeitet wird</w:t>
            </w:r>
            <w:r w:rsidR="001A13D8" w:rsidRPr="00251AAB">
              <w:rPr>
                <w:sz w:val="22"/>
              </w:rPr>
              <w:t xml:space="preserve">. </w:t>
            </w:r>
            <w:r w:rsidR="00251AAB" w:rsidRPr="00251AAB">
              <w:rPr>
                <w:sz w:val="22"/>
              </w:rPr>
              <w:t xml:space="preserve">Hintergrund ist die Lockerung der allgemeinen Maßnahmen. </w:t>
            </w:r>
            <w:r w:rsidR="001A13D8" w:rsidRPr="00251AAB">
              <w:rPr>
                <w:sz w:val="22"/>
              </w:rPr>
              <w:t xml:space="preserve">Bislang </w:t>
            </w:r>
            <w:r w:rsidR="00251AAB" w:rsidRPr="00251AAB">
              <w:rPr>
                <w:sz w:val="22"/>
              </w:rPr>
              <w:t>war die Maßnahme die Informationen</w:t>
            </w:r>
            <w:r w:rsidR="001A13D8" w:rsidRPr="00251AAB">
              <w:rPr>
                <w:sz w:val="22"/>
              </w:rPr>
              <w:t xml:space="preserve"> durch </w:t>
            </w:r>
            <w:r w:rsidR="00251AAB" w:rsidRPr="00251AAB">
              <w:rPr>
                <w:sz w:val="22"/>
              </w:rPr>
              <w:t>das Gesundheitsamt.</w:t>
            </w:r>
            <w:r w:rsidR="001A13D8" w:rsidRPr="00251AAB">
              <w:rPr>
                <w:sz w:val="22"/>
              </w:rPr>
              <w:t xml:space="preserve"> </w:t>
            </w:r>
            <w:r w:rsidR="00251AAB" w:rsidRPr="00251AAB">
              <w:rPr>
                <w:sz w:val="22"/>
              </w:rPr>
              <w:t xml:space="preserve">Der Gedanke war, diese stärker zu testen. Im Ausbruchsfall gibt es aber sowieso die Entscheidungsfreiheit alle zu testen. Man sollte sich zunächst die Daten von bestätigten Fällen, die als Kontaktperson der Kategorie 2 galten, in </w:t>
            </w:r>
            <w:proofErr w:type="spellStart"/>
            <w:r w:rsidR="00251AAB" w:rsidRPr="00251AAB">
              <w:rPr>
                <w:sz w:val="22"/>
              </w:rPr>
              <w:t>SurvNet</w:t>
            </w:r>
            <w:proofErr w:type="spellEnd"/>
            <w:r w:rsidR="00251AAB" w:rsidRPr="00251AAB">
              <w:rPr>
                <w:sz w:val="22"/>
              </w:rPr>
              <w:t xml:space="preserve"> anschauen. Daraus kann man sehen, wie viele solcher Fälle es gab und ob daraus ein Handlungsbedarf entsteht. Den Bundesländern kann zurückgemeldet werden, dass das RKI ihre Anmerkung zur Kenntnis nimmt und sich die Daten anschaut. </w:t>
            </w:r>
          </w:p>
        </w:tc>
        <w:tc>
          <w:tcPr>
            <w:tcW w:w="1492" w:type="dxa"/>
          </w:tcPr>
          <w:p w14:paraId="33061EE3" w14:textId="2185477E" w:rsidR="00717088" w:rsidRDefault="00717088" w:rsidP="00D05CA6">
            <w:pPr>
              <w:rPr>
                <w:sz w:val="22"/>
                <w:szCs w:val="22"/>
              </w:rPr>
            </w:pPr>
          </w:p>
          <w:p w14:paraId="49361E57" w14:textId="497F4D77" w:rsidR="00A5078E" w:rsidRDefault="00251AAB" w:rsidP="00D05CA6">
            <w:pPr>
              <w:rPr>
                <w:sz w:val="22"/>
                <w:szCs w:val="22"/>
              </w:rPr>
            </w:pPr>
            <w:r>
              <w:rPr>
                <w:sz w:val="22"/>
                <w:szCs w:val="22"/>
              </w:rPr>
              <w:t>FG36</w:t>
            </w:r>
          </w:p>
          <w:p w14:paraId="5F6F71E7" w14:textId="77777777" w:rsidR="00251AAB" w:rsidRDefault="00251AAB" w:rsidP="00D05CA6">
            <w:pPr>
              <w:rPr>
                <w:sz w:val="22"/>
                <w:szCs w:val="22"/>
              </w:rPr>
            </w:pPr>
          </w:p>
          <w:p w14:paraId="5171A161" w14:textId="77777777" w:rsidR="00251AAB" w:rsidRDefault="00251AAB" w:rsidP="00D05CA6">
            <w:pPr>
              <w:rPr>
                <w:sz w:val="22"/>
                <w:szCs w:val="22"/>
              </w:rPr>
            </w:pPr>
          </w:p>
          <w:p w14:paraId="0F48E6C0" w14:textId="77777777" w:rsidR="00251AAB" w:rsidRDefault="00251AAB" w:rsidP="00D05CA6">
            <w:pPr>
              <w:rPr>
                <w:sz w:val="22"/>
                <w:szCs w:val="22"/>
              </w:rPr>
            </w:pPr>
          </w:p>
          <w:p w14:paraId="7AC9056D" w14:textId="77777777" w:rsidR="00251AAB" w:rsidRDefault="00251AAB" w:rsidP="00D05CA6">
            <w:pPr>
              <w:rPr>
                <w:sz w:val="22"/>
                <w:szCs w:val="22"/>
              </w:rPr>
            </w:pPr>
          </w:p>
          <w:p w14:paraId="0CE210D9" w14:textId="77777777" w:rsidR="00251AAB" w:rsidRDefault="00251AAB" w:rsidP="00D05CA6">
            <w:pPr>
              <w:rPr>
                <w:sz w:val="22"/>
                <w:szCs w:val="22"/>
              </w:rPr>
            </w:pPr>
          </w:p>
          <w:p w14:paraId="57AD1E09" w14:textId="77777777" w:rsidR="00251AAB" w:rsidRDefault="00251AAB" w:rsidP="00D05CA6">
            <w:pPr>
              <w:rPr>
                <w:sz w:val="22"/>
                <w:szCs w:val="22"/>
              </w:rPr>
            </w:pPr>
          </w:p>
          <w:p w14:paraId="27662ADE" w14:textId="77777777" w:rsidR="00251AAB" w:rsidRDefault="00251AAB" w:rsidP="00D05CA6">
            <w:pPr>
              <w:rPr>
                <w:sz w:val="22"/>
                <w:szCs w:val="22"/>
              </w:rPr>
            </w:pPr>
          </w:p>
          <w:p w14:paraId="15875A32" w14:textId="77777777" w:rsidR="00251AAB" w:rsidRDefault="00251AAB" w:rsidP="00D05CA6">
            <w:pPr>
              <w:rPr>
                <w:sz w:val="22"/>
                <w:szCs w:val="22"/>
              </w:rPr>
            </w:pPr>
          </w:p>
          <w:p w14:paraId="049BF7F3" w14:textId="77777777" w:rsidR="00251AAB" w:rsidRDefault="00251AAB" w:rsidP="00D05CA6">
            <w:pPr>
              <w:rPr>
                <w:sz w:val="22"/>
                <w:szCs w:val="22"/>
              </w:rPr>
            </w:pPr>
          </w:p>
          <w:p w14:paraId="6E83D933" w14:textId="77777777" w:rsidR="00251AAB" w:rsidRDefault="00251AAB" w:rsidP="00D05CA6">
            <w:pPr>
              <w:rPr>
                <w:sz w:val="22"/>
                <w:szCs w:val="22"/>
              </w:rPr>
            </w:pPr>
          </w:p>
          <w:p w14:paraId="53307502" w14:textId="77777777" w:rsidR="00251AAB" w:rsidRDefault="00251AAB" w:rsidP="00D05CA6">
            <w:pPr>
              <w:rPr>
                <w:sz w:val="22"/>
                <w:szCs w:val="22"/>
              </w:rPr>
            </w:pPr>
          </w:p>
          <w:p w14:paraId="0505B4C2" w14:textId="77777777" w:rsidR="00251AAB" w:rsidRDefault="00251AAB" w:rsidP="00D05CA6">
            <w:pPr>
              <w:rPr>
                <w:sz w:val="22"/>
                <w:szCs w:val="22"/>
              </w:rPr>
            </w:pPr>
          </w:p>
          <w:p w14:paraId="46F42096" w14:textId="77777777" w:rsidR="00251AAB" w:rsidRDefault="00251AAB" w:rsidP="00D05CA6">
            <w:pPr>
              <w:rPr>
                <w:sz w:val="22"/>
                <w:szCs w:val="22"/>
              </w:rPr>
            </w:pPr>
          </w:p>
          <w:p w14:paraId="1E92F77B" w14:textId="77777777" w:rsidR="00251AAB" w:rsidRDefault="00251AAB" w:rsidP="00D05CA6">
            <w:pPr>
              <w:rPr>
                <w:sz w:val="22"/>
                <w:szCs w:val="22"/>
              </w:rPr>
            </w:pPr>
          </w:p>
          <w:p w14:paraId="072CED1F" w14:textId="77777777" w:rsidR="00251AAB" w:rsidRDefault="00251AAB" w:rsidP="00D05CA6">
            <w:pPr>
              <w:rPr>
                <w:sz w:val="22"/>
                <w:szCs w:val="22"/>
              </w:rPr>
            </w:pPr>
          </w:p>
          <w:p w14:paraId="61918405" w14:textId="77777777" w:rsidR="00251AAB" w:rsidRDefault="00251AAB" w:rsidP="00D05CA6">
            <w:pPr>
              <w:rPr>
                <w:sz w:val="22"/>
                <w:szCs w:val="22"/>
              </w:rPr>
            </w:pPr>
          </w:p>
          <w:p w14:paraId="268291C7" w14:textId="77777777" w:rsidR="00251AAB" w:rsidRDefault="00251AAB" w:rsidP="00D05CA6">
            <w:pPr>
              <w:rPr>
                <w:sz w:val="22"/>
                <w:szCs w:val="22"/>
              </w:rPr>
            </w:pPr>
          </w:p>
          <w:p w14:paraId="7A1F5096" w14:textId="77777777" w:rsidR="00251AAB" w:rsidRDefault="00251AAB" w:rsidP="00D05CA6">
            <w:pPr>
              <w:rPr>
                <w:sz w:val="22"/>
                <w:szCs w:val="22"/>
              </w:rPr>
            </w:pPr>
          </w:p>
          <w:p w14:paraId="1E638DC5" w14:textId="77777777" w:rsidR="00251AAB" w:rsidRDefault="00251AAB" w:rsidP="00D05CA6">
            <w:pPr>
              <w:rPr>
                <w:sz w:val="22"/>
                <w:szCs w:val="22"/>
              </w:rPr>
            </w:pPr>
          </w:p>
          <w:p w14:paraId="6C427B08" w14:textId="77777777" w:rsidR="00251AAB" w:rsidRDefault="00251AAB" w:rsidP="00D05CA6">
            <w:pPr>
              <w:rPr>
                <w:sz w:val="22"/>
                <w:szCs w:val="22"/>
              </w:rPr>
            </w:pPr>
          </w:p>
          <w:p w14:paraId="204E9E5F" w14:textId="77777777" w:rsidR="00251AAB" w:rsidRDefault="00251AAB" w:rsidP="00D05CA6">
            <w:pPr>
              <w:rPr>
                <w:sz w:val="22"/>
                <w:szCs w:val="22"/>
              </w:rPr>
            </w:pPr>
          </w:p>
          <w:p w14:paraId="755AA7C0" w14:textId="572271AA" w:rsidR="00251AAB" w:rsidRDefault="00251AAB" w:rsidP="00D05CA6">
            <w:pPr>
              <w:rPr>
                <w:sz w:val="22"/>
                <w:szCs w:val="22"/>
              </w:rPr>
            </w:pPr>
            <w:r>
              <w:rPr>
                <w:sz w:val="22"/>
                <w:szCs w:val="22"/>
              </w:rPr>
              <w:t>FG32</w:t>
            </w:r>
          </w:p>
          <w:p w14:paraId="55DA3A59" w14:textId="5B9F5C52" w:rsidR="00871FF2" w:rsidRPr="00E73E61" w:rsidRDefault="00871FF2" w:rsidP="00820A77">
            <w:pPr>
              <w:rPr>
                <w:sz w:val="22"/>
                <w:szCs w:val="22"/>
              </w:rPr>
            </w:pPr>
          </w:p>
        </w:tc>
      </w:tr>
      <w:tr w:rsidR="00623A33" w:rsidRPr="00E73E61" w14:paraId="238F1374" w14:textId="77777777" w:rsidTr="001160D2">
        <w:tc>
          <w:tcPr>
            <w:tcW w:w="684" w:type="dxa"/>
          </w:tcPr>
          <w:p w14:paraId="292A7708" w14:textId="31E27154" w:rsidR="00623A33" w:rsidRPr="00E73E61" w:rsidRDefault="004364C2" w:rsidP="006A2FCB">
            <w:pPr>
              <w:rPr>
                <w:b/>
              </w:rPr>
            </w:pPr>
            <w:r>
              <w:rPr>
                <w:b/>
              </w:rPr>
              <w:lastRenderedPageBreak/>
              <w:t>12</w:t>
            </w:r>
          </w:p>
        </w:tc>
        <w:tc>
          <w:tcPr>
            <w:tcW w:w="6795" w:type="dxa"/>
          </w:tcPr>
          <w:p w14:paraId="631EB5F9" w14:textId="05236D4D" w:rsidR="00623A33" w:rsidRPr="00E73E61" w:rsidRDefault="00072958" w:rsidP="005C1D68">
            <w:pPr>
              <w:spacing w:line="276" w:lineRule="auto"/>
              <w:rPr>
                <w:b/>
                <w:sz w:val="22"/>
              </w:rPr>
            </w:pPr>
            <w:proofErr w:type="spellStart"/>
            <w:r>
              <w:rPr>
                <w:b/>
                <w:sz w:val="28"/>
              </w:rPr>
              <w:t>Surveillance</w:t>
            </w:r>
            <w:proofErr w:type="spellEnd"/>
          </w:p>
          <w:p w14:paraId="5D2532C4" w14:textId="0005B61E" w:rsidR="00180E58" w:rsidRPr="005A50BF" w:rsidRDefault="00E60F9E" w:rsidP="00E60F9E">
            <w:pPr>
              <w:pStyle w:val="Listenabsatz"/>
              <w:numPr>
                <w:ilvl w:val="0"/>
                <w:numId w:val="5"/>
              </w:numPr>
              <w:spacing w:after="120"/>
              <w:ind w:left="340" w:hanging="340"/>
              <w:rPr>
                <w:sz w:val="22"/>
              </w:rPr>
            </w:pPr>
            <w:r w:rsidRPr="00E60F9E">
              <w:rPr>
                <w:sz w:val="22"/>
              </w:rPr>
              <w:t xml:space="preserve">Dashboard: Im Dashboard gibt es ein Standardauswahlfeld, um sich die 7-Tage-Inzidenz anzuschauen. Es muss noch geklärt werden, ob dies auch bei portablen Endgeräten funktioniert. </w:t>
            </w:r>
          </w:p>
        </w:tc>
        <w:tc>
          <w:tcPr>
            <w:tcW w:w="1492" w:type="dxa"/>
          </w:tcPr>
          <w:p w14:paraId="02FEABA6" w14:textId="77777777" w:rsidR="00623A33" w:rsidRPr="00202E6C" w:rsidRDefault="00623A33" w:rsidP="006A2FCB">
            <w:pPr>
              <w:rPr>
                <w:sz w:val="22"/>
                <w:szCs w:val="22"/>
              </w:rPr>
            </w:pPr>
          </w:p>
          <w:p w14:paraId="76283F11" w14:textId="77777777" w:rsidR="00060A46" w:rsidRDefault="00060A46" w:rsidP="002F757C">
            <w:pPr>
              <w:rPr>
                <w:sz w:val="22"/>
                <w:szCs w:val="22"/>
              </w:rPr>
            </w:pPr>
          </w:p>
          <w:p w14:paraId="77196044" w14:textId="0108596C" w:rsidR="00E60F9E" w:rsidRPr="00E73E61" w:rsidRDefault="00E60F9E" w:rsidP="002F757C">
            <w:pPr>
              <w:rPr>
                <w:sz w:val="22"/>
                <w:szCs w:val="22"/>
              </w:rPr>
            </w:pPr>
            <w:r>
              <w:rPr>
                <w:sz w:val="22"/>
                <w:szCs w:val="22"/>
              </w:rPr>
              <w:t>alle</w:t>
            </w:r>
          </w:p>
        </w:tc>
      </w:tr>
      <w:tr w:rsidR="00623A33" w:rsidRPr="00E73E61" w14:paraId="14B6B668" w14:textId="77777777" w:rsidTr="001160D2">
        <w:tc>
          <w:tcPr>
            <w:tcW w:w="684" w:type="dxa"/>
          </w:tcPr>
          <w:p w14:paraId="30280958" w14:textId="5F3D7695" w:rsidR="00623A33" w:rsidRPr="00E73E61" w:rsidRDefault="004364C2" w:rsidP="006A2FCB">
            <w:pPr>
              <w:rPr>
                <w:b/>
              </w:rPr>
            </w:pPr>
            <w:r>
              <w:rPr>
                <w:b/>
              </w:rPr>
              <w:t>13</w:t>
            </w:r>
          </w:p>
        </w:tc>
        <w:tc>
          <w:tcPr>
            <w:tcW w:w="6795" w:type="dxa"/>
          </w:tcPr>
          <w:p w14:paraId="0AFB5136" w14:textId="2356F50A" w:rsidR="00623A33" w:rsidRDefault="00623A33" w:rsidP="005C1D68">
            <w:pPr>
              <w:spacing w:line="276" w:lineRule="auto"/>
              <w:rPr>
                <w:b/>
                <w:sz w:val="28"/>
              </w:rPr>
            </w:pPr>
            <w:r w:rsidRPr="00E73E61">
              <w:rPr>
                <w:b/>
                <w:sz w:val="28"/>
              </w:rPr>
              <w:t>Transport und Grenzübergangsstellen</w:t>
            </w:r>
          </w:p>
          <w:p w14:paraId="29F2C774" w14:textId="57AC8870" w:rsidR="00576EDC" w:rsidRPr="004364C2" w:rsidRDefault="004364C2" w:rsidP="00CF709D">
            <w:pPr>
              <w:pStyle w:val="Listenabsatz"/>
              <w:numPr>
                <w:ilvl w:val="0"/>
                <w:numId w:val="5"/>
              </w:numPr>
              <w:spacing w:after="120"/>
              <w:ind w:left="340" w:hanging="340"/>
              <w:rPr>
                <w:sz w:val="22"/>
              </w:rPr>
            </w:pPr>
            <w:r w:rsidRPr="004364C2">
              <w:rPr>
                <w:sz w:val="22"/>
              </w:rPr>
              <w:t>Mein Schiff 3 – Internationale Berichtspflichten des RKI nicht erfüllbar</w:t>
            </w:r>
            <w:r w:rsidR="00CF709D">
              <w:rPr>
                <w:sz w:val="22"/>
              </w:rPr>
              <w:t xml:space="preserve"> – </w:t>
            </w:r>
            <w:r w:rsidR="00CF709D" w:rsidRPr="00E60F9E">
              <w:rPr>
                <w:i/>
                <w:sz w:val="22"/>
              </w:rPr>
              <w:t>bereits unter Punkt 1 besprochen.</w:t>
            </w:r>
          </w:p>
        </w:tc>
        <w:tc>
          <w:tcPr>
            <w:tcW w:w="1492" w:type="dxa"/>
          </w:tcPr>
          <w:p w14:paraId="564B18C0" w14:textId="77777777" w:rsidR="00623A33" w:rsidRDefault="00623A33" w:rsidP="006A2FCB">
            <w:pPr>
              <w:rPr>
                <w:sz w:val="22"/>
                <w:szCs w:val="22"/>
              </w:rPr>
            </w:pPr>
          </w:p>
          <w:p w14:paraId="4BE7BFD2" w14:textId="4F2E628F" w:rsidR="00AB5788" w:rsidRPr="00E73E61" w:rsidRDefault="005962AD" w:rsidP="00762B17">
            <w:pPr>
              <w:rPr>
                <w:sz w:val="22"/>
                <w:szCs w:val="22"/>
              </w:rPr>
            </w:pPr>
            <w:r>
              <w:rPr>
                <w:sz w:val="22"/>
                <w:szCs w:val="22"/>
              </w:rPr>
              <w:t>FG32</w:t>
            </w:r>
          </w:p>
        </w:tc>
      </w:tr>
      <w:tr w:rsidR="002968E9" w:rsidRPr="00E73E61" w14:paraId="14E17967" w14:textId="77777777" w:rsidTr="001160D2">
        <w:tc>
          <w:tcPr>
            <w:tcW w:w="684" w:type="dxa"/>
          </w:tcPr>
          <w:p w14:paraId="222CA67A" w14:textId="29B69555" w:rsidR="002968E9" w:rsidRPr="00E73E61" w:rsidRDefault="00870BBB" w:rsidP="005F3FC1">
            <w:pPr>
              <w:rPr>
                <w:b/>
              </w:rPr>
            </w:pPr>
            <w:r>
              <w:rPr>
                <w:b/>
              </w:rPr>
              <w:t>14</w:t>
            </w:r>
          </w:p>
        </w:tc>
        <w:tc>
          <w:tcPr>
            <w:tcW w:w="6795" w:type="dxa"/>
          </w:tcPr>
          <w:p w14:paraId="28FB21B6" w14:textId="3DA85303" w:rsidR="002968E9" w:rsidRPr="00E73E61" w:rsidRDefault="002968E9" w:rsidP="005C1D68">
            <w:pPr>
              <w:spacing w:line="276" w:lineRule="auto"/>
              <w:rPr>
                <w:b/>
                <w:sz w:val="28"/>
              </w:rPr>
            </w:pPr>
            <w:r w:rsidRPr="00E73E61">
              <w:rPr>
                <w:b/>
                <w:sz w:val="28"/>
              </w:rPr>
              <w:t>Information aus dem Lagezentrum</w:t>
            </w:r>
          </w:p>
          <w:p w14:paraId="25FB5D6E" w14:textId="56EDA301" w:rsidR="00576EDC" w:rsidRPr="005A50BF" w:rsidRDefault="002412BA" w:rsidP="009D06AD">
            <w:pPr>
              <w:pStyle w:val="Listenabsatz"/>
              <w:numPr>
                <w:ilvl w:val="0"/>
                <w:numId w:val="21"/>
              </w:numPr>
              <w:spacing w:after="120"/>
              <w:ind w:left="414" w:hanging="357"/>
              <w:rPr>
                <w:sz w:val="22"/>
                <w:szCs w:val="22"/>
              </w:rPr>
            </w:pPr>
            <w:r>
              <w:rPr>
                <w:sz w:val="22"/>
                <w:szCs w:val="22"/>
              </w:rPr>
              <w:t>Statistik Lagenzentrum</w:t>
            </w:r>
            <w:r w:rsidR="003566F9">
              <w:rPr>
                <w:sz w:val="22"/>
                <w:szCs w:val="22"/>
              </w:rPr>
              <w:t xml:space="preserve"> </w:t>
            </w:r>
            <w:r w:rsidR="00180E58" w:rsidRPr="00180E58">
              <w:rPr>
                <w:i/>
                <w:sz w:val="22"/>
                <w:szCs w:val="22"/>
              </w:rPr>
              <w:t>(vertagt auf Montag)</w:t>
            </w:r>
          </w:p>
        </w:tc>
        <w:tc>
          <w:tcPr>
            <w:tcW w:w="1492" w:type="dxa"/>
          </w:tcPr>
          <w:p w14:paraId="77059547" w14:textId="77777777" w:rsidR="00072958" w:rsidRDefault="00072958" w:rsidP="00DB4E05">
            <w:pPr>
              <w:rPr>
                <w:sz w:val="22"/>
                <w:szCs w:val="22"/>
              </w:rPr>
            </w:pPr>
          </w:p>
          <w:p w14:paraId="0B1F483C" w14:textId="4A22D54D" w:rsidR="002412BA" w:rsidRDefault="002412BA" w:rsidP="00DB4E05">
            <w:pPr>
              <w:rPr>
                <w:sz w:val="22"/>
                <w:szCs w:val="22"/>
              </w:rPr>
            </w:pPr>
            <w:r>
              <w:rPr>
                <w:sz w:val="22"/>
                <w:szCs w:val="22"/>
              </w:rPr>
              <w:t>FG32</w:t>
            </w:r>
          </w:p>
          <w:p w14:paraId="373C06E6" w14:textId="12D4DAD4" w:rsidR="009D0657" w:rsidRPr="00E73E61" w:rsidRDefault="009D0657" w:rsidP="007678B7">
            <w:pPr>
              <w:rPr>
                <w:sz w:val="22"/>
                <w:szCs w:val="22"/>
              </w:rPr>
            </w:pPr>
          </w:p>
        </w:tc>
      </w:tr>
      <w:tr w:rsidR="00AE1178" w:rsidRPr="00DE6A05" w14:paraId="143FB30B" w14:textId="77777777" w:rsidTr="001160D2">
        <w:tc>
          <w:tcPr>
            <w:tcW w:w="684" w:type="dxa"/>
          </w:tcPr>
          <w:p w14:paraId="4E091EBB" w14:textId="33E87FED" w:rsidR="00AE1178" w:rsidRDefault="00AE1178" w:rsidP="005F3FC1">
            <w:pPr>
              <w:rPr>
                <w:b/>
              </w:rPr>
            </w:pPr>
            <w:r>
              <w:rPr>
                <w:b/>
              </w:rPr>
              <w:t>15</w:t>
            </w:r>
          </w:p>
        </w:tc>
        <w:tc>
          <w:tcPr>
            <w:tcW w:w="6795" w:type="dxa"/>
          </w:tcPr>
          <w:p w14:paraId="7BBFBF9E" w14:textId="77777777" w:rsidR="00AE1178" w:rsidRDefault="00AE1178" w:rsidP="005C1D68">
            <w:pPr>
              <w:spacing w:line="276" w:lineRule="auto"/>
              <w:rPr>
                <w:b/>
                <w:sz w:val="28"/>
              </w:rPr>
            </w:pPr>
            <w:r>
              <w:rPr>
                <w:b/>
                <w:sz w:val="28"/>
              </w:rPr>
              <w:t>Wichtige Termine</w:t>
            </w:r>
          </w:p>
          <w:p w14:paraId="4EECC758" w14:textId="57A6CA8B" w:rsidR="00576EDC" w:rsidRPr="005A50BF" w:rsidRDefault="00576EDC" w:rsidP="005A50BF">
            <w:pPr>
              <w:pStyle w:val="Listenabsatz"/>
              <w:numPr>
                <w:ilvl w:val="0"/>
                <w:numId w:val="5"/>
              </w:numPr>
              <w:spacing w:after="120"/>
              <w:ind w:left="414" w:hanging="357"/>
              <w:rPr>
                <w:sz w:val="22"/>
                <w:szCs w:val="22"/>
              </w:rPr>
            </w:pPr>
          </w:p>
        </w:tc>
        <w:tc>
          <w:tcPr>
            <w:tcW w:w="1492" w:type="dxa"/>
          </w:tcPr>
          <w:p w14:paraId="7E99CD38" w14:textId="77777777" w:rsidR="009667D4" w:rsidRDefault="009667D4" w:rsidP="006A2FCB">
            <w:pPr>
              <w:rPr>
                <w:sz w:val="22"/>
                <w:szCs w:val="22"/>
              </w:rPr>
            </w:pPr>
          </w:p>
          <w:p w14:paraId="6CA86BE2" w14:textId="404026B6" w:rsidR="00AE1178" w:rsidRPr="00DE6A05" w:rsidRDefault="00DE6A05" w:rsidP="006A2FCB">
            <w:pPr>
              <w:rPr>
                <w:sz w:val="22"/>
                <w:szCs w:val="22"/>
              </w:rPr>
            </w:pPr>
            <w:r>
              <w:rPr>
                <w:sz w:val="22"/>
                <w:szCs w:val="22"/>
              </w:rPr>
              <w:t>alle</w:t>
            </w:r>
          </w:p>
        </w:tc>
      </w:tr>
      <w:tr w:rsidR="00623A33" w:rsidRPr="00E73E61" w14:paraId="48DE13D8" w14:textId="77777777" w:rsidTr="001160D2">
        <w:tc>
          <w:tcPr>
            <w:tcW w:w="684" w:type="dxa"/>
          </w:tcPr>
          <w:p w14:paraId="445CB3CE" w14:textId="7FCD50BF" w:rsidR="00623A33" w:rsidRPr="00E73E61" w:rsidRDefault="00AE1178" w:rsidP="005F3FC1">
            <w:pPr>
              <w:rPr>
                <w:b/>
              </w:rPr>
            </w:pPr>
            <w:r>
              <w:rPr>
                <w:b/>
              </w:rPr>
              <w:t>16</w:t>
            </w:r>
          </w:p>
        </w:tc>
        <w:tc>
          <w:tcPr>
            <w:tcW w:w="6795" w:type="dxa"/>
          </w:tcPr>
          <w:p w14:paraId="336AC8BE" w14:textId="44F8B29C" w:rsidR="00623A33" w:rsidRPr="00E73E61" w:rsidRDefault="00870BBB" w:rsidP="005C1D68">
            <w:pPr>
              <w:spacing w:line="276" w:lineRule="auto"/>
              <w:rPr>
                <w:b/>
                <w:sz w:val="28"/>
              </w:rPr>
            </w:pPr>
            <w:r>
              <w:rPr>
                <w:b/>
                <w:sz w:val="28"/>
              </w:rPr>
              <w:t>Andere Themen</w:t>
            </w:r>
          </w:p>
          <w:p w14:paraId="63AB0A83" w14:textId="78046341" w:rsidR="00AB5788" w:rsidRPr="00611F20" w:rsidRDefault="009B7D31" w:rsidP="009D06AD">
            <w:pPr>
              <w:pStyle w:val="Listenabsatz"/>
              <w:numPr>
                <w:ilvl w:val="0"/>
                <w:numId w:val="5"/>
              </w:numPr>
              <w:ind w:left="284" w:hanging="227"/>
              <w:rPr>
                <w:sz w:val="22"/>
                <w:szCs w:val="22"/>
              </w:rPr>
            </w:pPr>
            <w:r w:rsidRPr="00611F20">
              <w:rPr>
                <w:sz w:val="22"/>
                <w:szCs w:val="22"/>
              </w:rPr>
              <w:t xml:space="preserve">Nächste Sitzung: </w:t>
            </w:r>
            <w:r w:rsidR="009D06AD">
              <w:rPr>
                <w:sz w:val="22"/>
                <w:szCs w:val="22"/>
              </w:rPr>
              <w:t>Mont</w:t>
            </w:r>
            <w:r w:rsidR="00576EDC">
              <w:rPr>
                <w:sz w:val="22"/>
                <w:szCs w:val="22"/>
              </w:rPr>
              <w:t>ag</w:t>
            </w:r>
            <w:r w:rsidRPr="00611F20">
              <w:rPr>
                <w:sz w:val="22"/>
                <w:szCs w:val="22"/>
              </w:rPr>
              <w:t xml:space="preserve">, </w:t>
            </w:r>
            <w:r w:rsidR="009D06AD">
              <w:rPr>
                <w:sz w:val="22"/>
                <w:szCs w:val="22"/>
              </w:rPr>
              <w:t>11</w:t>
            </w:r>
            <w:r w:rsidRPr="00611F20">
              <w:rPr>
                <w:sz w:val="22"/>
                <w:szCs w:val="22"/>
              </w:rPr>
              <w:t>.</w:t>
            </w:r>
            <w:r w:rsidR="0029200A" w:rsidRPr="00611F20">
              <w:rPr>
                <w:sz w:val="22"/>
                <w:szCs w:val="22"/>
              </w:rPr>
              <w:t>05</w:t>
            </w:r>
            <w:r w:rsidRPr="00611F20">
              <w:rPr>
                <w:sz w:val="22"/>
                <w:szCs w:val="22"/>
              </w:rPr>
              <w:t xml:space="preserve">.2020, </w:t>
            </w:r>
            <w:r w:rsidR="007678B7" w:rsidRPr="00611F20">
              <w:rPr>
                <w:sz w:val="22"/>
                <w:szCs w:val="22"/>
              </w:rPr>
              <w:t>1</w:t>
            </w:r>
            <w:r w:rsidR="009D06AD">
              <w:rPr>
                <w:sz w:val="22"/>
                <w:szCs w:val="22"/>
              </w:rPr>
              <w:t>3</w:t>
            </w:r>
            <w:r w:rsidRPr="00611F20">
              <w:rPr>
                <w:sz w:val="22"/>
                <w:szCs w:val="22"/>
              </w:rPr>
              <w:t xml:space="preserve">:00 Uhr, </w:t>
            </w:r>
            <w:r w:rsidR="00C55DA2" w:rsidRPr="00611F20">
              <w:rPr>
                <w:sz w:val="22"/>
                <w:szCs w:val="22"/>
              </w:rPr>
              <w:t xml:space="preserve">via </w:t>
            </w:r>
            <w:proofErr w:type="spellStart"/>
            <w:r w:rsidR="00C55DA2" w:rsidRPr="00611F20">
              <w:rPr>
                <w:sz w:val="22"/>
                <w:szCs w:val="22"/>
              </w:rPr>
              <w:t>Vitero</w:t>
            </w:r>
            <w:proofErr w:type="spellEnd"/>
          </w:p>
        </w:tc>
        <w:tc>
          <w:tcPr>
            <w:tcW w:w="1492" w:type="dxa"/>
          </w:tcPr>
          <w:p w14:paraId="69B080F4" w14:textId="77777777" w:rsidR="00623A33" w:rsidRDefault="00623A33" w:rsidP="006A2FCB">
            <w:pPr>
              <w:rPr>
                <w:sz w:val="22"/>
                <w:szCs w:val="22"/>
              </w:rPr>
            </w:pPr>
          </w:p>
          <w:p w14:paraId="5D172F2B" w14:textId="77777777" w:rsidR="00C72EAC" w:rsidRDefault="00C72EAC" w:rsidP="006A2FCB">
            <w:pPr>
              <w:rPr>
                <w:sz w:val="22"/>
                <w:szCs w:val="22"/>
              </w:rPr>
            </w:pPr>
          </w:p>
          <w:p w14:paraId="33BF3196" w14:textId="6EDE1EC0" w:rsidR="00775D79" w:rsidRPr="00E73E61" w:rsidRDefault="00775D79" w:rsidP="006A2FCB">
            <w:pPr>
              <w:rPr>
                <w:sz w:val="22"/>
                <w:szCs w:val="22"/>
              </w:rPr>
            </w:pPr>
          </w:p>
        </w:tc>
      </w:tr>
    </w:tbl>
    <w:p w14:paraId="3BCCBA16" w14:textId="2EF43D44" w:rsidR="00AA0D7C" w:rsidRDefault="00AA0D7C" w:rsidP="004F745E">
      <w:pPr>
        <w:spacing w:after="240" w:line="360" w:lineRule="auto"/>
      </w:pPr>
    </w:p>
    <w:p w14:paraId="15E6440F" w14:textId="77777777" w:rsidR="001964B4" w:rsidRPr="00E73E61" w:rsidRDefault="001964B4" w:rsidP="004F745E">
      <w:pPr>
        <w:spacing w:after="240" w:line="360" w:lineRule="auto"/>
      </w:pPr>
    </w:p>
    <w:sectPr w:rsidR="001964B4" w:rsidRPr="00E73E61" w:rsidSect="00105C99">
      <w:headerReference w:type="default" r:id="rId11"/>
      <w:footerReference w:type="even" r:id="rId12"/>
      <w:footerReference w:type="defaul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E770F" w14:textId="77777777" w:rsidR="00FD213E" w:rsidRDefault="00FD213E">
      <w:pPr>
        <w:spacing w:after="0"/>
      </w:pPr>
      <w:r>
        <w:separator/>
      </w:r>
    </w:p>
  </w:endnote>
  <w:endnote w:type="continuationSeparator" w:id="0">
    <w:p w14:paraId="7E79C8DB" w14:textId="77777777" w:rsidR="00FD213E" w:rsidRDefault="00FD213E">
      <w:pPr>
        <w:spacing w:after="0"/>
      </w:pPr>
      <w:r>
        <w:continuationSeparator/>
      </w:r>
    </w:p>
  </w:endnote>
  <w:endnote w:type="continuationNotice" w:id="1">
    <w:p w14:paraId="380F2916" w14:textId="77777777" w:rsidR="00FD213E" w:rsidRDefault="00FD21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B24F9" w14:textId="77777777" w:rsidR="00FD213E" w:rsidRDefault="00FD213E" w:rsidP="00050D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F265393" w14:textId="77777777" w:rsidR="00FD213E" w:rsidRDefault="00FD213E" w:rsidP="00137A4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B0B7F" w14:textId="77777777" w:rsidR="00FD213E" w:rsidRDefault="00FD213E" w:rsidP="00050D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937C3">
      <w:rPr>
        <w:rStyle w:val="Seitenzahl"/>
        <w:noProof/>
      </w:rPr>
      <w:t>6</w:t>
    </w:r>
    <w:r>
      <w:rPr>
        <w:rStyle w:val="Seitenzahl"/>
      </w:rPr>
      <w:fldChar w:fldCharType="end"/>
    </w:r>
  </w:p>
  <w:p w14:paraId="23E4CCAC" w14:textId="77777777" w:rsidR="00FD213E" w:rsidRPr="009C0975" w:rsidRDefault="00FD213E" w:rsidP="00137A4A">
    <w:pPr>
      <w:pStyle w:val="Fuzeile"/>
      <w:ind w:right="360"/>
      <w:rPr>
        <w:i/>
        <w:color w:val="7F7F7F" w:themeColor="text1" w:themeTint="80"/>
      </w:rPr>
    </w:pPr>
    <w:r w:rsidRPr="009C0975">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5244E" w14:textId="77777777" w:rsidR="00FD213E" w:rsidRDefault="00FD213E">
      <w:pPr>
        <w:spacing w:after="0"/>
      </w:pPr>
      <w:r>
        <w:separator/>
      </w:r>
    </w:p>
  </w:footnote>
  <w:footnote w:type="continuationSeparator" w:id="0">
    <w:p w14:paraId="18C45237" w14:textId="77777777" w:rsidR="00FD213E" w:rsidRDefault="00FD213E">
      <w:pPr>
        <w:spacing w:after="0"/>
      </w:pPr>
      <w:r>
        <w:continuationSeparator/>
      </w:r>
    </w:p>
  </w:footnote>
  <w:footnote w:type="continuationNotice" w:id="1">
    <w:p w14:paraId="20842E47" w14:textId="77777777" w:rsidR="00FD213E" w:rsidRDefault="00FD213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A319D" w14:textId="77777777" w:rsidR="00FD213E" w:rsidRDefault="00FD213E">
    <w:pPr>
      <w:pStyle w:val="Kopfzeile"/>
      <w:pBdr>
        <w:bottom w:val="single" w:sz="6" w:space="1" w:color="auto"/>
      </w:pBdr>
      <w:rPr>
        <w:color w:val="1F497D" w:themeColor="text2"/>
      </w:rPr>
    </w:pPr>
    <w:r>
      <w:rPr>
        <w:color w:val="1F497D" w:themeColor="text2"/>
      </w:rPr>
      <w:tab/>
    </w:r>
    <w:r>
      <w:rPr>
        <w:color w:val="1F497D" w:themeColor="text2"/>
      </w:rPr>
      <w:tab/>
    </w:r>
    <w:r w:rsidRPr="00105C99">
      <w:rPr>
        <w:noProof/>
        <w:color w:val="1F497D" w:themeColor="text2"/>
        <w:lang w:eastAsia="de-DE"/>
      </w:rPr>
      <w:drawing>
        <wp:inline distT="0" distB="0" distL="0" distR="0" wp14:anchorId="7294D1CC" wp14:editId="52417BB7">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72E1D9D" w14:textId="77777777" w:rsidR="00FD213E" w:rsidRDefault="00FD213E">
    <w:pPr>
      <w:pStyle w:val="Kopfzeile"/>
      <w:pBdr>
        <w:bottom w:val="single" w:sz="6" w:space="1" w:color="auto"/>
      </w:pBdr>
      <w:rPr>
        <w:color w:val="1F497D" w:themeColor="text2"/>
      </w:rPr>
    </w:pPr>
  </w:p>
  <w:p w14:paraId="4F32F81C" w14:textId="6EA837E7" w:rsidR="00FD213E" w:rsidRDefault="00FD213E">
    <w:pPr>
      <w:pStyle w:val="Kopfzeile"/>
      <w:pBdr>
        <w:bottom w:val="single" w:sz="6" w:space="1" w:color="auto"/>
      </w:pBdr>
      <w:rPr>
        <w:color w:val="1F497D" w:themeColor="text2"/>
      </w:rPr>
    </w:pPr>
    <w:r>
      <w:rPr>
        <w:color w:val="1F497D" w:themeColor="text2"/>
      </w:rPr>
      <w:t>Lagezentrum</w:t>
    </w:r>
    <w:r w:rsidRPr="00105C99">
      <w:rPr>
        <w:color w:val="1F497D" w:themeColor="text2"/>
      </w:rPr>
      <w:t xml:space="preserve"> </w:t>
    </w:r>
    <w:r>
      <w:rPr>
        <w:color w:val="1F497D" w:themeColor="text2"/>
      </w:rPr>
      <w:t xml:space="preserve">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6B8A"/>
    <w:multiLevelType w:val="hybridMultilevel"/>
    <w:tmpl w:val="AD8C5D6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10780C93"/>
    <w:multiLevelType w:val="hybridMultilevel"/>
    <w:tmpl w:val="70A28A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45B6B47E">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B397807"/>
    <w:multiLevelType w:val="hybridMultilevel"/>
    <w:tmpl w:val="98D23844"/>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C7179C5"/>
    <w:multiLevelType w:val="hybridMultilevel"/>
    <w:tmpl w:val="AE6ABFA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D9D69FF"/>
    <w:multiLevelType w:val="hybridMultilevel"/>
    <w:tmpl w:val="310E6BEC"/>
    <w:lvl w:ilvl="0" w:tplc="B7A0FC52">
      <w:start w:val="1"/>
      <w:numFmt w:val="bullet"/>
      <w:lvlText w:val=""/>
      <w:lvlJc w:val="left"/>
      <w:pPr>
        <w:tabs>
          <w:tab w:val="num" w:pos="720"/>
        </w:tabs>
        <w:ind w:left="720" w:hanging="360"/>
      </w:pPr>
      <w:rPr>
        <w:rFonts w:ascii="Wingdings" w:hAnsi="Wingdings" w:hint="default"/>
      </w:rPr>
    </w:lvl>
    <w:lvl w:ilvl="1" w:tplc="80DC1970" w:tentative="1">
      <w:start w:val="1"/>
      <w:numFmt w:val="bullet"/>
      <w:lvlText w:val=""/>
      <w:lvlJc w:val="left"/>
      <w:pPr>
        <w:tabs>
          <w:tab w:val="num" w:pos="1440"/>
        </w:tabs>
        <w:ind w:left="1440" w:hanging="360"/>
      </w:pPr>
      <w:rPr>
        <w:rFonts w:ascii="Wingdings" w:hAnsi="Wingdings" w:hint="default"/>
      </w:rPr>
    </w:lvl>
    <w:lvl w:ilvl="2" w:tplc="37D0B080" w:tentative="1">
      <w:start w:val="1"/>
      <w:numFmt w:val="bullet"/>
      <w:lvlText w:val=""/>
      <w:lvlJc w:val="left"/>
      <w:pPr>
        <w:tabs>
          <w:tab w:val="num" w:pos="2160"/>
        </w:tabs>
        <w:ind w:left="2160" w:hanging="360"/>
      </w:pPr>
      <w:rPr>
        <w:rFonts w:ascii="Wingdings" w:hAnsi="Wingdings" w:hint="default"/>
      </w:rPr>
    </w:lvl>
    <w:lvl w:ilvl="3" w:tplc="91029740" w:tentative="1">
      <w:start w:val="1"/>
      <w:numFmt w:val="bullet"/>
      <w:lvlText w:val=""/>
      <w:lvlJc w:val="left"/>
      <w:pPr>
        <w:tabs>
          <w:tab w:val="num" w:pos="2880"/>
        </w:tabs>
        <w:ind w:left="2880" w:hanging="360"/>
      </w:pPr>
      <w:rPr>
        <w:rFonts w:ascii="Wingdings" w:hAnsi="Wingdings" w:hint="default"/>
      </w:rPr>
    </w:lvl>
    <w:lvl w:ilvl="4" w:tplc="0970535A" w:tentative="1">
      <w:start w:val="1"/>
      <w:numFmt w:val="bullet"/>
      <w:lvlText w:val=""/>
      <w:lvlJc w:val="left"/>
      <w:pPr>
        <w:tabs>
          <w:tab w:val="num" w:pos="3600"/>
        </w:tabs>
        <w:ind w:left="3600" w:hanging="360"/>
      </w:pPr>
      <w:rPr>
        <w:rFonts w:ascii="Wingdings" w:hAnsi="Wingdings" w:hint="default"/>
      </w:rPr>
    </w:lvl>
    <w:lvl w:ilvl="5" w:tplc="FBD8566A" w:tentative="1">
      <w:start w:val="1"/>
      <w:numFmt w:val="bullet"/>
      <w:lvlText w:val=""/>
      <w:lvlJc w:val="left"/>
      <w:pPr>
        <w:tabs>
          <w:tab w:val="num" w:pos="4320"/>
        </w:tabs>
        <w:ind w:left="4320" w:hanging="360"/>
      </w:pPr>
      <w:rPr>
        <w:rFonts w:ascii="Wingdings" w:hAnsi="Wingdings" w:hint="default"/>
      </w:rPr>
    </w:lvl>
    <w:lvl w:ilvl="6" w:tplc="BA18D90A" w:tentative="1">
      <w:start w:val="1"/>
      <w:numFmt w:val="bullet"/>
      <w:lvlText w:val=""/>
      <w:lvlJc w:val="left"/>
      <w:pPr>
        <w:tabs>
          <w:tab w:val="num" w:pos="5040"/>
        </w:tabs>
        <w:ind w:left="5040" w:hanging="360"/>
      </w:pPr>
      <w:rPr>
        <w:rFonts w:ascii="Wingdings" w:hAnsi="Wingdings" w:hint="default"/>
      </w:rPr>
    </w:lvl>
    <w:lvl w:ilvl="7" w:tplc="0442ABDA" w:tentative="1">
      <w:start w:val="1"/>
      <w:numFmt w:val="bullet"/>
      <w:lvlText w:val=""/>
      <w:lvlJc w:val="left"/>
      <w:pPr>
        <w:tabs>
          <w:tab w:val="num" w:pos="5760"/>
        </w:tabs>
        <w:ind w:left="5760" w:hanging="360"/>
      </w:pPr>
      <w:rPr>
        <w:rFonts w:ascii="Wingdings" w:hAnsi="Wingdings" w:hint="default"/>
      </w:rPr>
    </w:lvl>
    <w:lvl w:ilvl="8" w:tplc="66CC3916" w:tentative="1">
      <w:start w:val="1"/>
      <w:numFmt w:val="bullet"/>
      <w:lvlText w:val=""/>
      <w:lvlJc w:val="left"/>
      <w:pPr>
        <w:tabs>
          <w:tab w:val="num" w:pos="6480"/>
        </w:tabs>
        <w:ind w:left="6480" w:hanging="360"/>
      </w:pPr>
      <w:rPr>
        <w:rFonts w:ascii="Wingdings" w:hAnsi="Wingdings" w:hint="default"/>
      </w:rPr>
    </w:lvl>
  </w:abstractNum>
  <w:abstractNum w:abstractNumId="13">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nsid w:val="416E5491"/>
    <w:multiLevelType w:val="hybridMultilevel"/>
    <w:tmpl w:val="2B1645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62A76D74"/>
    <w:multiLevelType w:val="hybridMultilevel"/>
    <w:tmpl w:val="ED4AB6D2"/>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nsid w:val="67615457"/>
    <w:multiLevelType w:val="hybridMultilevel"/>
    <w:tmpl w:val="C86C6E50"/>
    <w:lvl w:ilvl="0" w:tplc="0407000F">
      <w:start w:val="1"/>
      <w:numFmt w:val="decimal"/>
      <w:lvlText w:val="%1."/>
      <w:lvlJc w:val="left"/>
      <w:pPr>
        <w:ind w:left="1800" w:hanging="360"/>
      </w:pPr>
      <w:rPr>
        <w:rFonts w:hint="default"/>
      </w:rPr>
    </w:lvl>
    <w:lvl w:ilvl="1" w:tplc="04070003">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4">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69DD020E"/>
    <w:multiLevelType w:val="hybridMultilevel"/>
    <w:tmpl w:val="14FA0AB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3"/>
  </w:num>
  <w:num w:numId="4">
    <w:abstractNumId w:val="19"/>
  </w:num>
  <w:num w:numId="5">
    <w:abstractNumId w:val="7"/>
  </w:num>
  <w:num w:numId="6">
    <w:abstractNumId w:val="20"/>
  </w:num>
  <w:num w:numId="7">
    <w:abstractNumId w:val="24"/>
  </w:num>
  <w:num w:numId="8">
    <w:abstractNumId w:val="15"/>
  </w:num>
  <w:num w:numId="9">
    <w:abstractNumId w:val="5"/>
  </w:num>
  <w:num w:numId="10">
    <w:abstractNumId w:val="28"/>
  </w:num>
  <w:num w:numId="11">
    <w:abstractNumId w:val="22"/>
  </w:num>
  <w:num w:numId="12">
    <w:abstractNumId w:val="17"/>
  </w:num>
  <w:num w:numId="13">
    <w:abstractNumId w:val="14"/>
  </w:num>
  <w:num w:numId="14">
    <w:abstractNumId w:val="21"/>
  </w:num>
  <w:num w:numId="15">
    <w:abstractNumId w:val="18"/>
  </w:num>
  <w:num w:numId="16">
    <w:abstractNumId w:val="1"/>
  </w:num>
  <w:num w:numId="17">
    <w:abstractNumId w:val="13"/>
  </w:num>
  <w:num w:numId="18">
    <w:abstractNumId w:val="27"/>
  </w:num>
  <w:num w:numId="19">
    <w:abstractNumId w:val="9"/>
  </w:num>
  <w:num w:numId="20">
    <w:abstractNumId w:val="25"/>
  </w:num>
  <w:num w:numId="21">
    <w:abstractNumId w:val="6"/>
  </w:num>
  <w:num w:numId="22">
    <w:abstractNumId w:val="8"/>
  </w:num>
  <w:num w:numId="23">
    <w:abstractNumId w:val="2"/>
  </w:num>
  <w:num w:numId="24">
    <w:abstractNumId w:val="16"/>
  </w:num>
  <w:num w:numId="25">
    <w:abstractNumId w:val="12"/>
  </w:num>
  <w:num w:numId="26">
    <w:abstractNumId w:val="26"/>
  </w:num>
  <w:num w:numId="27">
    <w:abstractNumId w:val="0"/>
  </w:num>
  <w:num w:numId="28">
    <w:abstractNumId w:val="10"/>
  </w:num>
  <w:num w:numId="29">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57"/>
    <w:rsid w:val="0000058F"/>
    <w:rsid w:val="00000AB7"/>
    <w:rsid w:val="00001CDB"/>
    <w:rsid w:val="0000236B"/>
    <w:rsid w:val="00002E9D"/>
    <w:rsid w:val="00007DB1"/>
    <w:rsid w:val="0001087E"/>
    <w:rsid w:val="00011CB5"/>
    <w:rsid w:val="000132D6"/>
    <w:rsid w:val="000147E6"/>
    <w:rsid w:val="00014F47"/>
    <w:rsid w:val="00015039"/>
    <w:rsid w:val="00015D71"/>
    <w:rsid w:val="000169EC"/>
    <w:rsid w:val="00016EAE"/>
    <w:rsid w:val="00021CAC"/>
    <w:rsid w:val="00022263"/>
    <w:rsid w:val="00022C3E"/>
    <w:rsid w:val="000249CB"/>
    <w:rsid w:val="00025C1D"/>
    <w:rsid w:val="00032038"/>
    <w:rsid w:val="00032AE8"/>
    <w:rsid w:val="00033E5F"/>
    <w:rsid w:val="00034F44"/>
    <w:rsid w:val="0003630D"/>
    <w:rsid w:val="0004156B"/>
    <w:rsid w:val="00043A6B"/>
    <w:rsid w:val="00044B31"/>
    <w:rsid w:val="000500BE"/>
    <w:rsid w:val="000508B6"/>
    <w:rsid w:val="00050CFC"/>
    <w:rsid w:val="00050D9A"/>
    <w:rsid w:val="00054138"/>
    <w:rsid w:val="00057176"/>
    <w:rsid w:val="00060A46"/>
    <w:rsid w:val="00061682"/>
    <w:rsid w:val="00062D7D"/>
    <w:rsid w:val="00064CCB"/>
    <w:rsid w:val="0006516E"/>
    <w:rsid w:val="00065A40"/>
    <w:rsid w:val="00067126"/>
    <w:rsid w:val="00067F92"/>
    <w:rsid w:val="00071CBC"/>
    <w:rsid w:val="00072396"/>
    <w:rsid w:val="00072958"/>
    <w:rsid w:val="000762A2"/>
    <w:rsid w:val="000770BF"/>
    <w:rsid w:val="00081C69"/>
    <w:rsid w:val="00082084"/>
    <w:rsid w:val="000863DE"/>
    <w:rsid w:val="0008649B"/>
    <w:rsid w:val="00087333"/>
    <w:rsid w:val="00090BEA"/>
    <w:rsid w:val="000943EF"/>
    <w:rsid w:val="000952CB"/>
    <w:rsid w:val="0009599F"/>
    <w:rsid w:val="00096942"/>
    <w:rsid w:val="000972C3"/>
    <w:rsid w:val="000A0075"/>
    <w:rsid w:val="000A012F"/>
    <w:rsid w:val="000A3243"/>
    <w:rsid w:val="000A3B4A"/>
    <w:rsid w:val="000A70CB"/>
    <w:rsid w:val="000A7DD6"/>
    <w:rsid w:val="000A7F7D"/>
    <w:rsid w:val="000B07B4"/>
    <w:rsid w:val="000B3AD7"/>
    <w:rsid w:val="000B4047"/>
    <w:rsid w:val="000B7742"/>
    <w:rsid w:val="000C38E5"/>
    <w:rsid w:val="000D4086"/>
    <w:rsid w:val="000D777E"/>
    <w:rsid w:val="000D7B06"/>
    <w:rsid w:val="000D7D6E"/>
    <w:rsid w:val="000D7FAC"/>
    <w:rsid w:val="000E0E60"/>
    <w:rsid w:val="000E3446"/>
    <w:rsid w:val="000E5B6D"/>
    <w:rsid w:val="000E5E81"/>
    <w:rsid w:val="000E664E"/>
    <w:rsid w:val="000E74DE"/>
    <w:rsid w:val="000F2837"/>
    <w:rsid w:val="000F4B40"/>
    <w:rsid w:val="000F69D8"/>
    <w:rsid w:val="000F6EFC"/>
    <w:rsid w:val="00105597"/>
    <w:rsid w:val="00105C99"/>
    <w:rsid w:val="001072DC"/>
    <w:rsid w:val="00107EAD"/>
    <w:rsid w:val="00111D2E"/>
    <w:rsid w:val="00113892"/>
    <w:rsid w:val="00114483"/>
    <w:rsid w:val="001160D2"/>
    <w:rsid w:val="00116F27"/>
    <w:rsid w:val="00117CCD"/>
    <w:rsid w:val="00123C71"/>
    <w:rsid w:val="00125971"/>
    <w:rsid w:val="001260CB"/>
    <w:rsid w:val="00126E0D"/>
    <w:rsid w:val="00133FA3"/>
    <w:rsid w:val="00136AF5"/>
    <w:rsid w:val="00137A4A"/>
    <w:rsid w:val="00141AA5"/>
    <w:rsid w:val="00142103"/>
    <w:rsid w:val="00145CCE"/>
    <w:rsid w:val="0014788C"/>
    <w:rsid w:val="00150476"/>
    <w:rsid w:val="00150791"/>
    <w:rsid w:val="0015182D"/>
    <w:rsid w:val="00151A8B"/>
    <w:rsid w:val="00152964"/>
    <w:rsid w:val="00152BDF"/>
    <w:rsid w:val="001539A1"/>
    <w:rsid w:val="0016014D"/>
    <w:rsid w:val="001608EB"/>
    <w:rsid w:val="00160C6A"/>
    <w:rsid w:val="0016203B"/>
    <w:rsid w:val="00164287"/>
    <w:rsid w:val="001664D9"/>
    <w:rsid w:val="00166592"/>
    <w:rsid w:val="00166658"/>
    <w:rsid w:val="00167D84"/>
    <w:rsid w:val="00167FE3"/>
    <w:rsid w:val="00174E33"/>
    <w:rsid w:val="00175A64"/>
    <w:rsid w:val="00176C95"/>
    <w:rsid w:val="00176FCC"/>
    <w:rsid w:val="00177376"/>
    <w:rsid w:val="001804B6"/>
    <w:rsid w:val="00180E58"/>
    <w:rsid w:val="00183FE5"/>
    <w:rsid w:val="00184300"/>
    <w:rsid w:val="00185408"/>
    <w:rsid w:val="00190CA8"/>
    <w:rsid w:val="00190D9E"/>
    <w:rsid w:val="001914CB"/>
    <w:rsid w:val="00193929"/>
    <w:rsid w:val="00193F61"/>
    <w:rsid w:val="00195BA1"/>
    <w:rsid w:val="001964B4"/>
    <w:rsid w:val="001A13D8"/>
    <w:rsid w:val="001A330C"/>
    <w:rsid w:val="001A4239"/>
    <w:rsid w:val="001A51A4"/>
    <w:rsid w:val="001A7445"/>
    <w:rsid w:val="001A76BF"/>
    <w:rsid w:val="001B0057"/>
    <w:rsid w:val="001B1C45"/>
    <w:rsid w:val="001B2689"/>
    <w:rsid w:val="001B2AA5"/>
    <w:rsid w:val="001B6784"/>
    <w:rsid w:val="001B7ACC"/>
    <w:rsid w:val="001C507A"/>
    <w:rsid w:val="001C65F1"/>
    <w:rsid w:val="001C7635"/>
    <w:rsid w:val="001C79DD"/>
    <w:rsid w:val="001C7E2D"/>
    <w:rsid w:val="001D0E71"/>
    <w:rsid w:val="001D128D"/>
    <w:rsid w:val="001D1E2B"/>
    <w:rsid w:val="001D45BC"/>
    <w:rsid w:val="001D7C91"/>
    <w:rsid w:val="001E0A64"/>
    <w:rsid w:val="001E15F0"/>
    <w:rsid w:val="001E2432"/>
    <w:rsid w:val="001E297C"/>
    <w:rsid w:val="001E2BBA"/>
    <w:rsid w:val="001E3105"/>
    <w:rsid w:val="001E3A1A"/>
    <w:rsid w:val="001E4274"/>
    <w:rsid w:val="001E51A3"/>
    <w:rsid w:val="001E563A"/>
    <w:rsid w:val="001E67F7"/>
    <w:rsid w:val="001E7AEF"/>
    <w:rsid w:val="001F429A"/>
    <w:rsid w:val="001F4C3D"/>
    <w:rsid w:val="001F64A9"/>
    <w:rsid w:val="00200F74"/>
    <w:rsid w:val="00202E6C"/>
    <w:rsid w:val="00202FAB"/>
    <w:rsid w:val="00203106"/>
    <w:rsid w:val="002044F9"/>
    <w:rsid w:val="002068CF"/>
    <w:rsid w:val="00206BB1"/>
    <w:rsid w:val="00210960"/>
    <w:rsid w:val="00210F63"/>
    <w:rsid w:val="002143B0"/>
    <w:rsid w:val="002157C4"/>
    <w:rsid w:val="00216C11"/>
    <w:rsid w:val="00222FD5"/>
    <w:rsid w:val="002233A0"/>
    <w:rsid w:val="00224906"/>
    <w:rsid w:val="00224D27"/>
    <w:rsid w:val="00225B1C"/>
    <w:rsid w:val="00225DC5"/>
    <w:rsid w:val="002270FF"/>
    <w:rsid w:val="002272EB"/>
    <w:rsid w:val="00227925"/>
    <w:rsid w:val="00227BD3"/>
    <w:rsid w:val="00230F4D"/>
    <w:rsid w:val="002319B1"/>
    <w:rsid w:val="00231F2F"/>
    <w:rsid w:val="00232FC6"/>
    <w:rsid w:val="00233712"/>
    <w:rsid w:val="00234ABE"/>
    <w:rsid w:val="00237DDD"/>
    <w:rsid w:val="002410B9"/>
    <w:rsid w:val="002412BA"/>
    <w:rsid w:val="0024157A"/>
    <w:rsid w:val="00241622"/>
    <w:rsid w:val="002421B5"/>
    <w:rsid w:val="00243B5E"/>
    <w:rsid w:val="00243C9F"/>
    <w:rsid w:val="00247F0B"/>
    <w:rsid w:val="00251AAB"/>
    <w:rsid w:val="00252DBD"/>
    <w:rsid w:val="00256E10"/>
    <w:rsid w:val="00262877"/>
    <w:rsid w:val="002632F2"/>
    <w:rsid w:val="002655B0"/>
    <w:rsid w:val="00266551"/>
    <w:rsid w:val="00270565"/>
    <w:rsid w:val="002727DD"/>
    <w:rsid w:val="00273D69"/>
    <w:rsid w:val="00276724"/>
    <w:rsid w:val="00280E01"/>
    <w:rsid w:val="002816E5"/>
    <w:rsid w:val="002824DC"/>
    <w:rsid w:val="00285EE7"/>
    <w:rsid w:val="0029051D"/>
    <w:rsid w:val="00291DE7"/>
    <w:rsid w:val="0029200A"/>
    <w:rsid w:val="00292290"/>
    <w:rsid w:val="00293AC7"/>
    <w:rsid w:val="002954C9"/>
    <w:rsid w:val="002968E9"/>
    <w:rsid w:val="002A07C8"/>
    <w:rsid w:val="002A55D7"/>
    <w:rsid w:val="002A7357"/>
    <w:rsid w:val="002B01CD"/>
    <w:rsid w:val="002B3010"/>
    <w:rsid w:val="002B4467"/>
    <w:rsid w:val="002C066F"/>
    <w:rsid w:val="002C15BC"/>
    <w:rsid w:val="002C170A"/>
    <w:rsid w:val="002C18A7"/>
    <w:rsid w:val="002C1984"/>
    <w:rsid w:val="002C31AF"/>
    <w:rsid w:val="002C5AEC"/>
    <w:rsid w:val="002C702B"/>
    <w:rsid w:val="002D0C36"/>
    <w:rsid w:val="002D1392"/>
    <w:rsid w:val="002D33FC"/>
    <w:rsid w:val="002D3D5C"/>
    <w:rsid w:val="002D498B"/>
    <w:rsid w:val="002D630E"/>
    <w:rsid w:val="002D702A"/>
    <w:rsid w:val="002E09FB"/>
    <w:rsid w:val="002E201A"/>
    <w:rsid w:val="002E2691"/>
    <w:rsid w:val="002E2BC1"/>
    <w:rsid w:val="002E2CF1"/>
    <w:rsid w:val="002E35E1"/>
    <w:rsid w:val="002E4B97"/>
    <w:rsid w:val="002E52C4"/>
    <w:rsid w:val="002E60E4"/>
    <w:rsid w:val="002E6A29"/>
    <w:rsid w:val="002E6DC2"/>
    <w:rsid w:val="002E71DC"/>
    <w:rsid w:val="002E7ADB"/>
    <w:rsid w:val="002F09EB"/>
    <w:rsid w:val="002F2F02"/>
    <w:rsid w:val="002F35B5"/>
    <w:rsid w:val="002F460E"/>
    <w:rsid w:val="002F5042"/>
    <w:rsid w:val="002F50DD"/>
    <w:rsid w:val="002F51BA"/>
    <w:rsid w:val="002F549A"/>
    <w:rsid w:val="002F6E51"/>
    <w:rsid w:val="002F757C"/>
    <w:rsid w:val="00301DC7"/>
    <w:rsid w:val="00302030"/>
    <w:rsid w:val="00302624"/>
    <w:rsid w:val="00312B90"/>
    <w:rsid w:val="003148C0"/>
    <w:rsid w:val="00315E97"/>
    <w:rsid w:val="00316EBA"/>
    <w:rsid w:val="003215E6"/>
    <w:rsid w:val="003225B4"/>
    <w:rsid w:val="00322EBD"/>
    <w:rsid w:val="00323BAE"/>
    <w:rsid w:val="00326FC0"/>
    <w:rsid w:val="0033347E"/>
    <w:rsid w:val="00333829"/>
    <w:rsid w:val="0033599D"/>
    <w:rsid w:val="0033680E"/>
    <w:rsid w:val="003403BA"/>
    <w:rsid w:val="00346D26"/>
    <w:rsid w:val="00352DB6"/>
    <w:rsid w:val="00353018"/>
    <w:rsid w:val="00353A16"/>
    <w:rsid w:val="0035600A"/>
    <w:rsid w:val="0035669B"/>
    <w:rsid w:val="003566F9"/>
    <w:rsid w:val="0035799E"/>
    <w:rsid w:val="00361910"/>
    <w:rsid w:val="003628DD"/>
    <w:rsid w:val="00362FE5"/>
    <w:rsid w:val="003664B2"/>
    <w:rsid w:val="00370E47"/>
    <w:rsid w:val="00371FF3"/>
    <w:rsid w:val="00374DD2"/>
    <w:rsid w:val="0037798A"/>
    <w:rsid w:val="00377D87"/>
    <w:rsid w:val="00377FFD"/>
    <w:rsid w:val="00380CF8"/>
    <w:rsid w:val="00381070"/>
    <w:rsid w:val="00385201"/>
    <w:rsid w:val="00386DDF"/>
    <w:rsid w:val="0038780A"/>
    <w:rsid w:val="003909E5"/>
    <w:rsid w:val="00395765"/>
    <w:rsid w:val="003A0407"/>
    <w:rsid w:val="003A058B"/>
    <w:rsid w:val="003A1AAC"/>
    <w:rsid w:val="003A2D9F"/>
    <w:rsid w:val="003A2F89"/>
    <w:rsid w:val="003A4931"/>
    <w:rsid w:val="003A55B0"/>
    <w:rsid w:val="003A7229"/>
    <w:rsid w:val="003B4A8F"/>
    <w:rsid w:val="003B5105"/>
    <w:rsid w:val="003B7777"/>
    <w:rsid w:val="003B7A6E"/>
    <w:rsid w:val="003C1544"/>
    <w:rsid w:val="003C41F6"/>
    <w:rsid w:val="003C47B0"/>
    <w:rsid w:val="003C52CD"/>
    <w:rsid w:val="003C5EDE"/>
    <w:rsid w:val="003C745C"/>
    <w:rsid w:val="003C788E"/>
    <w:rsid w:val="003C7E59"/>
    <w:rsid w:val="003D1462"/>
    <w:rsid w:val="003D3482"/>
    <w:rsid w:val="003D369E"/>
    <w:rsid w:val="003D3DE5"/>
    <w:rsid w:val="003D41F3"/>
    <w:rsid w:val="003D51EC"/>
    <w:rsid w:val="003D698B"/>
    <w:rsid w:val="003D6A34"/>
    <w:rsid w:val="003E0BCE"/>
    <w:rsid w:val="003E29C6"/>
    <w:rsid w:val="003E3E2E"/>
    <w:rsid w:val="003E4519"/>
    <w:rsid w:val="003F01BB"/>
    <w:rsid w:val="003F066D"/>
    <w:rsid w:val="003F0933"/>
    <w:rsid w:val="003F46D0"/>
    <w:rsid w:val="003F7052"/>
    <w:rsid w:val="00400487"/>
    <w:rsid w:val="00401575"/>
    <w:rsid w:val="00404023"/>
    <w:rsid w:val="00404198"/>
    <w:rsid w:val="0040478A"/>
    <w:rsid w:val="00404B2A"/>
    <w:rsid w:val="00407787"/>
    <w:rsid w:val="00407E36"/>
    <w:rsid w:val="00410D61"/>
    <w:rsid w:val="00412BD5"/>
    <w:rsid w:val="00413C95"/>
    <w:rsid w:val="004153E6"/>
    <w:rsid w:val="00415792"/>
    <w:rsid w:val="004163C9"/>
    <w:rsid w:val="00416AE1"/>
    <w:rsid w:val="00417E23"/>
    <w:rsid w:val="00421728"/>
    <w:rsid w:val="00422B2A"/>
    <w:rsid w:val="00425094"/>
    <w:rsid w:val="00425124"/>
    <w:rsid w:val="00427330"/>
    <w:rsid w:val="004303B3"/>
    <w:rsid w:val="00431394"/>
    <w:rsid w:val="004323A2"/>
    <w:rsid w:val="00432B2F"/>
    <w:rsid w:val="004331EE"/>
    <w:rsid w:val="004339CD"/>
    <w:rsid w:val="00433E41"/>
    <w:rsid w:val="0043609F"/>
    <w:rsid w:val="004364C2"/>
    <w:rsid w:val="004408E9"/>
    <w:rsid w:val="00441BF8"/>
    <w:rsid w:val="004446CD"/>
    <w:rsid w:val="0044628B"/>
    <w:rsid w:val="00447CBC"/>
    <w:rsid w:val="00450A43"/>
    <w:rsid w:val="004515BF"/>
    <w:rsid w:val="0045176F"/>
    <w:rsid w:val="004544B4"/>
    <w:rsid w:val="00454815"/>
    <w:rsid w:val="00455BC4"/>
    <w:rsid w:val="004564BE"/>
    <w:rsid w:val="0046089E"/>
    <w:rsid w:val="00460CEF"/>
    <w:rsid w:val="004618CF"/>
    <w:rsid w:val="00461EA3"/>
    <w:rsid w:val="00462AC3"/>
    <w:rsid w:val="004640FB"/>
    <w:rsid w:val="00464C5E"/>
    <w:rsid w:val="00464E9A"/>
    <w:rsid w:val="00470454"/>
    <w:rsid w:val="00470727"/>
    <w:rsid w:val="00470E08"/>
    <w:rsid w:val="004723D7"/>
    <w:rsid w:val="00480356"/>
    <w:rsid w:val="0048106D"/>
    <w:rsid w:val="00482360"/>
    <w:rsid w:val="00483881"/>
    <w:rsid w:val="00483D8F"/>
    <w:rsid w:val="0048400E"/>
    <w:rsid w:val="004867CB"/>
    <w:rsid w:val="004902E5"/>
    <w:rsid w:val="004948FA"/>
    <w:rsid w:val="0049636F"/>
    <w:rsid w:val="00497530"/>
    <w:rsid w:val="004A0E66"/>
    <w:rsid w:val="004A2DFA"/>
    <w:rsid w:val="004A3243"/>
    <w:rsid w:val="004A71E2"/>
    <w:rsid w:val="004B20B7"/>
    <w:rsid w:val="004B2BDB"/>
    <w:rsid w:val="004B3C39"/>
    <w:rsid w:val="004B543C"/>
    <w:rsid w:val="004B6354"/>
    <w:rsid w:val="004B6385"/>
    <w:rsid w:val="004B6AE1"/>
    <w:rsid w:val="004C4129"/>
    <w:rsid w:val="004C7747"/>
    <w:rsid w:val="004D1828"/>
    <w:rsid w:val="004D624D"/>
    <w:rsid w:val="004E050B"/>
    <w:rsid w:val="004E08B3"/>
    <w:rsid w:val="004E0A19"/>
    <w:rsid w:val="004E18C9"/>
    <w:rsid w:val="004E4457"/>
    <w:rsid w:val="004E506B"/>
    <w:rsid w:val="004E6348"/>
    <w:rsid w:val="004F20BE"/>
    <w:rsid w:val="004F261A"/>
    <w:rsid w:val="004F38D3"/>
    <w:rsid w:val="004F38E1"/>
    <w:rsid w:val="004F5B73"/>
    <w:rsid w:val="004F6B36"/>
    <w:rsid w:val="004F745E"/>
    <w:rsid w:val="004F7FAC"/>
    <w:rsid w:val="005019AD"/>
    <w:rsid w:val="005020C6"/>
    <w:rsid w:val="00502C52"/>
    <w:rsid w:val="005044D2"/>
    <w:rsid w:val="005053FB"/>
    <w:rsid w:val="00505F4D"/>
    <w:rsid w:val="005105AA"/>
    <w:rsid w:val="00510F68"/>
    <w:rsid w:val="00511D4F"/>
    <w:rsid w:val="0051301F"/>
    <w:rsid w:val="005139B4"/>
    <w:rsid w:val="00513A18"/>
    <w:rsid w:val="00513A1D"/>
    <w:rsid w:val="00515D21"/>
    <w:rsid w:val="00516D57"/>
    <w:rsid w:val="0051728B"/>
    <w:rsid w:val="00517426"/>
    <w:rsid w:val="005200E1"/>
    <w:rsid w:val="005203BC"/>
    <w:rsid w:val="0052124F"/>
    <w:rsid w:val="00521F3F"/>
    <w:rsid w:val="00522238"/>
    <w:rsid w:val="00524137"/>
    <w:rsid w:val="005256F1"/>
    <w:rsid w:val="0052621F"/>
    <w:rsid w:val="00527C29"/>
    <w:rsid w:val="00530E8D"/>
    <w:rsid w:val="005336FE"/>
    <w:rsid w:val="0053569B"/>
    <w:rsid w:val="005370A2"/>
    <w:rsid w:val="005400EC"/>
    <w:rsid w:val="00541168"/>
    <w:rsid w:val="0054147A"/>
    <w:rsid w:val="00544516"/>
    <w:rsid w:val="00551AA2"/>
    <w:rsid w:val="005604C3"/>
    <w:rsid w:val="00567144"/>
    <w:rsid w:val="00570D96"/>
    <w:rsid w:val="00571D96"/>
    <w:rsid w:val="005728FD"/>
    <w:rsid w:val="00572B29"/>
    <w:rsid w:val="00573BC3"/>
    <w:rsid w:val="0057439E"/>
    <w:rsid w:val="00575CA1"/>
    <w:rsid w:val="0057684B"/>
    <w:rsid w:val="00576DC8"/>
    <w:rsid w:val="00576EDC"/>
    <w:rsid w:val="00580D54"/>
    <w:rsid w:val="00581AC7"/>
    <w:rsid w:val="00581F6B"/>
    <w:rsid w:val="00582C23"/>
    <w:rsid w:val="005846C0"/>
    <w:rsid w:val="00584B65"/>
    <w:rsid w:val="00591002"/>
    <w:rsid w:val="00591B43"/>
    <w:rsid w:val="005937C3"/>
    <w:rsid w:val="00594615"/>
    <w:rsid w:val="005959E2"/>
    <w:rsid w:val="005962AD"/>
    <w:rsid w:val="00597E1A"/>
    <w:rsid w:val="005A10C5"/>
    <w:rsid w:val="005A1FF5"/>
    <w:rsid w:val="005A2E5A"/>
    <w:rsid w:val="005A3628"/>
    <w:rsid w:val="005A4560"/>
    <w:rsid w:val="005A50BF"/>
    <w:rsid w:val="005A544E"/>
    <w:rsid w:val="005A55A5"/>
    <w:rsid w:val="005A5B6E"/>
    <w:rsid w:val="005B3892"/>
    <w:rsid w:val="005B64A8"/>
    <w:rsid w:val="005C02CD"/>
    <w:rsid w:val="005C0AA7"/>
    <w:rsid w:val="005C1D50"/>
    <w:rsid w:val="005C1D68"/>
    <w:rsid w:val="005C1F84"/>
    <w:rsid w:val="005C48DC"/>
    <w:rsid w:val="005C6312"/>
    <w:rsid w:val="005C6A55"/>
    <w:rsid w:val="005D114C"/>
    <w:rsid w:val="005D36D0"/>
    <w:rsid w:val="005D54B0"/>
    <w:rsid w:val="005D6391"/>
    <w:rsid w:val="005E0810"/>
    <w:rsid w:val="005E334B"/>
    <w:rsid w:val="005E5699"/>
    <w:rsid w:val="005E5CB4"/>
    <w:rsid w:val="005E7466"/>
    <w:rsid w:val="005F006F"/>
    <w:rsid w:val="005F0D70"/>
    <w:rsid w:val="005F29A2"/>
    <w:rsid w:val="005F3FC1"/>
    <w:rsid w:val="005F4999"/>
    <w:rsid w:val="005F746B"/>
    <w:rsid w:val="00602905"/>
    <w:rsid w:val="00602B07"/>
    <w:rsid w:val="00604D78"/>
    <w:rsid w:val="006052EE"/>
    <w:rsid w:val="00606D37"/>
    <w:rsid w:val="0060721F"/>
    <w:rsid w:val="00607DF6"/>
    <w:rsid w:val="00611E21"/>
    <w:rsid w:val="00611F20"/>
    <w:rsid w:val="00614808"/>
    <w:rsid w:val="0061619B"/>
    <w:rsid w:val="00616912"/>
    <w:rsid w:val="006201DD"/>
    <w:rsid w:val="006206DE"/>
    <w:rsid w:val="00620B64"/>
    <w:rsid w:val="00622F30"/>
    <w:rsid w:val="006231D4"/>
    <w:rsid w:val="00623A33"/>
    <w:rsid w:val="0062552D"/>
    <w:rsid w:val="006256A5"/>
    <w:rsid w:val="006277AD"/>
    <w:rsid w:val="00627B69"/>
    <w:rsid w:val="006301A2"/>
    <w:rsid w:val="0063199C"/>
    <w:rsid w:val="00633CEE"/>
    <w:rsid w:val="00635FBF"/>
    <w:rsid w:val="00636814"/>
    <w:rsid w:val="00647604"/>
    <w:rsid w:val="006502B8"/>
    <w:rsid w:val="006504E3"/>
    <w:rsid w:val="006517A5"/>
    <w:rsid w:val="006520A1"/>
    <w:rsid w:val="006528F0"/>
    <w:rsid w:val="00656710"/>
    <w:rsid w:val="006576C7"/>
    <w:rsid w:val="006603D1"/>
    <w:rsid w:val="006607CB"/>
    <w:rsid w:val="00660ACA"/>
    <w:rsid w:val="006617F3"/>
    <w:rsid w:val="00662EB3"/>
    <w:rsid w:val="006632B5"/>
    <w:rsid w:val="00664A7B"/>
    <w:rsid w:val="006660B5"/>
    <w:rsid w:val="00667D1D"/>
    <w:rsid w:val="006705D1"/>
    <w:rsid w:val="006710CD"/>
    <w:rsid w:val="00680BBA"/>
    <w:rsid w:val="0068279A"/>
    <w:rsid w:val="006832B9"/>
    <w:rsid w:val="006846B0"/>
    <w:rsid w:val="00692540"/>
    <w:rsid w:val="00692B35"/>
    <w:rsid w:val="006932B0"/>
    <w:rsid w:val="0069611F"/>
    <w:rsid w:val="006961B5"/>
    <w:rsid w:val="006A0DA6"/>
    <w:rsid w:val="006A0E97"/>
    <w:rsid w:val="006A1392"/>
    <w:rsid w:val="006A1842"/>
    <w:rsid w:val="006A2EA4"/>
    <w:rsid w:val="006A2FCB"/>
    <w:rsid w:val="006A3900"/>
    <w:rsid w:val="006A5AE6"/>
    <w:rsid w:val="006A5BF4"/>
    <w:rsid w:val="006B2592"/>
    <w:rsid w:val="006B42B3"/>
    <w:rsid w:val="006B5C9E"/>
    <w:rsid w:val="006C141D"/>
    <w:rsid w:val="006C1B7E"/>
    <w:rsid w:val="006C416B"/>
    <w:rsid w:val="006C5A95"/>
    <w:rsid w:val="006C66F1"/>
    <w:rsid w:val="006C747E"/>
    <w:rsid w:val="006C7528"/>
    <w:rsid w:val="006D148B"/>
    <w:rsid w:val="006D2DD7"/>
    <w:rsid w:val="006D3386"/>
    <w:rsid w:val="006D67CA"/>
    <w:rsid w:val="006E08CB"/>
    <w:rsid w:val="006E0B5E"/>
    <w:rsid w:val="006E3407"/>
    <w:rsid w:val="006E66D9"/>
    <w:rsid w:val="006E6ECF"/>
    <w:rsid w:val="006E7967"/>
    <w:rsid w:val="006E7CA6"/>
    <w:rsid w:val="006F141F"/>
    <w:rsid w:val="006F19C3"/>
    <w:rsid w:val="006F2B3B"/>
    <w:rsid w:val="006F620A"/>
    <w:rsid w:val="006F7494"/>
    <w:rsid w:val="006F757E"/>
    <w:rsid w:val="00700BD3"/>
    <w:rsid w:val="00705095"/>
    <w:rsid w:val="00712889"/>
    <w:rsid w:val="007129E4"/>
    <w:rsid w:val="00716C75"/>
    <w:rsid w:val="00717088"/>
    <w:rsid w:val="00720A19"/>
    <w:rsid w:val="007245F3"/>
    <w:rsid w:val="00726E2A"/>
    <w:rsid w:val="0073011C"/>
    <w:rsid w:val="007307B5"/>
    <w:rsid w:val="00732322"/>
    <w:rsid w:val="00734D08"/>
    <w:rsid w:val="007356E7"/>
    <w:rsid w:val="00736AAC"/>
    <w:rsid w:val="00740E90"/>
    <w:rsid w:val="00741C78"/>
    <w:rsid w:val="00743680"/>
    <w:rsid w:val="00743B1F"/>
    <w:rsid w:val="00745DFB"/>
    <w:rsid w:val="00746E1E"/>
    <w:rsid w:val="007530BD"/>
    <w:rsid w:val="00753A92"/>
    <w:rsid w:val="00754456"/>
    <w:rsid w:val="007544FF"/>
    <w:rsid w:val="00756268"/>
    <w:rsid w:val="0075656C"/>
    <w:rsid w:val="00760CE8"/>
    <w:rsid w:val="00762599"/>
    <w:rsid w:val="00762B17"/>
    <w:rsid w:val="00764508"/>
    <w:rsid w:val="0076500B"/>
    <w:rsid w:val="007678B7"/>
    <w:rsid w:val="00770783"/>
    <w:rsid w:val="0077393A"/>
    <w:rsid w:val="00774B7F"/>
    <w:rsid w:val="00775D79"/>
    <w:rsid w:val="007766E0"/>
    <w:rsid w:val="00776D97"/>
    <w:rsid w:val="00780D8F"/>
    <w:rsid w:val="0078435D"/>
    <w:rsid w:val="00784904"/>
    <w:rsid w:val="00784C65"/>
    <w:rsid w:val="00784E32"/>
    <w:rsid w:val="007859AF"/>
    <w:rsid w:val="00786B78"/>
    <w:rsid w:val="007872C5"/>
    <w:rsid w:val="00797CCB"/>
    <w:rsid w:val="007A3AE2"/>
    <w:rsid w:val="007A702F"/>
    <w:rsid w:val="007B5043"/>
    <w:rsid w:val="007B5E78"/>
    <w:rsid w:val="007B6218"/>
    <w:rsid w:val="007C0A5A"/>
    <w:rsid w:val="007C0E55"/>
    <w:rsid w:val="007C184D"/>
    <w:rsid w:val="007C3E73"/>
    <w:rsid w:val="007C4C6A"/>
    <w:rsid w:val="007C53FA"/>
    <w:rsid w:val="007C7424"/>
    <w:rsid w:val="007D0BD0"/>
    <w:rsid w:val="007D302A"/>
    <w:rsid w:val="007D4245"/>
    <w:rsid w:val="007D577E"/>
    <w:rsid w:val="007D5D2C"/>
    <w:rsid w:val="007E23B8"/>
    <w:rsid w:val="007E2FB3"/>
    <w:rsid w:val="007E376C"/>
    <w:rsid w:val="007E508B"/>
    <w:rsid w:val="007E5301"/>
    <w:rsid w:val="007E54EF"/>
    <w:rsid w:val="007E7825"/>
    <w:rsid w:val="007E7AB5"/>
    <w:rsid w:val="007F00A3"/>
    <w:rsid w:val="007F08CD"/>
    <w:rsid w:val="007F0BEC"/>
    <w:rsid w:val="007F0FBE"/>
    <w:rsid w:val="007F5FB4"/>
    <w:rsid w:val="007F68B3"/>
    <w:rsid w:val="007F776A"/>
    <w:rsid w:val="007F7EDC"/>
    <w:rsid w:val="00800097"/>
    <w:rsid w:val="0080041D"/>
    <w:rsid w:val="00807AED"/>
    <w:rsid w:val="008111BB"/>
    <w:rsid w:val="0081148A"/>
    <w:rsid w:val="00813988"/>
    <w:rsid w:val="00817A3A"/>
    <w:rsid w:val="008205AE"/>
    <w:rsid w:val="008206EF"/>
    <w:rsid w:val="00820A77"/>
    <w:rsid w:val="00822186"/>
    <w:rsid w:val="00823D1C"/>
    <w:rsid w:val="00823DCF"/>
    <w:rsid w:val="00824AF8"/>
    <w:rsid w:val="008252A1"/>
    <w:rsid w:val="00825335"/>
    <w:rsid w:val="00826620"/>
    <w:rsid w:val="008271EE"/>
    <w:rsid w:val="0082726F"/>
    <w:rsid w:val="00831538"/>
    <w:rsid w:val="00831B63"/>
    <w:rsid w:val="00831C77"/>
    <w:rsid w:val="008338F8"/>
    <w:rsid w:val="00833D67"/>
    <w:rsid w:val="008343CF"/>
    <w:rsid w:val="00834C99"/>
    <w:rsid w:val="00834CE3"/>
    <w:rsid w:val="00834F91"/>
    <w:rsid w:val="0083544D"/>
    <w:rsid w:val="00837967"/>
    <w:rsid w:val="00837B47"/>
    <w:rsid w:val="00840134"/>
    <w:rsid w:val="0084033C"/>
    <w:rsid w:val="008424EB"/>
    <w:rsid w:val="00842527"/>
    <w:rsid w:val="0084664B"/>
    <w:rsid w:val="00847017"/>
    <w:rsid w:val="008528CB"/>
    <w:rsid w:val="008549B5"/>
    <w:rsid w:val="00856D52"/>
    <w:rsid w:val="008617AD"/>
    <w:rsid w:val="00862816"/>
    <w:rsid w:val="00862A88"/>
    <w:rsid w:val="00863B86"/>
    <w:rsid w:val="00865218"/>
    <w:rsid w:val="00865B83"/>
    <w:rsid w:val="00865BD1"/>
    <w:rsid w:val="0086726B"/>
    <w:rsid w:val="008676BB"/>
    <w:rsid w:val="00870BBB"/>
    <w:rsid w:val="00871FF2"/>
    <w:rsid w:val="0087212A"/>
    <w:rsid w:val="0087213F"/>
    <w:rsid w:val="008724C3"/>
    <w:rsid w:val="00872A02"/>
    <w:rsid w:val="00873A59"/>
    <w:rsid w:val="008808D0"/>
    <w:rsid w:val="008816C5"/>
    <w:rsid w:val="00882666"/>
    <w:rsid w:val="0088399B"/>
    <w:rsid w:val="00884E38"/>
    <w:rsid w:val="00885AFB"/>
    <w:rsid w:val="00886FE4"/>
    <w:rsid w:val="008878A2"/>
    <w:rsid w:val="008908D5"/>
    <w:rsid w:val="008935AF"/>
    <w:rsid w:val="00893932"/>
    <w:rsid w:val="0089407D"/>
    <w:rsid w:val="0089542D"/>
    <w:rsid w:val="008A0CA8"/>
    <w:rsid w:val="008A0F4C"/>
    <w:rsid w:val="008B2DEA"/>
    <w:rsid w:val="008B6670"/>
    <w:rsid w:val="008C4F1D"/>
    <w:rsid w:val="008C525B"/>
    <w:rsid w:val="008C5D72"/>
    <w:rsid w:val="008C7A88"/>
    <w:rsid w:val="008D1633"/>
    <w:rsid w:val="008D176A"/>
    <w:rsid w:val="008D2D72"/>
    <w:rsid w:val="008D3CDE"/>
    <w:rsid w:val="008D4485"/>
    <w:rsid w:val="008D489B"/>
    <w:rsid w:val="008D49C8"/>
    <w:rsid w:val="008D4FB5"/>
    <w:rsid w:val="008D72A0"/>
    <w:rsid w:val="008D7ED6"/>
    <w:rsid w:val="008E24E9"/>
    <w:rsid w:val="008E4E0D"/>
    <w:rsid w:val="008E584C"/>
    <w:rsid w:val="008E62C7"/>
    <w:rsid w:val="008F14A2"/>
    <w:rsid w:val="008F17E1"/>
    <w:rsid w:val="008F2119"/>
    <w:rsid w:val="008F3EA3"/>
    <w:rsid w:val="008F5612"/>
    <w:rsid w:val="00900B6C"/>
    <w:rsid w:val="00900F23"/>
    <w:rsid w:val="0090350D"/>
    <w:rsid w:val="009044D7"/>
    <w:rsid w:val="00904DCC"/>
    <w:rsid w:val="009058C8"/>
    <w:rsid w:val="00907A36"/>
    <w:rsid w:val="00913DCA"/>
    <w:rsid w:val="00915A78"/>
    <w:rsid w:val="00915BFB"/>
    <w:rsid w:val="00915F65"/>
    <w:rsid w:val="0091650F"/>
    <w:rsid w:val="0091692C"/>
    <w:rsid w:val="009223FA"/>
    <w:rsid w:val="00922A17"/>
    <w:rsid w:val="00924AE0"/>
    <w:rsid w:val="00925FE3"/>
    <w:rsid w:val="00927B89"/>
    <w:rsid w:val="009301FA"/>
    <w:rsid w:val="00931429"/>
    <w:rsid w:val="009332BC"/>
    <w:rsid w:val="009340C8"/>
    <w:rsid w:val="009351F1"/>
    <w:rsid w:val="00935E67"/>
    <w:rsid w:val="00937F44"/>
    <w:rsid w:val="00941939"/>
    <w:rsid w:val="00944DF9"/>
    <w:rsid w:val="00945FBF"/>
    <w:rsid w:val="0094643F"/>
    <w:rsid w:val="009505BD"/>
    <w:rsid w:val="009524B6"/>
    <w:rsid w:val="009536B5"/>
    <w:rsid w:val="00953845"/>
    <w:rsid w:val="00955AE4"/>
    <w:rsid w:val="00955B86"/>
    <w:rsid w:val="0095706C"/>
    <w:rsid w:val="00957203"/>
    <w:rsid w:val="00960E24"/>
    <w:rsid w:val="00960F58"/>
    <w:rsid w:val="00961A79"/>
    <w:rsid w:val="00962B79"/>
    <w:rsid w:val="00963B21"/>
    <w:rsid w:val="009667D4"/>
    <w:rsid w:val="009710A2"/>
    <w:rsid w:val="00974DD4"/>
    <w:rsid w:val="00975F29"/>
    <w:rsid w:val="00976B9C"/>
    <w:rsid w:val="00977EB3"/>
    <w:rsid w:val="009831A6"/>
    <w:rsid w:val="00984087"/>
    <w:rsid w:val="00985034"/>
    <w:rsid w:val="00987FF4"/>
    <w:rsid w:val="00990442"/>
    <w:rsid w:val="00992601"/>
    <w:rsid w:val="00993F0D"/>
    <w:rsid w:val="0099477B"/>
    <w:rsid w:val="009964C0"/>
    <w:rsid w:val="009A1CF5"/>
    <w:rsid w:val="009A2CC0"/>
    <w:rsid w:val="009A4893"/>
    <w:rsid w:val="009B24DC"/>
    <w:rsid w:val="009B38EE"/>
    <w:rsid w:val="009B4FE9"/>
    <w:rsid w:val="009B6802"/>
    <w:rsid w:val="009B7C43"/>
    <w:rsid w:val="009B7D31"/>
    <w:rsid w:val="009C02ED"/>
    <w:rsid w:val="009C0975"/>
    <w:rsid w:val="009C10BE"/>
    <w:rsid w:val="009C16C1"/>
    <w:rsid w:val="009C1CC9"/>
    <w:rsid w:val="009C301C"/>
    <w:rsid w:val="009C34FE"/>
    <w:rsid w:val="009C3976"/>
    <w:rsid w:val="009D0657"/>
    <w:rsid w:val="009D06AD"/>
    <w:rsid w:val="009D186D"/>
    <w:rsid w:val="009D196A"/>
    <w:rsid w:val="009D354B"/>
    <w:rsid w:val="009D3F6B"/>
    <w:rsid w:val="009D53BE"/>
    <w:rsid w:val="009D6941"/>
    <w:rsid w:val="009D73A9"/>
    <w:rsid w:val="009E1B13"/>
    <w:rsid w:val="009E225B"/>
    <w:rsid w:val="009E2B49"/>
    <w:rsid w:val="009E59AD"/>
    <w:rsid w:val="009E70A9"/>
    <w:rsid w:val="009F1C0E"/>
    <w:rsid w:val="009F32D0"/>
    <w:rsid w:val="009F718D"/>
    <w:rsid w:val="00A01D0D"/>
    <w:rsid w:val="00A022E2"/>
    <w:rsid w:val="00A0277B"/>
    <w:rsid w:val="00A03935"/>
    <w:rsid w:val="00A050CA"/>
    <w:rsid w:val="00A114C3"/>
    <w:rsid w:val="00A132A2"/>
    <w:rsid w:val="00A137AF"/>
    <w:rsid w:val="00A14C93"/>
    <w:rsid w:val="00A1631E"/>
    <w:rsid w:val="00A1639D"/>
    <w:rsid w:val="00A16F6F"/>
    <w:rsid w:val="00A17B2B"/>
    <w:rsid w:val="00A20B10"/>
    <w:rsid w:val="00A240F0"/>
    <w:rsid w:val="00A312C4"/>
    <w:rsid w:val="00A345B5"/>
    <w:rsid w:val="00A375C6"/>
    <w:rsid w:val="00A405DA"/>
    <w:rsid w:val="00A40E8B"/>
    <w:rsid w:val="00A4117C"/>
    <w:rsid w:val="00A47B31"/>
    <w:rsid w:val="00A5078E"/>
    <w:rsid w:val="00A51518"/>
    <w:rsid w:val="00A540D0"/>
    <w:rsid w:val="00A54545"/>
    <w:rsid w:val="00A54714"/>
    <w:rsid w:val="00A60730"/>
    <w:rsid w:val="00A62B16"/>
    <w:rsid w:val="00A63EE5"/>
    <w:rsid w:val="00A65462"/>
    <w:rsid w:val="00A666BD"/>
    <w:rsid w:val="00A66D2C"/>
    <w:rsid w:val="00A73737"/>
    <w:rsid w:val="00A74F3C"/>
    <w:rsid w:val="00A75953"/>
    <w:rsid w:val="00A75F74"/>
    <w:rsid w:val="00A76794"/>
    <w:rsid w:val="00A829D0"/>
    <w:rsid w:val="00A83930"/>
    <w:rsid w:val="00A843BD"/>
    <w:rsid w:val="00A86BEF"/>
    <w:rsid w:val="00A91D2B"/>
    <w:rsid w:val="00A9491F"/>
    <w:rsid w:val="00A95891"/>
    <w:rsid w:val="00A9782A"/>
    <w:rsid w:val="00A97F10"/>
    <w:rsid w:val="00AA0D7C"/>
    <w:rsid w:val="00AA1184"/>
    <w:rsid w:val="00AA1F2A"/>
    <w:rsid w:val="00AA20AF"/>
    <w:rsid w:val="00AA2EEA"/>
    <w:rsid w:val="00AA68F2"/>
    <w:rsid w:val="00AA7357"/>
    <w:rsid w:val="00AA7823"/>
    <w:rsid w:val="00AB2FEB"/>
    <w:rsid w:val="00AB3518"/>
    <w:rsid w:val="00AB3CAE"/>
    <w:rsid w:val="00AB4503"/>
    <w:rsid w:val="00AB4EBF"/>
    <w:rsid w:val="00AB5788"/>
    <w:rsid w:val="00AB5924"/>
    <w:rsid w:val="00AB79A9"/>
    <w:rsid w:val="00AC493D"/>
    <w:rsid w:val="00AC4B77"/>
    <w:rsid w:val="00AC5DB6"/>
    <w:rsid w:val="00AC7F67"/>
    <w:rsid w:val="00AD199F"/>
    <w:rsid w:val="00AD22F9"/>
    <w:rsid w:val="00AD30DC"/>
    <w:rsid w:val="00AE1178"/>
    <w:rsid w:val="00AE12DA"/>
    <w:rsid w:val="00AE1AFC"/>
    <w:rsid w:val="00AE262E"/>
    <w:rsid w:val="00AE426F"/>
    <w:rsid w:val="00AE6BB2"/>
    <w:rsid w:val="00AE6F62"/>
    <w:rsid w:val="00AF0999"/>
    <w:rsid w:val="00AF20D9"/>
    <w:rsid w:val="00AF2175"/>
    <w:rsid w:val="00AF4E78"/>
    <w:rsid w:val="00AF5066"/>
    <w:rsid w:val="00AF5A1A"/>
    <w:rsid w:val="00AF5E5D"/>
    <w:rsid w:val="00B0002A"/>
    <w:rsid w:val="00B00912"/>
    <w:rsid w:val="00B0513B"/>
    <w:rsid w:val="00B054CE"/>
    <w:rsid w:val="00B0699E"/>
    <w:rsid w:val="00B07AD6"/>
    <w:rsid w:val="00B10740"/>
    <w:rsid w:val="00B11AA0"/>
    <w:rsid w:val="00B11F3A"/>
    <w:rsid w:val="00B161E1"/>
    <w:rsid w:val="00B16A9F"/>
    <w:rsid w:val="00B17061"/>
    <w:rsid w:val="00B17629"/>
    <w:rsid w:val="00B2328B"/>
    <w:rsid w:val="00B24A41"/>
    <w:rsid w:val="00B26792"/>
    <w:rsid w:val="00B2686E"/>
    <w:rsid w:val="00B27A4D"/>
    <w:rsid w:val="00B36EAB"/>
    <w:rsid w:val="00B37BAF"/>
    <w:rsid w:val="00B4070A"/>
    <w:rsid w:val="00B42275"/>
    <w:rsid w:val="00B42425"/>
    <w:rsid w:val="00B43C83"/>
    <w:rsid w:val="00B44054"/>
    <w:rsid w:val="00B46ECB"/>
    <w:rsid w:val="00B47471"/>
    <w:rsid w:val="00B47B3E"/>
    <w:rsid w:val="00B509D2"/>
    <w:rsid w:val="00B5191C"/>
    <w:rsid w:val="00B51E57"/>
    <w:rsid w:val="00B521CC"/>
    <w:rsid w:val="00B56834"/>
    <w:rsid w:val="00B57D7B"/>
    <w:rsid w:val="00B600D5"/>
    <w:rsid w:val="00B60C3A"/>
    <w:rsid w:val="00B62F68"/>
    <w:rsid w:val="00B63A0E"/>
    <w:rsid w:val="00B63DEA"/>
    <w:rsid w:val="00B65677"/>
    <w:rsid w:val="00B6584E"/>
    <w:rsid w:val="00B66D6B"/>
    <w:rsid w:val="00B7489A"/>
    <w:rsid w:val="00B77723"/>
    <w:rsid w:val="00B82103"/>
    <w:rsid w:val="00B82628"/>
    <w:rsid w:val="00B82C2D"/>
    <w:rsid w:val="00B8327C"/>
    <w:rsid w:val="00B84948"/>
    <w:rsid w:val="00B85C8C"/>
    <w:rsid w:val="00B86F68"/>
    <w:rsid w:val="00B87D1E"/>
    <w:rsid w:val="00B87DCF"/>
    <w:rsid w:val="00B953EA"/>
    <w:rsid w:val="00B968FA"/>
    <w:rsid w:val="00B96DD3"/>
    <w:rsid w:val="00B975D8"/>
    <w:rsid w:val="00BA0E5B"/>
    <w:rsid w:val="00BA5157"/>
    <w:rsid w:val="00BA69C8"/>
    <w:rsid w:val="00BA7A75"/>
    <w:rsid w:val="00BB6679"/>
    <w:rsid w:val="00BC032D"/>
    <w:rsid w:val="00BC6BB1"/>
    <w:rsid w:val="00BD5AAC"/>
    <w:rsid w:val="00BD5EE4"/>
    <w:rsid w:val="00BD7DB0"/>
    <w:rsid w:val="00BE11AD"/>
    <w:rsid w:val="00BE12CF"/>
    <w:rsid w:val="00BE29B3"/>
    <w:rsid w:val="00BE3C54"/>
    <w:rsid w:val="00BE64F5"/>
    <w:rsid w:val="00BE6E90"/>
    <w:rsid w:val="00BF1372"/>
    <w:rsid w:val="00BF1653"/>
    <w:rsid w:val="00BF1E8F"/>
    <w:rsid w:val="00BF4688"/>
    <w:rsid w:val="00BF52A8"/>
    <w:rsid w:val="00BF6293"/>
    <w:rsid w:val="00BF7C2A"/>
    <w:rsid w:val="00C01F4D"/>
    <w:rsid w:val="00C05E57"/>
    <w:rsid w:val="00C06296"/>
    <w:rsid w:val="00C067B1"/>
    <w:rsid w:val="00C078DC"/>
    <w:rsid w:val="00C103C1"/>
    <w:rsid w:val="00C138E8"/>
    <w:rsid w:val="00C1514F"/>
    <w:rsid w:val="00C20657"/>
    <w:rsid w:val="00C20FAA"/>
    <w:rsid w:val="00C238F3"/>
    <w:rsid w:val="00C253C4"/>
    <w:rsid w:val="00C25E6E"/>
    <w:rsid w:val="00C2694F"/>
    <w:rsid w:val="00C27EB9"/>
    <w:rsid w:val="00C3072B"/>
    <w:rsid w:val="00C3699D"/>
    <w:rsid w:val="00C4157C"/>
    <w:rsid w:val="00C42010"/>
    <w:rsid w:val="00C422D1"/>
    <w:rsid w:val="00C432B9"/>
    <w:rsid w:val="00C443BC"/>
    <w:rsid w:val="00C44FF7"/>
    <w:rsid w:val="00C46F86"/>
    <w:rsid w:val="00C55A89"/>
    <w:rsid w:val="00C55DA2"/>
    <w:rsid w:val="00C601B1"/>
    <w:rsid w:val="00C6139F"/>
    <w:rsid w:val="00C62466"/>
    <w:rsid w:val="00C62500"/>
    <w:rsid w:val="00C65EDD"/>
    <w:rsid w:val="00C66603"/>
    <w:rsid w:val="00C669F1"/>
    <w:rsid w:val="00C66F6F"/>
    <w:rsid w:val="00C70565"/>
    <w:rsid w:val="00C72EAC"/>
    <w:rsid w:val="00C73564"/>
    <w:rsid w:val="00C7373D"/>
    <w:rsid w:val="00C75631"/>
    <w:rsid w:val="00C75B60"/>
    <w:rsid w:val="00C75C90"/>
    <w:rsid w:val="00C771FB"/>
    <w:rsid w:val="00C8229A"/>
    <w:rsid w:val="00C82AEE"/>
    <w:rsid w:val="00C852DC"/>
    <w:rsid w:val="00C9045D"/>
    <w:rsid w:val="00C91278"/>
    <w:rsid w:val="00C92252"/>
    <w:rsid w:val="00C960E2"/>
    <w:rsid w:val="00CA02D6"/>
    <w:rsid w:val="00CA09C4"/>
    <w:rsid w:val="00CA28AA"/>
    <w:rsid w:val="00CA2E56"/>
    <w:rsid w:val="00CA30FB"/>
    <w:rsid w:val="00CB3140"/>
    <w:rsid w:val="00CC1F0C"/>
    <w:rsid w:val="00CC2AD9"/>
    <w:rsid w:val="00CC3BE9"/>
    <w:rsid w:val="00CC64A3"/>
    <w:rsid w:val="00CD2496"/>
    <w:rsid w:val="00CD2987"/>
    <w:rsid w:val="00CD37FD"/>
    <w:rsid w:val="00CD390F"/>
    <w:rsid w:val="00CD3A4C"/>
    <w:rsid w:val="00CD59FF"/>
    <w:rsid w:val="00CD5DDD"/>
    <w:rsid w:val="00CD67B0"/>
    <w:rsid w:val="00CD7086"/>
    <w:rsid w:val="00CE35F7"/>
    <w:rsid w:val="00CE54A8"/>
    <w:rsid w:val="00CF0664"/>
    <w:rsid w:val="00CF0C28"/>
    <w:rsid w:val="00CF177F"/>
    <w:rsid w:val="00CF1A35"/>
    <w:rsid w:val="00CF25B4"/>
    <w:rsid w:val="00CF328B"/>
    <w:rsid w:val="00CF511C"/>
    <w:rsid w:val="00CF709D"/>
    <w:rsid w:val="00CF7E8D"/>
    <w:rsid w:val="00D017ED"/>
    <w:rsid w:val="00D03CCC"/>
    <w:rsid w:val="00D040D7"/>
    <w:rsid w:val="00D0514F"/>
    <w:rsid w:val="00D05CA6"/>
    <w:rsid w:val="00D06F71"/>
    <w:rsid w:val="00D1067B"/>
    <w:rsid w:val="00D148A8"/>
    <w:rsid w:val="00D14C27"/>
    <w:rsid w:val="00D1766B"/>
    <w:rsid w:val="00D23F4F"/>
    <w:rsid w:val="00D24DCF"/>
    <w:rsid w:val="00D257C4"/>
    <w:rsid w:val="00D267A7"/>
    <w:rsid w:val="00D26C09"/>
    <w:rsid w:val="00D42A9C"/>
    <w:rsid w:val="00D4391A"/>
    <w:rsid w:val="00D452CE"/>
    <w:rsid w:val="00D46432"/>
    <w:rsid w:val="00D51A4C"/>
    <w:rsid w:val="00D543CD"/>
    <w:rsid w:val="00D557B3"/>
    <w:rsid w:val="00D562DD"/>
    <w:rsid w:val="00D562E4"/>
    <w:rsid w:val="00D57C43"/>
    <w:rsid w:val="00D61AFE"/>
    <w:rsid w:val="00D64244"/>
    <w:rsid w:val="00D647A3"/>
    <w:rsid w:val="00D66060"/>
    <w:rsid w:val="00D66682"/>
    <w:rsid w:val="00D66DC7"/>
    <w:rsid w:val="00D67CD3"/>
    <w:rsid w:val="00D7043D"/>
    <w:rsid w:val="00D71429"/>
    <w:rsid w:val="00D71849"/>
    <w:rsid w:val="00D71D92"/>
    <w:rsid w:val="00D72035"/>
    <w:rsid w:val="00D72B67"/>
    <w:rsid w:val="00D72F24"/>
    <w:rsid w:val="00D73025"/>
    <w:rsid w:val="00D752B8"/>
    <w:rsid w:val="00D7698C"/>
    <w:rsid w:val="00D76E37"/>
    <w:rsid w:val="00D773E6"/>
    <w:rsid w:val="00D82A42"/>
    <w:rsid w:val="00D82C02"/>
    <w:rsid w:val="00D830F8"/>
    <w:rsid w:val="00D831F8"/>
    <w:rsid w:val="00D85E34"/>
    <w:rsid w:val="00D86814"/>
    <w:rsid w:val="00D86C86"/>
    <w:rsid w:val="00D924AC"/>
    <w:rsid w:val="00D92818"/>
    <w:rsid w:val="00DA0051"/>
    <w:rsid w:val="00DA16EC"/>
    <w:rsid w:val="00DA191A"/>
    <w:rsid w:val="00DA1F84"/>
    <w:rsid w:val="00DA3F89"/>
    <w:rsid w:val="00DA5984"/>
    <w:rsid w:val="00DA5A3B"/>
    <w:rsid w:val="00DA6EDD"/>
    <w:rsid w:val="00DB0767"/>
    <w:rsid w:val="00DB2ADE"/>
    <w:rsid w:val="00DB3624"/>
    <w:rsid w:val="00DB3AF5"/>
    <w:rsid w:val="00DB4E05"/>
    <w:rsid w:val="00DB7D98"/>
    <w:rsid w:val="00DC0C5D"/>
    <w:rsid w:val="00DC0CE5"/>
    <w:rsid w:val="00DC2C46"/>
    <w:rsid w:val="00DC65B7"/>
    <w:rsid w:val="00DC691E"/>
    <w:rsid w:val="00DD0205"/>
    <w:rsid w:val="00DD0340"/>
    <w:rsid w:val="00DD0446"/>
    <w:rsid w:val="00DD15E8"/>
    <w:rsid w:val="00DD1FBD"/>
    <w:rsid w:val="00DD2D92"/>
    <w:rsid w:val="00DD3D0F"/>
    <w:rsid w:val="00DD7D57"/>
    <w:rsid w:val="00DE1530"/>
    <w:rsid w:val="00DE15BB"/>
    <w:rsid w:val="00DE3255"/>
    <w:rsid w:val="00DE3BC4"/>
    <w:rsid w:val="00DE3CDE"/>
    <w:rsid w:val="00DE6A05"/>
    <w:rsid w:val="00DE6EB9"/>
    <w:rsid w:val="00DE6ED0"/>
    <w:rsid w:val="00DE7FF2"/>
    <w:rsid w:val="00DF257F"/>
    <w:rsid w:val="00DF32C4"/>
    <w:rsid w:val="00DF42A3"/>
    <w:rsid w:val="00DF65A0"/>
    <w:rsid w:val="00E01A5A"/>
    <w:rsid w:val="00E038AE"/>
    <w:rsid w:val="00E05321"/>
    <w:rsid w:val="00E06B6D"/>
    <w:rsid w:val="00E101A5"/>
    <w:rsid w:val="00E10E68"/>
    <w:rsid w:val="00E120F2"/>
    <w:rsid w:val="00E12D30"/>
    <w:rsid w:val="00E136AD"/>
    <w:rsid w:val="00E14145"/>
    <w:rsid w:val="00E1496E"/>
    <w:rsid w:val="00E16F74"/>
    <w:rsid w:val="00E22E71"/>
    <w:rsid w:val="00E231BB"/>
    <w:rsid w:val="00E24CC4"/>
    <w:rsid w:val="00E25883"/>
    <w:rsid w:val="00E26118"/>
    <w:rsid w:val="00E27D1A"/>
    <w:rsid w:val="00E301AC"/>
    <w:rsid w:val="00E326EA"/>
    <w:rsid w:val="00E33231"/>
    <w:rsid w:val="00E34677"/>
    <w:rsid w:val="00E348E9"/>
    <w:rsid w:val="00E37CBA"/>
    <w:rsid w:val="00E4099A"/>
    <w:rsid w:val="00E42B12"/>
    <w:rsid w:val="00E43B94"/>
    <w:rsid w:val="00E43DE9"/>
    <w:rsid w:val="00E46718"/>
    <w:rsid w:val="00E47ACE"/>
    <w:rsid w:val="00E535AE"/>
    <w:rsid w:val="00E53E6B"/>
    <w:rsid w:val="00E54A0B"/>
    <w:rsid w:val="00E568A2"/>
    <w:rsid w:val="00E57C1E"/>
    <w:rsid w:val="00E607B3"/>
    <w:rsid w:val="00E60F9E"/>
    <w:rsid w:val="00E60FA9"/>
    <w:rsid w:val="00E628D7"/>
    <w:rsid w:val="00E67A36"/>
    <w:rsid w:val="00E70D52"/>
    <w:rsid w:val="00E71B81"/>
    <w:rsid w:val="00E73E61"/>
    <w:rsid w:val="00E74806"/>
    <w:rsid w:val="00E74981"/>
    <w:rsid w:val="00E758AA"/>
    <w:rsid w:val="00E778A8"/>
    <w:rsid w:val="00E81CFC"/>
    <w:rsid w:val="00E82F8B"/>
    <w:rsid w:val="00E84C00"/>
    <w:rsid w:val="00E84C31"/>
    <w:rsid w:val="00E865BB"/>
    <w:rsid w:val="00E86871"/>
    <w:rsid w:val="00E92D03"/>
    <w:rsid w:val="00E9370E"/>
    <w:rsid w:val="00E93801"/>
    <w:rsid w:val="00E9529D"/>
    <w:rsid w:val="00E9593B"/>
    <w:rsid w:val="00E95954"/>
    <w:rsid w:val="00E96D38"/>
    <w:rsid w:val="00EA06C6"/>
    <w:rsid w:val="00EA5D2A"/>
    <w:rsid w:val="00EA70D4"/>
    <w:rsid w:val="00EA7F68"/>
    <w:rsid w:val="00EB29B9"/>
    <w:rsid w:val="00EB2C93"/>
    <w:rsid w:val="00EB2E26"/>
    <w:rsid w:val="00EB4815"/>
    <w:rsid w:val="00EC035F"/>
    <w:rsid w:val="00EC07AC"/>
    <w:rsid w:val="00EC233C"/>
    <w:rsid w:val="00EC336D"/>
    <w:rsid w:val="00EC36DB"/>
    <w:rsid w:val="00EC426A"/>
    <w:rsid w:val="00EC5245"/>
    <w:rsid w:val="00EC72C0"/>
    <w:rsid w:val="00EC7849"/>
    <w:rsid w:val="00EC7875"/>
    <w:rsid w:val="00ED210D"/>
    <w:rsid w:val="00ED322E"/>
    <w:rsid w:val="00ED3E20"/>
    <w:rsid w:val="00ED4150"/>
    <w:rsid w:val="00ED44BB"/>
    <w:rsid w:val="00ED528F"/>
    <w:rsid w:val="00ED535D"/>
    <w:rsid w:val="00ED5D4C"/>
    <w:rsid w:val="00ED69E4"/>
    <w:rsid w:val="00ED7009"/>
    <w:rsid w:val="00ED7483"/>
    <w:rsid w:val="00EE1A35"/>
    <w:rsid w:val="00EE1B16"/>
    <w:rsid w:val="00EE40FC"/>
    <w:rsid w:val="00EE5462"/>
    <w:rsid w:val="00EE6879"/>
    <w:rsid w:val="00EE68DE"/>
    <w:rsid w:val="00EE6B00"/>
    <w:rsid w:val="00EF0D7F"/>
    <w:rsid w:val="00EF4B33"/>
    <w:rsid w:val="00EF5BF1"/>
    <w:rsid w:val="00EF6E55"/>
    <w:rsid w:val="00EF75EB"/>
    <w:rsid w:val="00F0227C"/>
    <w:rsid w:val="00F02FD2"/>
    <w:rsid w:val="00F05E8A"/>
    <w:rsid w:val="00F11951"/>
    <w:rsid w:val="00F14DE4"/>
    <w:rsid w:val="00F15270"/>
    <w:rsid w:val="00F15EDF"/>
    <w:rsid w:val="00F163DF"/>
    <w:rsid w:val="00F17BEC"/>
    <w:rsid w:val="00F2306B"/>
    <w:rsid w:val="00F244A3"/>
    <w:rsid w:val="00F2533F"/>
    <w:rsid w:val="00F27B17"/>
    <w:rsid w:val="00F304D6"/>
    <w:rsid w:val="00F33098"/>
    <w:rsid w:val="00F35537"/>
    <w:rsid w:val="00F361EE"/>
    <w:rsid w:val="00F36AD3"/>
    <w:rsid w:val="00F41924"/>
    <w:rsid w:val="00F4194C"/>
    <w:rsid w:val="00F4435F"/>
    <w:rsid w:val="00F44558"/>
    <w:rsid w:val="00F44D14"/>
    <w:rsid w:val="00F47C41"/>
    <w:rsid w:val="00F51074"/>
    <w:rsid w:val="00F51A16"/>
    <w:rsid w:val="00F532AF"/>
    <w:rsid w:val="00F537DF"/>
    <w:rsid w:val="00F60A98"/>
    <w:rsid w:val="00F642C9"/>
    <w:rsid w:val="00F64C9B"/>
    <w:rsid w:val="00F64F04"/>
    <w:rsid w:val="00F651F2"/>
    <w:rsid w:val="00F66F2F"/>
    <w:rsid w:val="00F67FF5"/>
    <w:rsid w:val="00F715EC"/>
    <w:rsid w:val="00F74D51"/>
    <w:rsid w:val="00F7672D"/>
    <w:rsid w:val="00F77DC3"/>
    <w:rsid w:val="00F82FEA"/>
    <w:rsid w:val="00F83281"/>
    <w:rsid w:val="00F838BD"/>
    <w:rsid w:val="00F840A2"/>
    <w:rsid w:val="00F840E0"/>
    <w:rsid w:val="00F848FE"/>
    <w:rsid w:val="00F86736"/>
    <w:rsid w:val="00F867B7"/>
    <w:rsid w:val="00F86D92"/>
    <w:rsid w:val="00F87965"/>
    <w:rsid w:val="00F87DDE"/>
    <w:rsid w:val="00F90653"/>
    <w:rsid w:val="00F92054"/>
    <w:rsid w:val="00F93115"/>
    <w:rsid w:val="00F939DF"/>
    <w:rsid w:val="00F93AB2"/>
    <w:rsid w:val="00F97718"/>
    <w:rsid w:val="00F97BE0"/>
    <w:rsid w:val="00FA2CE0"/>
    <w:rsid w:val="00FA4CCA"/>
    <w:rsid w:val="00FA51D3"/>
    <w:rsid w:val="00FA55E1"/>
    <w:rsid w:val="00FA64E5"/>
    <w:rsid w:val="00FA6D66"/>
    <w:rsid w:val="00FB017C"/>
    <w:rsid w:val="00FB0702"/>
    <w:rsid w:val="00FB18A7"/>
    <w:rsid w:val="00FB2E2E"/>
    <w:rsid w:val="00FB7885"/>
    <w:rsid w:val="00FC00E9"/>
    <w:rsid w:val="00FC17BD"/>
    <w:rsid w:val="00FC1980"/>
    <w:rsid w:val="00FC1B89"/>
    <w:rsid w:val="00FC1D02"/>
    <w:rsid w:val="00FC2995"/>
    <w:rsid w:val="00FC3630"/>
    <w:rsid w:val="00FC65E0"/>
    <w:rsid w:val="00FC66AA"/>
    <w:rsid w:val="00FD11B4"/>
    <w:rsid w:val="00FD213E"/>
    <w:rsid w:val="00FD26A9"/>
    <w:rsid w:val="00FD341C"/>
    <w:rsid w:val="00FD3DFA"/>
    <w:rsid w:val="00FE0FFB"/>
    <w:rsid w:val="00FE1081"/>
    <w:rsid w:val="00FE23AF"/>
    <w:rsid w:val="00FE4015"/>
    <w:rsid w:val="00FF0F48"/>
    <w:rsid w:val="00FF1794"/>
    <w:rsid w:val="00FF1BBB"/>
    <w:rsid w:val="00FF771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7A4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25CD"/>
  </w:style>
  <w:style w:type="paragraph" w:styleId="berschrift1">
    <w:name w:val="heading 1"/>
    <w:basedOn w:val="Standard"/>
    <w:next w:val="Standard"/>
    <w:link w:val="berschrift1Zchn"/>
    <w:uiPriority w:val="9"/>
    <w:qFormat/>
    <w:rsid w:val="00105C9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193F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5C99"/>
    <w:pPr>
      <w:tabs>
        <w:tab w:val="center" w:pos="4153"/>
        <w:tab w:val="right" w:pos="8306"/>
      </w:tabs>
      <w:spacing w:after="0"/>
    </w:pPr>
  </w:style>
  <w:style w:type="character" w:customStyle="1" w:styleId="KopfzeileZchn">
    <w:name w:val="Kopfzeile Zchn"/>
    <w:basedOn w:val="Absatz-Standardschriftart"/>
    <w:link w:val="Kopfzeile"/>
    <w:uiPriority w:val="99"/>
    <w:rsid w:val="00105C99"/>
  </w:style>
  <w:style w:type="paragraph" w:styleId="Fuzeile">
    <w:name w:val="footer"/>
    <w:basedOn w:val="Standard"/>
    <w:link w:val="FuzeileZchn"/>
    <w:uiPriority w:val="99"/>
    <w:unhideWhenUsed/>
    <w:rsid w:val="00105C99"/>
    <w:pPr>
      <w:tabs>
        <w:tab w:val="center" w:pos="4153"/>
        <w:tab w:val="right" w:pos="8306"/>
      </w:tabs>
      <w:spacing w:after="0"/>
    </w:pPr>
  </w:style>
  <w:style w:type="character" w:customStyle="1" w:styleId="FuzeileZchn">
    <w:name w:val="Fußzeile Zchn"/>
    <w:basedOn w:val="Absatz-Standardschriftart"/>
    <w:link w:val="Fuzeile"/>
    <w:uiPriority w:val="99"/>
    <w:rsid w:val="00105C99"/>
  </w:style>
  <w:style w:type="paragraph" w:styleId="Listenabsatz">
    <w:name w:val="List Paragraph"/>
    <w:basedOn w:val="Standard"/>
    <w:link w:val="ListenabsatzZchn"/>
    <w:uiPriority w:val="34"/>
    <w:qFormat/>
    <w:rsid w:val="00105C99"/>
    <w:pPr>
      <w:ind w:left="720"/>
      <w:contextualSpacing/>
    </w:pPr>
  </w:style>
  <w:style w:type="paragraph" w:customStyle="1" w:styleId="Style1">
    <w:name w:val="Style1"/>
    <w:basedOn w:val="Listenabsatz"/>
    <w:qFormat/>
    <w:rsid w:val="00105C99"/>
    <w:pPr>
      <w:numPr>
        <w:numId w:val="1"/>
      </w:numPr>
      <w:spacing w:before="120" w:after="320"/>
    </w:pPr>
  </w:style>
  <w:style w:type="character" w:customStyle="1" w:styleId="berschrift1Zchn">
    <w:name w:val="Überschrift 1 Zchn"/>
    <w:basedOn w:val="Absatz-Standardschriftart"/>
    <w:link w:val="berschrift1"/>
    <w:uiPriority w:val="9"/>
    <w:rsid w:val="00105C9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193F61"/>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rsid w:val="00137A4A"/>
  </w:style>
  <w:style w:type="table" w:styleId="Tabellenraster">
    <w:name w:val="Table Grid"/>
    <w:basedOn w:val="NormaleTabelle"/>
    <w:uiPriority w:val="59"/>
    <w:rsid w:val="00A47B3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09694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6942"/>
    <w:rPr>
      <w:rFonts w:ascii="Tahoma" w:hAnsi="Tahoma" w:cs="Tahoma"/>
      <w:sz w:val="16"/>
      <w:szCs w:val="16"/>
    </w:rPr>
  </w:style>
  <w:style w:type="paragraph" w:styleId="NurText">
    <w:name w:val="Plain Text"/>
    <w:basedOn w:val="Standard"/>
    <w:link w:val="NurTextZchn"/>
    <w:uiPriority w:val="99"/>
    <w:unhideWhenUsed/>
    <w:rsid w:val="001A7445"/>
    <w:pPr>
      <w:spacing w:after="0"/>
    </w:pPr>
    <w:rPr>
      <w:rFonts w:ascii="Calibri" w:hAnsi="Calibri"/>
      <w:sz w:val="22"/>
      <w:szCs w:val="21"/>
    </w:rPr>
  </w:style>
  <w:style w:type="character" w:customStyle="1" w:styleId="NurTextZchn">
    <w:name w:val="Nur Text Zchn"/>
    <w:basedOn w:val="Absatz-Standardschriftart"/>
    <w:link w:val="NurText"/>
    <w:uiPriority w:val="99"/>
    <w:rsid w:val="001A7445"/>
    <w:rPr>
      <w:rFonts w:ascii="Calibri" w:hAnsi="Calibri"/>
      <w:sz w:val="22"/>
      <w:szCs w:val="21"/>
    </w:rPr>
  </w:style>
  <w:style w:type="character" w:styleId="Hyperlink">
    <w:name w:val="Hyperlink"/>
    <w:basedOn w:val="Absatz-Standardschriftart"/>
    <w:uiPriority w:val="99"/>
    <w:unhideWhenUsed/>
    <w:rsid w:val="00C75631"/>
    <w:rPr>
      <w:color w:val="0000FF" w:themeColor="hyperlink"/>
      <w:u w:val="single"/>
    </w:rPr>
  </w:style>
  <w:style w:type="character" w:styleId="Platzhaltertext">
    <w:name w:val="Placeholder Text"/>
    <w:basedOn w:val="Absatz-Standardschriftart"/>
    <w:uiPriority w:val="99"/>
    <w:semiHidden/>
    <w:rsid w:val="005C1F84"/>
    <w:rPr>
      <w:color w:val="808080"/>
    </w:rPr>
  </w:style>
  <w:style w:type="character" w:styleId="Kommentarzeichen">
    <w:name w:val="annotation reference"/>
    <w:basedOn w:val="Absatz-Standardschriftart"/>
    <w:uiPriority w:val="99"/>
    <w:semiHidden/>
    <w:unhideWhenUsed/>
    <w:rsid w:val="00FE1081"/>
    <w:rPr>
      <w:sz w:val="16"/>
      <w:szCs w:val="16"/>
    </w:rPr>
  </w:style>
  <w:style w:type="paragraph" w:styleId="Kommentartext">
    <w:name w:val="annotation text"/>
    <w:basedOn w:val="Standard"/>
    <w:link w:val="KommentartextZchn"/>
    <w:uiPriority w:val="99"/>
    <w:unhideWhenUsed/>
    <w:rsid w:val="00FE1081"/>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sid w:val="00FE1081"/>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rsid w:val="00D040D7"/>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sid w:val="00D040D7"/>
    <w:rPr>
      <w:rFonts w:ascii="Scala Sans OT" w:hAnsi="Scala Sans OT"/>
      <w:b/>
      <w:bCs/>
      <w:sz w:val="20"/>
      <w:szCs w:val="20"/>
      <w:lang w:eastAsia="de-DE"/>
    </w:rPr>
  </w:style>
  <w:style w:type="paragraph" w:styleId="berarbeitung">
    <w:name w:val="Revision"/>
    <w:hidden/>
    <w:uiPriority w:val="99"/>
    <w:semiHidden/>
    <w:rsid w:val="00D71D92"/>
    <w:pPr>
      <w:spacing w:after="0"/>
    </w:pPr>
  </w:style>
  <w:style w:type="character" w:styleId="BesuchterHyperlink">
    <w:name w:val="FollowedHyperlink"/>
    <w:basedOn w:val="Absatz-Standardschriftart"/>
    <w:uiPriority w:val="99"/>
    <w:semiHidden/>
    <w:unhideWhenUsed/>
    <w:rsid w:val="001E0A64"/>
    <w:rPr>
      <w:color w:val="800080" w:themeColor="followedHyperlink"/>
      <w:u w:val="single"/>
    </w:rPr>
  </w:style>
  <w:style w:type="character" w:styleId="Hervorhebung">
    <w:name w:val="Emphasis"/>
    <w:basedOn w:val="Absatz-Standardschriftart"/>
    <w:uiPriority w:val="20"/>
    <w:qFormat/>
    <w:rsid w:val="00ED44BB"/>
    <w:rPr>
      <w:i/>
      <w:iCs/>
    </w:rPr>
  </w:style>
  <w:style w:type="character" w:customStyle="1" w:styleId="st">
    <w:name w:val="st"/>
    <w:basedOn w:val="Absatz-Standardschriftart"/>
    <w:rsid w:val="00862A88"/>
  </w:style>
  <w:style w:type="character" w:customStyle="1" w:styleId="ListenabsatzZchn">
    <w:name w:val="Listenabsatz Zchn"/>
    <w:basedOn w:val="Absatz-Standardschriftart"/>
    <w:link w:val="Listenabsatz"/>
    <w:uiPriority w:val="34"/>
    <w:rsid w:val="00AE11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25CD"/>
  </w:style>
  <w:style w:type="paragraph" w:styleId="berschrift1">
    <w:name w:val="heading 1"/>
    <w:basedOn w:val="Standard"/>
    <w:next w:val="Standard"/>
    <w:link w:val="berschrift1Zchn"/>
    <w:uiPriority w:val="9"/>
    <w:qFormat/>
    <w:rsid w:val="00105C9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193F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5C99"/>
    <w:pPr>
      <w:tabs>
        <w:tab w:val="center" w:pos="4153"/>
        <w:tab w:val="right" w:pos="8306"/>
      </w:tabs>
      <w:spacing w:after="0"/>
    </w:pPr>
  </w:style>
  <w:style w:type="character" w:customStyle="1" w:styleId="KopfzeileZchn">
    <w:name w:val="Kopfzeile Zchn"/>
    <w:basedOn w:val="Absatz-Standardschriftart"/>
    <w:link w:val="Kopfzeile"/>
    <w:uiPriority w:val="99"/>
    <w:rsid w:val="00105C99"/>
  </w:style>
  <w:style w:type="paragraph" w:styleId="Fuzeile">
    <w:name w:val="footer"/>
    <w:basedOn w:val="Standard"/>
    <w:link w:val="FuzeileZchn"/>
    <w:uiPriority w:val="99"/>
    <w:unhideWhenUsed/>
    <w:rsid w:val="00105C99"/>
    <w:pPr>
      <w:tabs>
        <w:tab w:val="center" w:pos="4153"/>
        <w:tab w:val="right" w:pos="8306"/>
      </w:tabs>
      <w:spacing w:after="0"/>
    </w:pPr>
  </w:style>
  <w:style w:type="character" w:customStyle="1" w:styleId="FuzeileZchn">
    <w:name w:val="Fußzeile Zchn"/>
    <w:basedOn w:val="Absatz-Standardschriftart"/>
    <w:link w:val="Fuzeile"/>
    <w:uiPriority w:val="99"/>
    <w:rsid w:val="00105C99"/>
  </w:style>
  <w:style w:type="paragraph" w:styleId="Listenabsatz">
    <w:name w:val="List Paragraph"/>
    <w:basedOn w:val="Standard"/>
    <w:link w:val="ListenabsatzZchn"/>
    <w:uiPriority w:val="34"/>
    <w:qFormat/>
    <w:rsid w:val="00105C99"/>
    <w:pPr>
      <w:ind w:left="720"/>
      <w:contextualSpacing/>
    </w:pPr>
  </w:style>
  <w:style w:type="paragraph" w:customStyle="1" w:styleId="Style1">
    <w:name w:val="Style1"/>
    <w:basedOn w:val="Listenabsatz"/>
    <w:qFormat/>
    <w:rsid w:val="00105C99"/>
    <w:pPr>
      <w:numPr>
        <w:numId w:val="1"/>
      </w:numPr>
      <w:spacing w:before="120" w:after="320"/>
    </w:pPr>
  </w:style>
  <w:style w:type="character" w:customStyle="1" w:styleId="berschrift1Zchn">
    <w:name w:val="Überschrift 1 Zchn"/>
    <w:basedOn w:val="Absatz-Standardschriftart"/>
    <w:link w:val="berschrift1"/>
    <w:uiPriority w:val="9"/>
    <w:rsid w:val="00105C9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193F61"/>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rsid w:val="00137A4A"/>
  </w:style>
  <w:style w:type="table" w:styleId="Tabellenraster">
    <w:name w:val="Table Grid"/>
    <w:basedOn w:val="NormaleTabelle"/>
    <w:uiPriority w:val="59"/>
    <w:rsid w:val="00A47B3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09694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6942"/>
    <w:rPr>
      <w:rFonts w:ascii="Tahoma" w:hAnsi="Tahoma" w:cs="Tahoma"/>
      <w:sz w:val="16"/>
      <w:szCs w:val="16"/>
    </w:rPr>
  </w:style>
  <w:style w:type="paragraph" w:styleId="NurText">
    <w:name w:val="Plain Text"/>
    <w:basedOn w:val="Standard"/>
    <w:link w:val="NurTextZchn"/>
    <w:uiPriority w:val="99"/>
    <w:unhideWhenUsed/>
    <w:rsid w:val="001A7445"/>
    <w:pPr>
      <w:spacing w:after="0"/>
    </w:pPr>
    <w:rPr>
      <w:rFonts w:ascii="Calibri" w:hAnsi="Calibri"/>
      <w:sz w:val="22"/>
      <w:szCs w:val="21"/>
    </w:rPr>
  </w:style>
  <w:style w:type="character" w:customStyle="1" w:styleId="NurTextZchn">
    <w:name w:val="Nur Text Zchn"/>
    <w:basedOn w:val="Absatz-Standardschriftart"/>
    <w:link w:val="NurText"/>
    <w:uiPriority w:val="99"/>
    <w:rsid w:val="001A7445"/>
    <w:rPr>
      <w:rFonts w:ascii="Calibri" w:hAnsi="Calibri"/>
      <w:sz w:val="22"/>
      <w:szCs w:val="21"/>
    </w:rPr>
  </w:style>
  <w:style w:type="character" w:styleId="Hyperlink">
    <w:name w:val="Hyperlink"/>
    <w:basedOn w:val="Absatz-Standardschriftart"/>
    <w:uiPriority w:val="99"/>
    <w:unhideWhenUsed/>
    <w:rsid w:val="00C75631"/>
    <w:rPr>
      <w:color w:val="0000FF" w:themeColor="hyperlink"/>
      <w:u w:val="single"/>
    </w:rPr>
  </w:style>
  <w:style w:type="character" w:styleId="Platzhaltertext">
    <w:name w:val="Placeholder Text"/>
    <w:basedOn w:val="Absatz-Standardschriftart"/>
    <w:uiPriority w:val="99"/>
    <w:semiHidden/>
    <w:rsid w:val="005C1F84"/>
    <w:rPr>
      <w:color w:val="808080"/>
    </w:rPr>
  </w:style>
  <w:style w:type="character" w:styleId="Kommentarzeichen">
    <w:name w:val="annotation reference"/>
    <w:basedOn w:val="Absatz-Standardschriftart"/>
    <w:uiPriority w:val="99"/>
    <w:semiHidden/>
    <w:unhideWhenUsed/>
    <w:rsid w:val="00FE1081"/>
    <w:rPr>
      <w:sz w:val="16"/>
      <w:szCs w:val="16"/>
    </w:rPr>
  </w:style>
  <w:style w:type="paragraph" w:styleId="Kommentartext">
    <w:name w:val="annotation text"/>
    <w:basedOn w:val="Standard"/>
    <w:link w:val="KommentartextZchn"/>
    <w:uiPriority w:val="99"/>
    <w:unhideWhenUsed/>
    <w:rsid w:val="00FE1081"/>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sid w:val="00FE1081"/>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rsid w:val="00D040D7"/>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sid w:val="00D040D7"/>
    <w:rPr>
      <w:rFonts w:ascii="Scala Sans OT" w:hAnsi="Scala Sans OT"/>
      <w:b/>
      <w:bCs/>
      <w:sz w:val="20"/>
      <w:szCs w:val="20"/>
      <w:lang w:eastAsia="de-DE"/>
    </w:rPr>
  </w:style>
  <w:style w:type="paragraph" w:styleId="berarbeitung">
    <w:name w:val="Revision"/>
    <w:hidden/>
    <w:uiPriority w:val="99"/>
    <w:semiHidden/>
    <w:rsid w:val="00D71D92"/>
    <w:pPr>
      <w:spacing w:after="0"/>
    </w:pPr>
  </w:style>
  <w:style w:type="character" w:styleId="BesuchterHyperlink">
    <w:name w:val="FollowedHyperlink"/>
    <w:basedOn w:val="Absatz-Standardschriftart"/>
    <w:uiPriority w:val="99"/>
    <w:semiHidden/>
    <w:unhideWhenUsed/>
    <w:rsid w:val="001E0A64"/>
    <w:rPr>
      <w:color w:val="800080" w:themeColor="followedHyperlink"/>
      <w:u w:val="single"/>
    </w:rPr>
  </w:style>
  <w:style w:type="character" w:styleId="Hervorhebung">
    <w:name w:val="Emphasis"/>
    <w:basedOn w:val="Absatz-Standardschriftart"/>
    <w:uiPriority w:val="20"/>
    <w:qFormat/>
    <w:rsid w:val="00ED44BB"/>
    <w:rPr>
      <w:i/>
      <w:iCs/>
    </w:rPr>
  </w:style>
  <w:style w:type="character" w:customStyle="1" w:styleId="st">
    <w:name w:val="st"/>
    <w:basedOn w:val="Absatz-Standardschriftart"/>
    <w:rsid w:val="00862A88"/>
  </w:style>
  <w:style w:type="character" w:customStyle="1" w:styleId="ListenabsatzZchn">
    <w:name w:val="Listenabsatz Zchn"/>
    <w:basedOn w:val="Absatz-Standardschriftart"/>
    <w:link w:val="Listenabsatz"/>
    <w:uiPriority w:val="34"/>
    <w:rsid w:val="00AE1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211072074">
      <w:bodyDiv w:val="1"/>
      <w:marLeft w:val="0"/>
      <w:marRight w:val="0"/>
      <w:marTop w:val="0"/>
      <w:marBottom w:val="0"/>
      <w:divBdr>
        <w:top w:val="none" w:sz="0" w:space="0" w:color="auto"/>
        <w:left w:val="none" w:sz="0" w:space="0" w:color="auto"/>
        <w:bottom w:val="none" w:sz="0" w:space="0" w:color="auto"/>
        <w:right w:val="none" w:sz="0" w:space="0" w:color="auto"/>
      </w:divBdr>
      <w:divsChild>
        <w:div w:id="1915629470">
          <w:marLeft w:val="547"/>
          <w:marRight w:val="0"/>
          <w:marTop w:val="86"/>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ges.at/service/service-presse/pressemeldungen/epidemiologische-abklaerung-am-beispiel-covid-19/" TargetMode="External"/><Relationship Id="rId4" Type="http://schemas.microsoft.com/office/2007/relationships/stylesWithEffects" Target="stylesWithEffects.xml"/><Relationship Id="rId9" Type="http://schemas.openxmlformats.org/officeDocument/2006/relationships/hyperlink" Target="Lage-National_2020-05-09.ppt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sidR="00271EBE" w:rsidRDefault="00DE0306">
          <w:r w:rsidRPr="00D57C23">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rsidR="001C4A41" w:rsidRDefault="005523E3" w:rsidP="005523E3">
          <w:pPr>
            <w:pStyle w:val="0A67EC378ADB4363968F76466F3994ED"/>
          </w:pPr>
          <w:r w:rsidRPr="00D57C23">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rsidR="00C437DC" w:rsidRDefault="00261406" w:rsidP="00261406">
          <w:pPr>
            <w:pStyle w:val="0F773A1FCB61483A80E8B309D8E6A01A"/>
          </w:pPr>
          <w:r w:rsidRPr="00D57C23">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cala Sans OT">
    <w:panose1 w:val="020B0504030101020104"/>
    <w:charset w:val="00"/>
    <w:family w:val="swiss"/>
    <w:pitch w:val="variable"/>
    <w:sig w:usb0="A00000EF" w:usb1="5000E05B"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306"/>
    <w:rsid w:val="000051E1"/>
    <w:rsid w:val="000259FC"/>
    <w:rsid w:val="00046DD0"/>
    <w:rsid w:val="000D558A"/>
    <w:rsid w:val="0015174C"/>
    <w:rsid w:val="00163D50"/>
    <w:rsid w:val="001C4A41"/>
    <w:rsid w:val="00261406"/>
    <w:rsid w:val="00271EBE"/>
    <w:rsid w:val="00315A16"/>
    <w:rsid w:val="0031662D"/>
    <w:rsid w:val="00375AEA"/>
    <w:rsid w:val="00377655"/>
    <w:rsid w:val="00403B44"/>
    <w:rsid w:val="00423E77"/>
    <w:rsid w:val="004E16B5"/>
    <w:rsid w:val="0050366E"/>
    <w:rsid w:val="005523E3"/>
    <w:rsid w:val="005A4113"/>
    <w:rsid w:val="006300EB"/>
    <w:rsid w:val="006462F4"/>
    <w:rsid w:val="006E3CC2"/>
    <w:rsid w:val="00711542"/>
    <w:rsid w:val="00722C9E"/>
    <w:rsid w:val="0078265B"/>
    <w:rsid w:val="008414DE"/>
    <w:rsid w:val="00897692"/>
    <w:rsid w:val="008A276E"/>
    <w:rsid w:val="00977F3F"/>
    <w:rsid w:val="009C01AE"/>
    <w:rsid w:val="00B344C3"/>
    <w:rsid w:val="00B841A1"/>
    <w:rsid w:val="00B94500"/>
    <w:rsid w:val="00C11A48"/>
    <w:rsid w:val="00C437DC"/>
    <w:rsid w:val="00D6011A"/>
    <w:rsid w:val="00D82F42"/>
    <w:rsid w:val="00DD714D"/>
    <w:rsid w:val="00DE0306"/>
    <w:rsid w:val="00E372D6"/>
    <w:rsid w:val="00E428F1"/>
    <w:rsid w:val="00EB253D"/>
    <w:rsid w:val="00F12EE2"/>
    <w:rsid w:val="00F30D6C"/>
    <w:rsid w:val="00F37A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CE00F-9D13-40C2-8217-514DAF8F5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2600</Words>
  <Characters>16386</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56</cp:revision>
  <cp:lastPrinted>2020-05-06T16:43:00Z</cp:lastPrinted>
  <dcterms:created xsi:type="dcterms:W3CDTF">2020-05-07T12:53:00Z</dcterms:created>
  <dcterms:modified xsi:type="dcterms:W3CDTF">2020-05-09T15:03:00Z</dcterms:modified>
</cp:coreProperties>
</file>