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 06.2020,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676"/>
        <w:gridCol w:w="154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541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Mortailitätssurveillance</w:t>
            </w:r>
            <w:proofErr w:type="spellEnd"/>
            <w:r>
              <w:t xml:space="preserve"> (freitags)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Inanspruchnahme Notaufnahmen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Aktuelle Entwicklung Amtshilfe</w:t>
            </w:r>
          </w:p>
        </w:tc>
        <w:tc>
          <w:tcPr>
            <w:tcW w:w="1541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  <w:r>
              <w:br/>
            </w:r>
            <w:r>
              <w:br/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676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541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676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CoronaWarnApp</w:t>
            </w:r>
            <w:proofErr w:type="spellEnd"/>
          </w:p>
        </w:tc>
        <w:tc>
          <w:tcPr>
            <w:tcW w:w="1541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Kommunikationsstrategie</w:t>
            </w:r>
          </w:p>
        </w:tc>
        <w:tc>
          <w:tcPr>
            <w:tcW w:w="1541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Kommunikationsaktivitäten zur </w:t>
            </w:r>
            <w:proofErr w:type="spellStart"/>
            <w:r>
              <w:t>CpronaWarnApp</w:t>
            </w:r>
            <w:proofErr w:type="spellEnd"/>
          </w:p>
        </w:tc>
        <w:tc>
          <w:tcPr>
            <w:tcW w:w="1541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</w:tc>
        <w:tc>
          <w:tcPr>
            <w:tcW w:w="1541" w:type="dxa"/>
          </w:tcPr>
          <w:p>
            <w:r>
              <w:t>BMG-Liaison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Kritik </w:t>
            </w:r>
            <w:proofErr w:type="spellStart"/>
            <w:r>
              <w:t>Malu</w:t>
            </w:r>
            <w:proofErr w:type="spellEnd"/>
            <w:r>
              <w:t xml:space="preserve"> Dreyer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ÖGD-Kontaktstelle - </w:t>
            </w:r>
            <w:proofErr w:type="spellStart"/>
            <w:r>
              <w:t>UpDate</w:t>
            </w:r>
            <w:proofErr w:type="spellEnd"/>
          </w:p>
        </w:tc>
        <w:tc>
          <w:tcPr>
            <w:tcW w:w="1541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proofErr w:type="spellStart"/>
            <w:r>
              <w:rPr>
                <w:rFonts w:eastAsia="Times New Roman"/>
                <w:bCs/>
              </w:rPr>
              <w:t>CoronaWarnApp</w:t>
            </w:r>
            <w:proofErr w:type="spellEnd"/>
            <w:r>
              <w:rPr>
                <w:rFonts w:eastAsia="Times New Roman"/>
                <w:bCs/>
              </w:rPr>
              <w:t xml:space="preserve"> „Handreichung für ÖGD“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rPr>
                <w:rFonts w:eastAsia="Times New Roman"/>
                <w:bCs/>
              </w:rPr>
              <w:t xml:space="preserve">Hinweise für Gemeinschaftsunterkünfte - Entwurf in </w:t>
            </w:r>
            <w:r>
              <w:rPr>
                <w:rFonts w:eastAsia="Times New Roman"/>
                <w:bCs/>
              </w:rPr>
              <w:lastRenderedPageBreak/>
              <w:t>Medien</w:t>
            </w:r>
          </w:p>
        </w:tc>
        <w:tc>
          <w:tcPr>
            <w:tcW w:w="1541" w:type="dxa"/>
          </w:tcPr>
          <w:p>
            <w:r>
              <w:lastRenderedPageBreak/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541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676" w:type="dxa"/>
          </w:tcPr>
          <w:p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Quarantäneverordnung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Kommunikation/ Vorgehen an Grenzen</w:t>
            </w:r>
          </w:p>
        </w:tc>
        <w:tc>
          <w:tcPr>
            <w:tcW w:w="1541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Deeskalation des Lagezentrum</w:t>
            </w:r>
          </w:p>
        </w:tc>
        <w:tc>
          <w:tcPr>
            <w:tcW w:w="1541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</w:rPr>
            </w:pPr>
            <w:r>
              <w:rPr>
                <w:lang w:val="en-US"/>
              </w:rPr>
              <w:t xml:space="preserve">WHO Europe/ECDC COVID-19 network meeting </w:t>
            </w:r>
            <w:r>
              <w:rPr>
                <w:i/>
                <w:lang w:val="en-US"/>
              </w:rPr>
              <w:t xml:space="preserve">(TN: S. Buda/R. Dürrwald od. </w:t>
            </w:r>
            <w:r>
              <w:rPr>
                <w:i/>
              </w:rPr>
              <w:t>T. Wolff)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  <w:lang w:val="en-US"/>
              </w:rPr>
            </w:pPr>
            <w:r>
              <w:rPr>
                <w:lang w:val="en-US"/>
              </w:rPr>
              <w:t xml:space="preserve">HSC Audio Meeting </w:t>
            </w:r>
            <w:r>
              <w:rPr>
                <w:i/>
                <w:lang w:val="en-US"/>
              </w:rPr>
              <w:t>(TN: J. Thelen/W. Haas)</w:t>
            </w:r>
          </w:p>
        </w:tc>
        <w:tc>
          <w:tcPr>
            <w:tcW w:w="1541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676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15.06.2020,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41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1C4C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B0D82"/>
    <w:multiLevelType w:val="hybridMultilevel"/>
    <w:tmpl w:val="E1EA6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3680F"/>
    <w:multiLevelType w:val="hybridMultilevel"/>
    <w:tmpl w:val="B30C7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7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63519-D799-4FC9-B7E2-5513A02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Hellenbrand, Wiebke</dc:creator>
  <cp:lastModifiedBy>Kovacev-Wegener, Maja</cp:lastModifiedBy>
  <cp:revision>20</cp:revision>
  <cp:lastPrinted>2020-03-13T12:00:00Z</cp:lastPrinted>
  <dcterms:created xsi:type="dcterms:W3CDTF">2020-06-05T18:20:00Z</dcterms:created>
  <dcterms:modified xsi:type="dcterms:W3CDTF">2022-12-22T11:40:00Z</dcterms:modified>
</cp:coreProperties>
</file>