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 06.2020,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Mortailitätssurveillance</w:t>
            </w:r>
            <w:proofErr w:type="spellEnd"/>
            <w:r>
              <w:t xml:space="preserve"> (donnerstags)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Studienergebnisse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Verkürzung Betriebszeiten Lagezentrum</w:t>
            </w:r>
          </w:p>
        </w:tc>
        <w:tc>
          <w:tcPr>
            <w:tcW w:w="1809" w:type="dxa"/>
          </w:tcPr>
          <w:p/>
          <w:p/>
          <w:p/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Vorstellung Strategiepapier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Handreichung für niedergelassene Ärztinnen und Ärzte zum Umgang mit Personen mit der Meldung </w:t>
            </w:r>
            <w:r>
              <w:lastRenderedPageBreak/>
              <w:t>„erhöhtes Risiko“ einer SARS-CoV2-Infektion entsprechend der Corona-Warn-App</w:t>
            </w:r>
          </w:p>
        </w:tc>
        <w:tc>
          <w:tcPr>
            <w:tcW w:w="1809" w:type="dxa"/>
          </w:tcPr>
          <w:p/>
          <w:p>
            <w:r>
              <w:t>ZIG (Hanefeld)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Laborbasierte Surveillance ARS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19.06.2020,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D6C15-A897-4016-83F1-96530A2B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7</cp:revision>
  <cp:lastPrinted>2020-03-13T12:00:00Z</cp:lastPrinted>
  <dcterms:created xsi:type="dcterms:W3CDTF">2020-06-15T09:24:00Z</dcterms:created>
  <dcterms:modified xsi:type="dcterms:W3CDTF">2022-12-22T11:41:00Z</dcterms:modified>
</cp:coreProperties>
</file>