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B92A6" w14:textId="3AEE27C0" w:rsidR="00CA66C5" w:rsidRDefault="00D64A72">
      <w:commentRangeStart w:id="0"/>
      <w:r>
        <w:t>Konzeptpapier COVID-19 Prozesse Flugverkehr</w:t>
      </w:r>
      <w:commentRangeEnd w:id="0"/>
      <w:r w:rsidR="00CA66C5">
        <w:rPr>
          <w:rStyle w:val="Kommentarzeichen"/>
        </w:rPr>
        <w:commentReference w:id="0"/>
      </w:r>
    </w:p>
    <w:p w14:paraId="1733E1CB" w14:textId="4F7A5C4B" w:rsidR="005A7ABF" w:rsidRDefault="005A7ABF">
      <w:r>
        <w:t>Empfehlung in Abstimmung mit den obersten Landesgesundheitsbehörden und Gesundheitsämtern</w:t>
      </w:r>
      <w:r>
        <w:t xml:space="preserve">, die für nach </w:t>
      </w:r>
      <w:r>
        <w:t>den Internationalen Gesundheitsvorschriften (IGV) benannte Flughäfen zuständig</w:t>
      </w:r>
      <w:r>
        <w:t xml:space="preserve"> sind </w:t>
      </w:r>
    </w:p>
    <w:p w14:paraId="4CF816B1" w14:textId="3C69F254" w:rsidR="00D64A72" w:rsidRDefault="00D64A72">
      <w:r>
        <w:t>Flugzeug:</w:t>
      </w:r>
    </w:p>
    <w:p w14:paraId="648B55BF" w14:textId="77777777" w:rsidR="0069013B" w:rsidRPr="005A7ABF" w:rsidRDefault="00CE3AAA" w:rsidP="00243F58">
      <w:pPr>
        <w:pStyle w:val="Listenabsatz"/>
        <w:numPr>
          <w:ilvl w:val="0"/>
          <w:numId w:val="6"/>
        </w:numPr>
      </w:pPr>
      <w:r>
        <w:t xml:space="preserve">Klimatisierung und </w:t>
      </w:r>
      <w:r w:rsidR="0069013B" w:rsidRPr="005A7ABF">
        <w:t xml:space="preserve">Belüftung </w:t>
      </w:r>
      <w:r w:rsidR="0066173D" w:rsidRPr="005A7ABF">
        <w:t>gewährleisten</w:t>
      </w:r>
      <w:r w:rsidRPr="005A7ABF">
        <w:t>, sobald Personen an Bord sind</w:t>
      </w:r>
    </w:p>
    <w:p w14:paraId="50656B3C" w14:textId="77777777" w:rsidR="00F91DE1" w:rsidRPr="005A7ABF" w:rsidRDefault="00CA66C5" w:rsidP="00382CC2">
      <w:pPr>
        <w:pStyle w:val="Listenabsatz"/>
        <w:numPr>
          <w:ilvl w:val="0"/>
          <w:numId w:val="6"/>
        </w:numPr>
      </w:pPr>
      <w:r w:rsidRPr="005A7ABF">
        <w:t>Abstandsregeln beim Ein- und Aussteigen beachten</w:t>
      </w:r>
      <w:r w:rsidR="00CE3AAA" w:rsidRPr="005A7ABF">
        <w:t xml:space="preserve"> (auch bei Busfahrten am Flughafengelände)</w:t>
      </w:r>
      <w:r w:rsidR="00F93424" w:rsidRPr="005A7ABF">
        <w:t xml:space="preserve">. </w:t>
      </w:r>
    </w:p>
    <w:p w14:paraId="5DCFB762" w14:textId="6A98477C" w:rsidR="00486B76" w:rsidRPr="005A7ABF" w:rsidRDefault="00F91DE1" w:rsidP="00382CC2">
      <w:pPr>
        <w:pStyle w:val="Listenabsatz"/>
        <w:numPr>
          <w:ilvl w:val="0"/>
          <w:numId w:val="6"/>
        </w:numPr>
      </w:pPr>
      <w:r w:rsidRPr="005A7ABF">
        <w:t>Abstandsregeln sind auch i</w:t>
      </w:r>
      <w:r w:rsidR="00F93424" w:rsidRPr="005A7ABF">
        <w:t xml:space="preserve">m Flugzeug </w:t>
      </w:r>
      <w:r w:rsidRPr="005A7ABF">
        <w:t>weitestgehend</w:t>
      </w:r>
      <w:r w:rsidR="00F93424" w:rsidRPr="005A7ABF">
        <w:t xml:space="preserve"> einzuhalten, eine Schlangenbildung </w:t>
      </w:r>
      <w:r w:rsidRPr="005A7ABF">
        <w:t xml:space="preserve">z.B. </w:t>
      </w:r>
      <w:r w:rsidR="00F93424" w:rsidRPr="005A7ABF">
        <w:t xml:space="preserve">vor der Bordtoilette </w:t>
      </w:r>
      <w:r w:rsidRPr="005A7ABF">
        <w:t xml:space="preserve">oder vor dem Aussteigen  </w:t>
      </w:r>
      <w:r w:rsidR="005A7ABF" w:rsidRPr="005A7ABF">
        <w:t>ist nach Möglichkeit zu</w:t>
      </w:r>
      <w:r w:rsidR="00F93424" w:rsidRPr="005A7ABF">
        <w:t xml:space="preserve"> verme</w:t>
      </w:r>
      <w:r w:rsidR="005A7ABF" w:rsidRPr="005A7ABF">
        <w:t>i</w:t>
      </w:r>
      <w:r w:rsidR="00F93424" w:rsidRPr="005A7ABF">
        <w:t>den.</w:t>
      </w:r>
    </w:p>
    <w:p w14:paraId="04BB1B99" w14:textId="77777777" w:rsidR="00486B76" w:rsidRPr="005A7ABF" w:rsidRDefault="00486B76" w:rsidP="00486B76">
      <w:pPr>
        <w:pStyle w:val="Listenabsatz"/>
        <w:numPr>
          <w:ilvl w:val="0"/>
          <w:numId w:val="6"/>
        </w:numPr>
      </w:pPr>
      <w:r w:rsidRPr="005A7ABF">
        <w:t xml:space="preserve">Beim Ein- und Aussteigen sowie im Flugzeug ist </w:t>
      </w:r>
      <w:r w:rsidR="00BF2D58" w:rsidRPr="005A7ABF">
        <w:t xml:space="preserve">durchgehend </w:t>
      </w:r>
      <w:r w:rsidR="00CE3AAA" w:rsidRPr="005A7ABF">
        <w:t>min</w:t>
      </w:r>
      <w:bookmarkStart w:id="1" w:name="_GoBack"/>
      <w:bookmarkEnd w:id="1"/>
      <w:r w:rsidR="00CE3AAA" w:rsidRPr="005A7ABF">
        <w:t xml:space="preserve">destens </w:t>
      </w:r>
      <w:r w:rsidRPr="005A7ABF">
        <w:t>eine Mund-Nasen-Bedeckung (MNB)</w:t>
      </w:r>
      <w:r w:rsidR="00CE3AAA" w:rsidRPr="005A7ABF">
        <w:t xml:space="preserve"> zu tragen. Auch Mund-Nasen-Schutz und FFP-Masken ohne Ausatemventil sind möglich</w:t>
      </w:r>
      <w:r w:rsidRPr="005A7ABF">
        <w:t>. Kinder unter 6 Jahren sind davon ausgenommen. Wer MNB aus medizinischen Gründen nicht tragen kann, darf das Luftfahrzeug mit ärztlichem Attest nutzen.</w:t>
      </w:r>
    </w:p>
    <w:p w14:paraId="191E6CC3" w14:textId="77777777" w:rsidR="00F93424" w:rsidRDefault="009845D6" w:rsidP="00F93424">
      <w:pPr>
        <w:pStyle w:val="Listenabsatz"/>
        <w:numPr>
          <w:ilvl w:val="0"/>
          <w:numId w:val="6"/>
        </w:numPr>
      </w:pPr>
      <w:r w:rsidRPr="005A7ABF">
        <w:t xml:space="preserve">MNB kann zum </w:t>
      </w:r>
      <w:r w:rsidR="00945A02" w:rsidRPr="005A7ABF">
        <w:t xml:space="preserve">Essen und </w:t>
      </w:r>
      <w:r w:rsidRPr="005A7ABF">
        <w:t xml:space="preserve">Trinken </w:t>
      </w:r>
      <w:r w:rsidR="00CE3AAA" w:rsidRPr="005A7ABF">
        <w:t xml:space="preserve">während des Fluges </w:t>
      </w:r>
      <w:r w:rsidRPr="005A7ABF">
        <w:t>kurzzeitig abgenommen werden.</w:t>
      </w:r>
      <w:r>
        <w:t xml:space="preserve"> </w:t>
      </w:r>
      <w:r w:rsidR="00B707EB">
        <w:t>Mahlzeiten sollen</w:t>
      </w:r>
      <w:r>
        <w:t xml:space="preserve"> jedoch</w:t>
      </w:r>
      <w:r w:rsidR="00B707EB">
        <w:t xml:space="preserve"> möglichst nicht simultan von Sitznachbarn eingenommen werden, die nicht aus einem gemeinsamen Haushalt stammen.</w:t>
      </w:r>
    </w:p>
    <w:p w14:paraId="3F3F46D0" w14:textId="77777777" w:rsidR="00243F58" w:rsidRDefault="00243F58" w:rsidP="008C2E63">
      <w:pPr>
        <w:pStyle w:val="Listenabsatz"/>
        <w:numPr>
          <w:ilvl w:val="0"/>
          <w:numId w:val="6"/>
        </w:numPr>
      </w:pPr>
      <w:r>
        <w:t>Bei eine</w:t>
      </w:r>
      <w:r w:rsidR="00816BD7">
        <w:t xml:space="preserve">m </w:t>
      </w:r>
      <w:r>
        <w:t xml:space="preserve">möglichen Indexfall sind nur die </w:t>
      </w:r>
      <w:r w:rsidR="00382CC2">
        <w:t xml:space="preserve">direkten </w:t>
      </w:r>
      <w:r>
        <w:t xml:space="preserve">Sitznachbarn </w:t>
      </w:r>
      <w:r w:rsidR="00816BD7">
        <w:t xml:space="preserve">potenzielle </w:t>
      </w:r>
      <w:r>
        <w:t xml:space="preserve">Kontaktpersonen der </w:t>
      </w:r>
      <w:r w:rsidR="00486B76">
        <w:t xml:space="preserve">Kategorie </w:t>
      </w:r>
      <w:r w:rsidR="009845D6">
        <w:t>I</w:t>
      </w:r>
      <w:r w:rsidR="00D61245">
        <w:t xml:space="preserve">, die übrigen Passagiere </w:t>
      </w:r>
      <w:r w:rsidR="00B707EB">
        <w:t xml:space="preserve">in der gleichen Sitzreihe, den zwei Sitzreihen davor und dahinter </w:t>
      </w:r>
      <w:r w:rsidR="00D61245">
        <w:t>w</w:t>
      </w:r>
      <w:r w:rsidR="00382CC2">
        <w:t>e</w:t>
      </w:r>
      <w:r w:rsidR="00D61245">
        <w:t>rden als</w:t>
      </w:r>
      <w:r w:rsidR="00B707EB">
        <w:t xml:space="preserve"> </w:t>
      </w:r>
      <w:r w:rsidR="00816BD7">
        <w:t xml:space="preserve">potenzielle </w:t>
      </w:r>
      <w:r w:rsidR="00B707EB">
        <w:t>Kontaktpersonen der</w:t>
      </w:r>
      <w:r w:rsidR="00D61245">
        <w:t xml:space="preserve"> </w:t>
      </w:r>
      <w:r w:rsidR="009845D6">
        <w:t xml:space="preserve">Kategorie </w:t>
      </w:r>
      <w:r w:rsidR="00D61245">
        <w:t>II eingestuft</w:t>
      </w:r>
      <w:r w:rsidR="0080302A">
        <w:t xml:space="preserve">. </w:t>
      </w:r>
      <w:r w:rsidR="00382CC2">
        <w:t>Besatzungsmitglieder</w:t>
      </w:r>
      <w:r w:rsidR="0080302A">
        <w:t xml:space="preserve"> </w:t>
      </w:r>
      <w:r w:rsidR="00382CC2">
        <w:t xml:space="preserve">oder andere Passagiere gelten als Kontaktperson der Kategorie I, sofern auf Hinweis des Indexfalls eines </w:t>
      </w:r>
      <w:r w:rsidR="008C2E63">
        <w:t xml:space="preserve">der </w:t>
      </w:r>
      <w:r w:rsidR="00382CC2">
        <w:t xml:space="preserve">Kriterien nach </w:t>
      </w:r>
      <w:hyperlink r:id="rId10" w:history="1">
        <w:r w:rsidR="008C2E63" w:rsidRPr="00945A02">
          <w:rPr>
            <w:rStyle w:val="Hyperlink"/>
          </w:rPr>
          <w:t>RKI-Definition</w:t>
        </w:r>
      </w:hyperlink>
      <w:r w:rsidR="008C2E63">
        <w:t xml:space="preserve"> </w:t>
      </w:r>
      <w:r w:rsidR="00382CC2">
        <w:t xml:space="preserve">zutrifft </w:t>
      </w:r>
      <w:r w:rsidR="008C2E63">
        <w:t>bzw. nach Einzelfallabwägung.</w:t>
      </w:r>
    </w:p>
    <w:p w14:paraId="798C6875" w14:textId="77777777" w:rsidR="00D64A72" w:rsidRDefault="00D64A72">
      <w:r>
        <w:t>Flughafen:</w:t>
      </w:r>
    </w:p>
    <w:p w14:paraId="1A905AF9" w14:textId="3C62237B" w:rsidR="00E02AE6" w:rsidRDefault="00816BD7" w:rsidP="00D61245">
      <w:pPr>
        <w:pStyle w:val="Listenabsatz"/>
        <w:numPr>
          <w:ilvl w:val="0"/>
          <w:numId w:val="7"/>
        </w:numPr>
      </w:pPr>
      <w:r>
        <w:t xml:space="preserve">Nur falls der Pilot einen </w:t>
      </w:r>
      <w:r w:rsidR="00CA2421">
        <w:t>COVID-19-</w:t>
      </w:r>
      <w:r>
        <w:t>Verdachtsfall meldet, Beurteilung</w:t>
      </w:r>
      <w:r w:rsidR="00E02AE6">
        <w:t xml:space="preserve"> </w:t>
      </w:r>
      <w:r>
        <w:t>an Bord</w:t>
      </w:r>
      <w:r w:rsidR="00E02AE6">
        <w:t xml:space="preserve"> </w:t>
      </w:r>
      <w:r w:rsidR="002B7BE0">
        <w:t>bzw. in einem geeigneten Raum im Flughafenbereich</w:t>
      </w:r>
      <w:r w:rsidR="005A7ABF">
        <w:t xml:space="preserve"> </w:t>
      </w:r>
      <w:r w:rsidR="005A7ABF">
        <w:t>durch einen Arzt/eine Ärztin, eine Gesundheitsbehörde oder durch einen von einer Gesundheitsbehörde beauftragten medizinischen Dienst</w:t>
      </w:r>
    </w:p>
    <w:p w14:paraId="2EFECFB6" w14:textId="77777777" w:rsidR="0080302A" w:rsidRDefault="0080302A" w:rsidP="0080302A">
      <w:pPr>
        <w:pStyle w:val="Listenabsatz"/>
        <w:numPr>
          <w:ilvl w:val="0"/>
          <w:numId w:val="7"/>
        </w:numPr>
      </w:pPr>
      <w:r>
        <w:t>Kriterien, die einen Verdacht auf COVID-19 begründen sind: Fieber, neu aufgetretener Husten, Geruchs- oder Geschmacksverlust, Atemnot</w:t>
      </w:r>
    </w:p>
    <w:p w14:paraId="00733703" w14:textId="77777777" w:rsidR="00D61245" w:rsidRDefault="00E02AE6" w:rsidP="00D61245">
      <w:pPr>
        <w:pStyle w:val="Listenabsatz"/>
        <w:numPr>
          <w:ilvl w:val="0"/>
          <w:numId w:val="7"/>
        </w:numPr>
      </w:pPr>
      <w:r>
        <w:t xml:space="preserve">Bei </w:t>
      </w:r>
      <w:r w:rsidR="0080302A">
        <w:t xml:space="preserve">begründetem </w:t>
      </w:r>
      <w:r>
        <w:t>Verdacht u</w:t>
      </w:r>
      <w:r w:rsidR="00D61245">
        <w:t>nmittelbare Testung des Indexfalles (idealerweise flughafennah)</w:t>
      </w:r>
    </w:p>
    <w:p w14:paraId="5F1222EA" w14:textId="77777777" w:rsidR="00D61245" w:rsidRDefault="00D61245" w:rsidP="00D61245">
      <w:pPr>
        <w:pStyle w:val="Listenabsatz"/>
        <w:numPr>
          <w:ilvl w:val="0"/>
          <w:numId w:val="7"/>
        </w:numPr>
      </w:pPr>
      <w:r>
        <w:t>Unterbringung des Indexfalles in abgesonderten Bereich</w:t>
      </w:r>
      <w:r w:rsidR="00CA2421">
        <w:t>, je nach Möglichkeiten des Flughafens,</w:t>
      </w:r>
      <w:r>
        <w:t xml:space="preserve"> bis das Ergebnis vorliegt</w:t>
      </w:r>
      <w:r w:rsidR="0080302A">
        <w:t>. In Ausnahmefällen kann auch ohne Testung auf SARS-CoV-2 eine Reise an den Zielort erfolgen, z.B. bei milden Symptomen und Nutzung eines privaten Transportmittels</w:t>
      </w:r>
      <w:r w:rsidR="00486B76">
        <w:t>.</w:t>
      </w:r>
    </w:p>
    <w:p w14:paraId="55D24705" w14:textId="7314E081" w:rsidR="00D61245" w:rsidRDefault="00816BD7" w:rsidP="00D61245">
      <w:pPr>
        <w:pStyle w:val="Listenabsatz"/>
        <w:numPr>
          <w:ilvl w:val="0"/>
          <w:numId w:val="7"/>
        </w:numPr>
      </w:pPr>
      <w:r>
        <w:t xml:space="preserve">Potenzielle Kontaktpersonen der </w:t>
      </w:r>
      <w:r w:rsidR="00D61245">
        <w:t>K</w:t>
      </w:r>
      <w:r w:rsidR="00945A02">
        <w:t>ategorie</w:t>
      </w:r>
      <w:r w:rsidR="00D61245">
        <w:t xml:space="preserve"> I: Weiterreise an die Enddestination möglich (Info</w:t>
      </w:r>
      <w:r w:rsidR="00486B76">
        <w:t>rmation</w:t>
      </w:r>
      <w:r w:rsidR="00D61245">
        <w:t xml:space="preserve"> an </w:t>
      </w:r>
      <w:r w:rsidR="005A7ABF">
        <w:t xml:space="preserve">zuständige </w:t>
      </w:r>
      <w:r w:rsidR="00D61245">
        <w:t>G</w:t>
      </w:r>
      <w:r w:rsidR="00945A02">
        <w:t>esundheits</w:t>
      </w:r>
      <w:r w:rsidR="005A7ABF">
        <w:t>behörde,</w:t>
      </w:r>
      <w:r w:rsidR="00D61245">
        <w:t xml:space="preserve"> </w:t>
      </w:r>
      <w:r w:rsidR="00945A02">
        <w:t xml:space="preserve">Ausfüllen einer </w:t>
      </w:r>
      <w:hyperlink r:id="rId11" w:history="1">
        <w:proofErr w:type="spellStart"/>
        <w:r w:rsidR="00945A02" w:rsidRPr="00486B76">
          <w:rPr>
            <w:rStyle w:val="Hyperlink"/>
          </w:rPr>
          <w:t>Aussteigekarte</w:t>
        </w:r>
        <w:proofErr w:type="spellEnd"/>
      </w:hyperlink>
      <w:r w:rsidR="00486B76">
        <w:t xml:space="preserve"> -</w:t>
      </w:r>
      <w:r w:rsidR="00945A02">
        <w:t xml:space="preserve"> Passenger Locator Card, </w:t>
      </w:r>
      <w:r w:rsidR="00D61245">
        <w:t>PLC</w:t>
      </w:r>
      <w:r w:rsidR="00E02AE6">
        <w:t>, tel</w:t>
      </w:r>
      <w:r w:rsidR="00945A02">
        <w:t>efonische</w:t>
      </w:r>
      <w:r w:rsidR="00E02AE6">
        <w:t xml:space="preserve"> Mitteilung, ob eine Quarantäne erforderlich ist</w:t>
      </w:r>
      <w:r w:rsidR="00D61245">
        <w:t>)</w:t>
      </w:r>
    </w:p>
    <w:p w14:paraId="7EFB7237" w14:textId="77777777" w:rsidR="00D61245" w:rsidRDefault="00816BD7" w:rsidP="00D61245">
      <w:pPr>
        <w:pStyle w:val="Listenabsatz"/>
        <w:numPr>
          <w:ilvl w:val="0"/>
          <w:numId w:val="7"/>
        </w:numPr>
      </w:pPr>
      <w:r>
        <w:t xml:space="preserve">Potenzielle Kontaktpersonen der </w:t>
      </w:r>
      <w:r w:rsidR="00D61245">
        <w:t>K</w:t>
      </w:r>
      <w:r w:rsidR="00945A02">
        <w:t>ategorie</w:t>
      </w:r>
      <w:r w:rsidR="00D61245">
        <w:t xml:space="preserve"> II: Info</w:t>
      </w:r>
      <w:r w:rsidR="00945A02">
        <w:t>rmation</w:t>
      </w:r>
      <w:r w:rsidR="00D61245">
        <w:t xml:space="preserve"> an Passagiere. „Point </w:t>
      </w:r>
      <w:proofErr w:type="spellStart"/>
      <w:r w:rsidR="00D61245">
        <w:t>of</w:t>
      </w:r>
      <w:proofErr w:type="spellEnd"/>
      <w:r w:rsidR="00D61245">
        <w:t xml:space="preserve"> </w:t>
      </w:r>
      <w:proofErr w:type="spellStart"/>
      <w:r w:rsidR="00D61245">
        <w:t>entry</w:t>
      </w:r>
      <w:proofErr w:type="spellEnd"/>
      <w:r w:rsidR="00D61245">
        <w:t xml:space="preserve"> Modul“ zur Abfrage des Testergebnisses des Indexpatienten</w:t>
      </w:r>
      <w:r>
        <w:t xml:space="preserve"> oder, falls eine geschützte Internetplattform nicht vorhanden ist, telefonische Mitteilung</w:t>
      </w:r>
      <w:r w:rsidR="0080302A">
        <w:t xml:space="preserve"> oder E-Mail</w:t>
      </w:r>
      <w:r>
        <w:t>.</w:t>
      </w:r>
    </w:p>
    <w:p w14:paraId="0F599B4C" w14:textId="77777777" w:rsidR="00382CC2" w:rsidRDefault="00D61245" w:rsidP="0066173D">
      <w:pPr>
        <w:pStyle w:val="Listenabsatz"/>
        <w:numPr>
          <w:ilvl w:val="0"/>
          <w:numId w:val="7"/>
        </w:numPr>
      </w:pPr>
      <w:r>
        <w:t xml:space="preserve">Im </w:t>
      </w:r>
      <w:r w:rsidR="00164C8E">
        <w:t>gesamten Flughafeng</w:t>
      </w:r>
      <w:r>
        <w:t>ebäude</w:t>
      </w:r>
      <w:r w:rsidR="00CA2421">
        <w:t xml:space="preserve"> bis zum Einstieg in das Flugzeug</w:t>
      </w:r>
      <w:r w:rsidR="00486B76">
        <w:t xml:space="preserve"> bzw. nach Ausstieg aus dem Flugzeug</w:t>
      </w:r>
      <w:r>
        <w:t xml:space="preserve">: </w:t>
      </w:r>
    </w:p>
    <w:p w14:paraId="7BA77B10" w14:textId="77777777" w:rsidR="00382CC2" w:rsidRDefault="0066173D" w:rsidP="008C2E63">
      <w:pPr>
        <w:pStyle w:val="Listenabsatz"/>
        <w:numPr>
          <w:ilvl w:val="1"/>
          <w:numId w:val="7"/>
        </w:numPr>
      </w:pPr>
      <w:r>
        <w:t xml:space="preserve">Belüftung </w:t>
      </w:r>
      <w:r w:rsidR="009D2453">
        <w:t xml:space="preserve">mit ausreichendem Frischluftanteil oder entsprechend filtrierter Umluft </w:t>
      </w:r>
      <w:r>
        <w:t>gewährleisten</w:t>
      </w:r>
    </w:p>
    <w:p w14:paraId="63290773" w14:textId="77777777" w:rsidR="00382CC2" w:rsidRDefault="00382CC2" w:rsidP="008C2E63">
      <w:pPr>
        <w:pStyle w:val="Listenabsatz"/>
        <w:numPr>
          <w:ilvl w:val="1"/>
          <w:numId w:val="7"/>
        </w:numPr>
      </w:pPr>
      <w:r>
        <w:t>Abstandsregeln beachten</w:t>
      </w:r>
    </w:p>
    <w:p w14:paraId="380FC3AF" w14:textId="77777777" w:rsidR="00382CC2" w:rsidRDefault="009D2453" w:rsidP="008C2E63">
      <w:pPr>
        <w:pStyle w:val="Listenabsatz"/>
        <w:numPr>
          <w:ilvl w:val="1"/>
          <w:numId w:val="6"/>
        </w:numPr>
      </w:pPr>
      <w:r>
        <w:lastRenderedPageBreak/>
        <w:t>Durchgehend Mund-Nasen-Bedeckung (</w:t>
      </w:r>
      <w:r w:rsidR="00945A02">
        <w:t>MNB</w:t>
      </w:r>
      <w:r>
        <w:t>) tragen</w:t>
      </w:r>
      <w:r w:rsidR="00382CC2">
        <w:t xml:space="preserve">. </w:t>
      </w:r>
      <w:r>
        <w:t xml:space="preserve">Auch Mund-Nasen-Schutz und FFP-Masken ohne Ausatemventil sind möglich. </w:t>
      </w:r>
      <w:r w:rsidR="00382CC2">
        <w:t>Kinder unter 6 Jahren sind davon ausgenommen. Wer MNB aus medizinischen Gründen nicht tragen kann, darf d</w:t>
      </w:r>
      <w:r w:rsidR="008C2E63">
        <w:t>en Flughafen</w:t>
      </w:r>
      <w:r w:rsidR="00382CC2">
        <w:t xml:space="preserve"> mit ärztlichem Attest nutzen.</w:t>
      </w:r>
    </w:p>
    <w:p w14:paraId="4FD2E28C" w14:textId="77777777" w:rsidR="00D61245" w:rsidRDefault="003F5DA6" w:rsidP="008C2E63">
      <w:pPr>
        <w:pStyle w:val="Listenabsatz"/>
        <w:numPr>
          <w:ilvl w:val="1"/>
          <w:numId w:val="7"/>
        </w:numPr>
      </w:pPr>
      <w:r>
        <w:t>mehrsprachiges</w:t>
      </w:r>
      <w:r w:rsidR="00D61245">
        <w:t xml:space="preserve"> Info</w:t>
      </w:r>
      <w:r w:rsidR="00945A02">
        <w:t>rmations</w:t>
      </w:r>
      <w:r w:rsidR="00D61245">
        <w:t>material (Infoscreens</w:t>
      </w:r>
      <w:r>
        <w:t>/Poster/Handzettel</w:t>
      </w:r>
      <w:r w:rsidR="00D61245">
        <w:t>)</w:t>
      </w:r>
      <w:r w:rsidR="00486B76">
        <w:t xml:space="preserve"> zur Verfügung stellen</w:t>
      </w:r>
      <w:r w:rsidR="00382CC2">
        <w:t xml:space="preserve"> </w:t>
      </w:r>
    </w:p>
    <w:p w14:paraId="6849E3C2" w14:textId="4333F74E" w:rsidR="00D61245" w:rsidRDefault="00816BD7" w:rsidP="00D61245">
      <w:pPr>
        <w:pStyle w:val="Listenabsatz"/>
        <w:numPr>
          <w:ilvl w:val="0"/>
          <w:numId w:val="7"/>
        </w:numPr>
      </w:pPr>
      <w:r>
        <w:t xml:space="preserve">Grundsätzlich Ablehnung eines </w:t>
      </w:r>
      <w:proofErr w:type="spellStart"/>
      <w:r w:rsidR="00D61245">
        <w:t>E</w:t>
      </w:r>
      <w:r w:rsidR="00164C8E">
        <w:t>xitscreening</w:t>
      </w:r>
      <w:r>
        <w:t>s</w:t>
      </w:r>
      <w:proofErr w:type="spellEnd"/>
      <w:r>
        <w:t>. Falls angeordnet</w:t>
      </w:r>
      <w:r w:rsidR="00164C8E">
        <w:t xml:space="preserve"> </w:t>
      </w:r>
      <w:r w:rsidR="00945A02">
        <w:t>Durchführung b</w:t>
      </w:r>
      <w:r w:rsidR="00164C8E">
        <w:t xml:space="preserve">eim </w:t>
      </w:r>
      <w:proofErr w:type="spellStart"/>
      <w:r>
        <w:t>c</w:t>
      </w:r>
      <w:r w:rsidR="00164C8E">
        <w:t>heck</w:t>
      </w:r>
      <w:r>
        <w:t>-</w:t>
      </w:r>
      <w:r w:rsidR="00164C8E">
        <w:t>in</w:t>
      </w:r>
      <w:proofErr w:type="spellEnd"/>
      <w:r w:rsidR="00164C8E">
        <w:t xml:space="preserve">: </w:t>
      </w:r>
      <w:r w:rsidR="00D61245">
        <w:t xml:space="preserve"> Zusätzliche Frage</w:t>
      </w:r>
      <w:r w:rsidR="00C31DCB">
        <w:t>n</w:t>
      </w:r>
      <w:r w:rsidR="00D61245">
        <w:t xml:space="preserve"> nach </w:t>
      </w:r>
      <w:r w:rsidR="00E02AE6">
        <w:t xml:space="preserve">Exposition und </w:t>
      </w:r>
      <w:r w:rsidR="00D61245">
        <w:t xml:space="preserve">Gesundheitszustand </w:t>
      </w:r>
      <w:r w:rsidR="00C31DCB">
        <w:t xml:space="preserve">maximal </w:t>
      </w:r>
      <w:r w:rsidR="003F5DA6">
        <w:t xml:space="preserve">vier </w:t>
      </w:r>
      <w:r w:rsidR="00C31DCB">
        <w:t>E</w:t>
      </w:r>
      <w:r w:rsidR="003F5DA6">
        <w:t xml:space="preserve">inzelfragen, entsprechend Annex 2 der gemeinsamen Empfehlung von EASA und ECDC </w:t>
      </w:r>
      <w:r w:rsidR="005A7ABF">
        <w:t>(</w:t>
      </w:r>
      <w:hyperlink r:id="rId12" w:history="1">
        <w:r w:rsidR="005A7ABF" w:rsidRPr="005A7ABF">
          <w:rPr>
            <w:rStyle w:val="Hyperlink"/>
          </w:rPr>
          <w:t xml:space="preserve">COVID-19 Aviation </w:t>
        </w:r>
        <w:proofErr w:type="spellStart"/>
        <w:r w:rsidR="005A7ABF" w:rsidRPr="005A7ABF">
          <w:rPr>
            <w:rStyle w:val="Hyperlink"/>
          </w:rPr>
          <w:t>Health</w:t>
        </w:r>
        <w:proofErr w:type="spellEnd"/>
        <w:r w:rsidR="005A7ABF" w:rsidRPr="005A7ABF">
          <w:rPr>
            <w:rStyle w:val="Hyperlink"/>
          </w:rPr>
          <w:t xml:space="preserve"> </w:t>
        </w:r>
        <w:proofErr w:type="spellStart"/>
        <w:r w:rsidR="005A7ABF" w:rsidRPr="005A7ABF">
          <w:rPr>
            <w:rStyle w:val="Hyperlink"/>
          </w:rPr>
          <w:t>Safety</w:t>
        </w:r>
        <w:proofErr w:type="spellEnd"/>
        <w:r w:rsidR="005A7ABF" w:rsidRPr="005A7ABF">
          <w:rPr>
            <w:rStyle w:val="Hyperlink"/>
          </w:rPr>
          <w:t xml:space="preserve"> Protocol</w:t>
        </w:r>
      </w:hyperlink>
      <w:r w:rsidR="005A7ABF">
        <w:t xml:space="preserve"> ) </w:t>
      </w:r>
      <w:r w:rsidR="00D61245">
        <w:t>analog zur Fragen nach Sprengstoff etc.</w:t>
      </w:r>
    </w:p>
    <w:p w14:paraId="75B36D94" w14:textId="77777777" w:rsidR="00D61245" w:rsidRDefault="00D61245" w:rsidP="00D61245">
      <w:pPr>
        <w:pStyle w:val="Listenabsatz"/>
        <w:numPr>
          <w:ilvl w:val="0"/>
          <w:numId w:val="7"/>
        </w:numPr>
      </w:pPr>
      <w:proofErr w:type="spellStart"/>
      <w:r>
        <w:t>Entryscreening</w:t>
      </w:r>
      <w:proofErr w:type="spellEnd"/>
      <w:r>
        <w:t xml:space="preserve">: </w:t>
      </w:r>
      <w:r w:rsidR="00E02AE6">
        <w:t xml:space="preserve">Ablehnung eines </w:t>
      </w:r>
      <w:r>
        <w:t>generelle</w:t>
      </w:r>
      <w:r w:rsidR="00E02AE6">
        <w:t>n</w:t>
      </w:r>
      <w:r>
        <w:t xml:space="preserve"> </w:t>
      </w:r>
      <w:proofErr w:type="spellStart"/>
      <w:r>
        <w:t>Entryscreening</w:t>
      </w:r>
      <w:r w:rsidR="00C31DCB">
        <w:t>s</w:t>
      </w:r>
      <w:proofErr w:type="spellEnd"/>
      <w:r>
        <w:t xml:space="preserve">, nur </w:t>
      </w:r>
      <w:r w:rsidR="00501A34">
        <w:t>a</w:t>
      </w:r>
      <w:r>
        <w:t>nlassbezogen bei Verdachtsfällen an Bord gemäß IGV</w:t>
      </w:r>
    </w:p>
    <w:p w14:paraId="7F7FBA60" w14:textId="3A658102" w:rsidR="00D61245" w:rsidRDefault="00C629C5" w:rsidP="00D61245">
      <w:r w:rsidDel="00CA66C5">
        <w:t>Link zu</w:t>
      </w:r>
      <w:r w:rsidR="005A7ABF">
        <w:t>r</w:t>
      </w:r>
      <w:r w:rsidR="00382CC2">
        <w:t xml:space="preserve"> Empfehlung der Agentur der Europäischen Union für Flugsicherheit (EASA) und des </w:t>
      </w:r>
      <w:r w:rsidR="00382CC2" w:rsidRPr="00945A02">
        <w:t>Europäische</w:t>
      </w:r>
      <w:r w:rsidR="00382CC2">
        <w:t>n</w:t>
      </w:r>
      <w:r w:rsidR="00382CC2" w:rsidRPr="00945A02">
        <w:t xml:space="preserve"> Zentrum</w:t>
      </w:r>
      <w:r w:rsidR="00382CC2">
        <w:t>s</w:t>
      </w:r>
      <w:r w:rsidR="00382CC2" w:rsidRPr="00945A02">
        <w:t xml:space="preserve"> für die Prävention und die Kontrolle von Krankheiten </w:t>
      </w:r>
      <w:r w:rsidR="00382CC2">
        <w:t>(ECDC)</w:t>
      </w:r>
      <w:r w:rsidR="005A7ABF">
        <w:t xml:space="preserve"> – „</w:t>
      </w:r>
      <w:r w:rsidR="005A7ABF" w:rsidRPr="005A7ABF">
        <w:t xml:space="preserve">COVID-19 Aviation </w:t>
      </w:r>
      <w:proofErr w:type="spellStart"/>
      <w:r w:rsidR="005A7ABF" w:rsidRPr="005A7ABF">
        <w:t>Health</w:t>
      </w:r>
      <w:proofErr w:type="spellEnd"/>
      <w:r w:rsidR="005A7ABF" w:rsidRPr="005A7ABF">
        <w:t xml:space="preserve"> </w:t>
      </w:r>
      <w:proofErr w:type="spellStart"/>
      <w:r w:rsidR="005A7ABF" w:rsidRPr="005A7ABF">
        <w:t>Safety</w:t>
      </w:r>
      <w:proofErr w:type="spellEnd"/>
      <w:r w:rsidR="005A7ABF" w:rsidRPr="005A7ABF">
        <w:t xml:space="preserve"> Protocol</w:t>
      </w:r>
      <w:r w:rsidR="005A7ABF">
        <w:t>“</w:t>
      </w:r>
      <w:r w:rsidR="00382CC2">
        <w:t xml:space="preserve">: </w:t>
      </w:r>
      <w:hyperlink r:id="rId13" w:history="1">
        <w:r w:rsidR="005A7ABF" w:rsidRPr="00147303">
          <w:rPr>
            <w:rStyle w:val="Hyperlink"/>
          </w:rPr>
          <w:t>https://www.easa.europa.eu/document-library/general-publications/covid-19-aviation-health-safety-protocol</w:t>
        </w:r>
      </w:hyperlink>
      <w:r w:rsidR="005A7ABF">
        <w:t xml:space="preserve"> </w:t>
      </w:r>
      <w:r w:rsidDel="00CA66C5">
        <w:t xml:space="preserve"> </w:t>
      </w:r>
    </w:p>
    <w:p w14:paraId="621DFF91" w14:textId="77777777" w:rsidR="00382CC2" w:rsidRDefault="00382CC2" w:rsidP="00D61245"/>
    <w:p w14:paraId="33E23FE8" w14:textId="77777777" w:rsidR="00382CC2" w:rsidRDefault="00382CC2" w:rsidP="00D61245"/>
    <w:p w14:paraId="09BA8625" w14:textId="77777777" w:rsidR="009D2453" w:rsidRDefault="009D2453" w:rsidP="00D61245"/>
    <w:p w14:paraId="53B8EB45" w14:textId="77777777" w:rsidR="009D2453" w:rsidRDefault="009D2453" w:rsidP="00D61245"/>
    <w:p w14:paraId="782687E3" w14:textId="77777777" w:rsidR="009D2453" w:rsidRDefault="009D2453" w:rsidP="00D61245"/>
    <w:p w14:paraId="7937F6CA" w14:textId="77777777" w:rsidR="009D2453" w:rsidRDefault="009D2453" w:rsidP="00D61245"/>
    <w:p w14:paraId="73038FCD" w14:textId="77777777" w:rsidR="009D2453" w:rsidRDefault="009D2453" w:rsidP="00D61245"/>
    <w:p w14:paraId="6AB0A561" w14:textId="77777777" w:rsidR="009D2453" w:rsidRDefault="009D2453" w:rsidP="00D61245"/>
    <w:p w14:paraId="15C56876" w14:textId="77777777" w:rsidR="009D2453" w:rsidRDefault="009D2453" w:rsidP="00D61245"/>
    <w:p w14:paraId="514531C3" w14:textId="77777777" w:rsidR="009D2453" w:rsidRDefault="009D2453" w:rsidP="00D61245"/>
    <w:p w14:paraId="6692D6D6" w14:textId="77777777" w:rsidR="009D2453" w:rsidRDefault="009D2453" w:rsidP="00D61245"/>
    <w:p w14:paraId="2A48B725" w14:textId="77777777" w:rsidR="009D2453" w:rsidRDefault="009D2453" w:rsidP="009D2453"/>
    <w:sectPr w:rsidR="009D2453"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 der Heiden, Maria" w:date="2020-06-18T19:30:00Z" w:initials="adHM">
    <w:p w14:paraId="15089213" w14:textId="77777777" w:rsidR="00CA66C5" w:rsidRDefault="00CA66C5">
      <w:pPr>
        <w:pStyle w:val="Kommentartext"/>
      </w:pPr>
      <w:r>
        <w:rPr>
          <w:rStyle w:val="Kommentarzeichen"/>
        </w:rPr>
        <w:annotationRef/>
      </w:r>
      <w:r>
        <w:t xml:space="preserve">Zur Veröffentlichung auf der RKI Website </w:t>
      </w:r>
      <w:hyperlink r:id="rId1" w:history="1">
        <w:r w:rsidRPr="00CA70C3">
          <w:rPr>
            <w:rStyle w:val="Hyperlink"/>
          </w:rPr>
          <w:t>www.rki.de/covid-19</w:t>
        </w:r>
      </w:hyperlink>
      <w:r>
        <w:t xml:space="preserve"> unter „Reiseverkehr“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089213" w15:done="0"/>
  <w15:commentEx w15:paraId="77D054B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89EDD" w14:textId="77777777" w:rsidR="008D0EE1" w:rsidRDefault="008D0EE1" w:rsidP="00D61245">
      <w:pPr>
        <w:spacing w:after="0" w:line="240" w:lineRule="auto"/>
      </w:pPr>
      <w:r>
        <w:separator/>
      </w:r>
    </w:p>
  </w:endnote>
  <w:endnote w:type="continuationSeparator" w:id="0">
    <w:p w14:paraId="08AE0ADC" w14:textId="77777777" w:rsidR="008D0EE1" w:rsidRDefault="008D0EE1" w:rsidP="00D6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E488D" w14:textId="25FBD1B2" w:rsidR="00D61245" w:rsidRDefault="000E2695">
    <w:pPr>
      <w:pStyle w:val="Fuzeile"/>
    </w:pPr>
    <w:r>
      <w:t xml:space="preserve">Finale </w:t>
    </w:r>
    <w:r w:rsidR="00D61245">
      <w:t xml:space="preserve">Version Stand </w:t>
    </w:r>
    <w:r w:rsidR="005A7ABF">
      <w:t>02</w:t>
    </w:r>
    <w:r w:rsidR="00D61245">
      <w:t>.0</w:t>
    </w:r>
    <w:r w:rsidR="005A7ABF">
      <w:t>7</w:t>
    </w:r>
    <w:r w:rsidR="00D61245">
      <w:t>.2020</w:t>
    </w:r>
  </w:p>
  <w:p w14:paraId="4A420790" w14:textId="77777777" w:rsidR="00D61245" w:rsidRDefault="00D6124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82C7A" w14:textId="77777777" w:rsidR="008D0EE1" w:rsidRDefault="008D0EE1" w:rsidP="00D61245">
      <w:pPr>
        <w:spacing w:after="0" w:line="240" w:lineRule="auto"/>
      </w:pPr>
      <w:r>
        <w:separator/>
      </w:r>
    </w:p>
  </w:footnote>
  <w:footnote w:type="continuationSeparator" w:id="0">
    <w:p w14:paraId="6639D376" w14:textId="77777777" w:rsidR="008D0EE1" w:rsidRDefault="008D0EE1" w:rsidP="00D61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4176"/>
    <w:multiLevelType w:val="multilevel"/>
    <w:tmpl w:val="15D0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313A0"/>
    <w:multiLevelType w:val="hybridMultilevel"/>
    <w:tmpl w:val="103E6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C0455"/>
    <w:multiLevelType w:val="hybridMultilevel"/>
    <w:tmpl w:val="BB9A7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26872"/>
    <w:multiLevelType w:val="hybridMultilevel"/>
    <w:tmpl w:val="676AD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3273F"/>
    <w:multiLevelType w:val="hybridMultilevel"/>
    <w:tmpl w:val="D638CCE8"/>
    <w:lvl w:ilvl="0" w:tplc="D054CBF4">
      <w:start w:val="2"/>
      <w:numFmt w:val="decimal"/>
      <w:lvlRestart w:val="0"/>
      <w:pStyle w:val="Verfgungspunkt"/>
      <w:lvlText w:val="%1."/>
      <w:lvlJc w:val="left"/>
      <w:pPr>
        <w:tabs>
          <w:tab w:val="num" w:pos="0"/>
        </w:tabs>
        <w:ind w:left="0" w:hanging="425"/>
      </w:pPr>
      <w:rPr>
        <w:rFonts w:ascii="Arial" w:hAnsi="Arial" w:hint="default"/>
        <w:b w:val="0"/>
        <w:i w:val="0"/>
        <w:vanish/>
        <w:color w:val="auto"/>
        <w:sz w:val="21"/>
        <w:szCs w:val="21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kubowski, Elke Dr.">
    <w15:presenceInfo w15:providerId="AD" w15:userId="S-1-5-21-2000478354-764733703-1177238915-8029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72"/>
    <w:rsid w:val="00004FB2"/>
    <w:rsid w:val="00005A03"/>
    <w:rsid w:val="00021D57"/>
    <w:rsid w:val="00035385"/>
    <w:rsid w:val="000419E6"/>
    <w:rsid w:val="00043AED"/>
    <w:rsid w:val="00046244"/>
    <w:rsid w:val="00053F5B"/>
    <w:rsid w:val="00062020"/>
    <w:rsid w:val="00064D9C"/>
    <w:rsid w:val="00073B3C"/>
    <w:rsid w:val="00080F2D"/>
    <w:rsid w:val="00090C6C"/>
    <w:rsid w:val="00092053"/>
    <w:rsid w:val="00097013"/>
    <w:rsid w:val="000B10E3"/>
    <w:rsid w:val="000C730C"/>
    <w:rsid w:val="000D7170"/>
    <w:rsid w:val="000E2695"/>
    <w:rsid w:val="000E3DCF"/>
    <w:rsid w:val="000E7ABE"/>
    <w:rsid w:val="000F33DB"/>
    <w:rsid w:val="000F46E4"/>
    <w:rsid w:val="000F482F"/>
    <w:rsid w:val="000F7FD4"/>
    <w:rsid w:val="001120A1"/>
    <w:rsid w:val="0011610A"/>
    <w:rsid w:val="00142ECD"/>
    <w:rsid w:val="00151FA6"/>
    <w:rsid w:val="00154818"/>
    <w:rsid w:val="00161EDD"/>
    <w:rsid w:val="00164C8E"/>
    <w:rsid w:val="0016614C"/>
    <w:rsid w:val="00167A46"/>
    <w:rsid w:val="00173790"/>
    <w:rsid w:val="00174E6D"/>
    <w:rsid w:val="0018744C"/>
    <w:rsid w:val="0019104F"/>
    <w:rsid w:val="001B4CFE"/>
    <w:rsid w:val="001B5BD5"/>
    <w:rsid w:val="001B7E34"/>
    <w:rsid w:val="001D38A4"/>
    <w:rsid w:val="001D4DCE"/>
    <w:rsid w:val="001D5F9A"/>
    <w:rsid w:val="001E5968"/>
    <w:rsid w:val="001F6033"/>
    <w:rsid w:val="001F75C3"/>
    <w:rsid w:val="002009ED"/>
    <w:rsid w:val="002076C5"/>
    <w:rsid w:val="00207D1E"/>
    <w:rsid w:val="00211B5A"/>
    <w:rsid w:val="002324A0"/>
    <w:rsid w:val="0023660A"/>
    <w:rsid w:val="00237B7B"/>
    <w:rsid w:val="00243F58"/>
    <w:rsid w:val="0025336D"/>
    <w:rsid w:val="00286512"/>
    <w:rsid w:val="002B0CF3"/>
    <w:rsid w:val="002B2962"/>
    <w:rsid w:val="002B3E4C"/>
    <w:rsid w:val="002B57F4"/>
    <w:rsid w:val="002B7BE0"/>
    <w:rsid w:val="002D435E"/>
    <w:rsid w:val="002D5E80"/>
    <w:rsid w:val="002E0844"/>
    <w:rsid w:val="002E6E4B"/>
    <w:rsid w:val="002F25A4"/>
    <w:rsid w:val="002F7E4B"/>
    <w:rsid w:val="0031383F"/>
    <w:rsid w:val="00315942"/>
    <w:rsid w:val="00315FD3"/>
    <w:rsid w:val="003170E7"/>
    <w:rsid w:val="0031758E"/>
    <w:rsid w:val="00322F7F"/>
    <w:rsid w:val="00322FC5"/>
    <w:rsid w:val="003257E4"/>
    <w:rsid w:val="00326A7E"/>
    <w:rsid w:val="003277CC"/>
    <w:rsid w:val="00331AF7"/>
    <w:rsid w:val="00334F7A"/>
    <w:rsid w:val="003409FD"/>
    <w:rsid w:val="00346F3F"/>
    <w:rsid w:val="00347458"/>
    <w:rsid w:val="00361808"/>
    <w:rsid w:val="003676F3"/>
    <w:rsid w:val="00367B63"/>
    <w:rsid w:val="003709A6"/>
    <w:rsid w:val="00382CC2"/>
    <w:rsid w:val="00384140"/>
    <w:rsid w:val="003A2BED"/>
    <w:rsid w:val="003B462E"/>
    <w:rsid w:val="003B678C"/>
    <w:rsid w:val="003B742F"/>
    <w:rsid w:val="003C2B06"/>
    <w:rsid w:val="003E6AA4"/>
    <w:rsid w:val="003F19E2"/>
    <w:rsid w:val="003F5DA6"/>
    <w:rsid w:val="00400BCB"/>
    <w:rsid w:val="00407220"/>
    <w:rsid w:val="004370B0"/>
    <w:rsid w:val="00440EE3"/>
    <w:rsid w:val="00444041"/>
    <w:rsid w:val="00457DD8"/>
    <w:rsid w:val="00463648"/>
    <w:rsid w:val="004719EA"/>
    <w:rsid w:val="00486B76"/>
    <w:rsid w:val="004876E2"/>
    <w:rsid w:val="00496BF7"/>
    <w:rsid w:val="00497627"/>
    <w:rsid w:val="004C5C05"/>
    <w:rsid w:val="004D2B31"/>
    <w:rsid w:val="004D2E49"/>
    <w:rsid w:val="004D4B20"/>
    <w:rsid w:val="004F0C45"/>
    <w:rsid w:val="00501A34"/>
    <w:rsid w:val="00502E36"/>
    <w:rsid w:val="0051546B"/>
    <w:rsid w:val="00516F66"/>
    <w:rsid w:val="0052244E"/>
    <w:rsid w:val="005258B8"/>
    <w:rsid w:val="00542E96"/>
    <w:rsid w:val="00544CD9"/>
    <w:rsid w:val="00551258"/>
    <w:rsid w:val="00555F11"/>
    <w:rsid w:val="00556172"/>
    <w:rsid w:val="00564EA3"/>
    <w:rsid w:val="00570E42"/>
    <w:rsid w:val="00574CCB"/>
    <w:rsid w:val="005775AE"/>
    <w:rsid w:val="00583909"/>
    <w:rsid w:val="005852DA"/>
    <w:rsid w:val="0058771E"/>
    <w:rsid w:val="00587C2D"/>
    <w:rsid w:val="0059009B"/>
    <w:rsid w:val="005A7ABF"/>
    <w:rsid w:val="005B49BF"/>
    <w:rsid w:val="005C2C78"/>
    <w:rsid w:val="005D1B02"/>
    <w:rsid w:val="00603249"/>
    <w:rsid w:val="00614E38"/>
    <w:rsid w:val="00622A32"/>
    <w:rsid w:val="00632F42"/>
    <w:rsid w:val="00644DC8"/>
    <w:rsid w:val="00656974"/>
    <w:rsid w:val="0066173D"/>
    <w:rsid w:val="00677C25"/>
    <w:rsid w:val="00680F36"/>
    <w:rsid w:val="00683A0B"/>
    <w:rsid w:val="00685DD5"/>
    <w:rsid w:val="0069013B"/>
    <w:rsid w:val="00695DF4"/>
    <w:rsid w:val="006B09FC"/>
    <w:rsid w:val="006B7CF8"/>
    <w:rsid w:val="006C1231"/>
    <w:rsid w:val="006D266E"/>
    <w:rsid w:val="006E066B"/>
    <w:rsid w:val="006E1F33"/>
    <w:rsid w:val="006E7EA4"/>
    <w:rsid w:val="0070533E"/>
    <w:rsid w:val="0072556F"/>
    <w:rsid w:val="00725AF1"/>
    <w:rsid w:val="00755F18"/>
    <w:rsid w:val="007C4703"/>
    <w:rsid w:val="007C7FB5"/>
    <w:rsid w:val="007D1768"/>
    <w:rsid w:val="007D381B"/>
    <w:rsid w:val="007E43DA"/>
    <w:rsid w:val="007E666E"/>
    <w:rsid w:val="007E6C7B"/>
    <w:rsid w:val="007E79A8"/>
    <w:rsid w:val="007F2C24"/>
    <w:rsid w:val="0080302A"/>
    <w:rsid w:val="00810823"/>
    <w:rsid w:val="00816BD7"/>
    <w:rsid w:val="00823789"/>
    <w:rsid w:val="0082498A"/>
    <w:rsid w:val="008318A7"/>
    <w:rsid w:val="00832C0C"/>
    <w:rsid w:val="00841DB2"/>
    <w:rsid w:val="008450DD"/>
    <w:rsid w:val="0084521E"/>
    <w:rsid w:val="00851F15"/>
    <w:rsid w:val="00853EFB"/>
    <w:rsid w:val="00855348"/>
    <w:rsid w:val="00862BA7"/>
    <w:rsid w:val="0086396F"/>
    <w:rsid w:val="00871841"/>
    <w:rsid w:val="0087399E"/>
    <w:rsid w:val="00881333"/>
    <w:rsid w:val="008850C0"/>
    <w:rsid w:val="00893DC4"/>
    <w:rsid w:val="0089502D"/>
    <w:rsid w:val="008964A1"/>
    <w:rsid w:val="008A0B03"/>
    <w:rsid w:val="008C2E63"/>
    <w:rsid w:val="008D0EE1"/>
    <w:rsid w:val="008E1859"/>
    <w:rsid w:val="008E62E1"/>
    <w:rsid w:val="008F0D51"/>
    <w:rsid w:val="008F3B5D"/>
    <w:rsid w:val="008F41B0"/>
    <w:rsid w:val="00900028"/>
    <w:rsid w:val="00900071"/>
    <w:rsid w:val="009048D2"/>
    <w:rsid w:val="0092365B"/>
    <w:rsid w:val="009374FD"/>
    <w:rsid w:val="00945A02"/>
    <w:rsid w:val="00953653"/>
    <w:rsid w:val="00966B0B"/>
    <w:rsid w:val="00976D33"/>
    <w:rsid w:val="009845D6"/>
    <w:rsid w:val="00987558"/>
    <w:rsid w:val="00987E75"/>
    <w:rsid w:val="009A2AD0"/>
    <w:rsid w:val="009B6216"/>
    <w:rsid w:val="009C63AF"/>
    <w:rsid w:val="009D188A"/>
    <w:rsid w:val="009D2453"/>
    <w:rsid w:val="009F1831"/>
    <w:rsid w:val="00A04EA3"/>
    <w:rsid w:val="00A0580D"/>
    <w:rsid w:val="00A07D2C"/>
    <w:rsid w:val="00A11C48"/>
    <w:rsid w:val="00A13859"/>
    <w:rsid w:val="00A15231"/>
    <w:rsid w:val="00A154D4"/>
    <w:rsid w:val="00A27CF1"/>
    <w:rsid w:val="00A42BF0"/>
    <w:rsid w:val="00A4706B"/>
    <w:rsid w:val="00A572EF"/>
    <w:rsid w:val="00A6374C"/>
    <w:rsid w:val="00A707CF"/>
    <w:rsid w:val="00A717E8"/>
    <w:rsid w:val="00A73A25"/>
    <w:rsid w:val="00A90472"/>
    <w:rsid w:val="00AA166F"/>
    <w:rsid w:val="00AA7777"/>
    <w:rsid w:val="00AA7D6C"/>
    <w:rsid w:val="00AB329E"/>
    <w:rsid w:val="00AB65F2"/>
    <w:rsid w:val="00AF1D74"/>
    <w:rsid w:val="00B003FB"/>
    <w:rsid w:val="00B01172"/>
    <w:rsid w:val="00B04C53"/>
    <w:rsid w:val="00B1132E"/>
    <w:rsid w:val="00B1484C"/>
    <w:rsid w:val="00B16A41"/>
    <w:rsid w:val="00B23943"/>
    <w:rsid w:val="00B23ECA"/>
    <w:rsid w:val="00B336B2"/>
    <w:rsid w:val="00B33799"/>
    <w:rsid w:val="00B35966"/>
    <w:rsid w:val="00B402DD"/>
    <w:rsid w:val="00B405B6"/>
    <w:rsid w:val="00B410D4"/>
    <w:rsid w:val="00B57B51"/>
    <w:rsid w:val="00B60418"/>
    <w:rsid w:val="00B63A84"/>
    <w:rsid w:val="00B64388"/>
    <w:rsid w:val="00B644AD"/>
    <w:rsid w:val="00B70694"/>
    <w:rsid w:val="00B707EB"/>
    <w:rsid w:val="00B70832"/>
    <w:rsid w:val="00B71576"/>
    <w:rsid w:val="00B86E65"/>
    <w:rsid w:val="00B94B59"/>
    <w:rsid w:val="00BA4E2A"/>
    <w:rsid w:val="00BB297A"/>
    <w:rsid w:val="00BB46DC"/>
    <w:rsid w:val="00BB773C"/>
    <w:rsid w:val="00BC39B7"/>
    <w:rsid w:val="00BC49DD"/>
    <w:rsid w:val="00BC524C"/>
    <w:rsid w:val="00BC66B5"/>
    <w:rsid w:val="00BE3364"/>
    <w:rsid w:val="00BF2407"/>
    <w:rsid w:val="00BF2D58"/>
    <w:rsid w:val="00BF3151"/>
    <w:rsid w:val="00C0014A"/>
    <w:rsid w:val="00C0709F"/>
    <w:rsid w:val="00C07985"/>
    <w:rsid w:val="00C12CEE"/>
    <w:rsid w:val="00C31DCB"/>
    <w:rsid w:val="00C60358"/>
    <w:rsid w:val="00C60D4C"/>
    <w:rsid w:val="00C629C5"/>
    <w:rsid w:val="00C81EFC"/>
    <w:rsid w:val="00C8286E"/>
    <w:rsid w:val="00C85C22"/>
    <w:rsid w:val="00C872C6"/>
    <w:rsid w:val="00CA2421"/>
    <w:rsid w:val="00CA3842"/>
    <w:rsid w:val="00CA4B48"/>
    <w:rsid w:val="00CA5660"/>
    <w:rsid w:val="00CA66C5"/>
    <w:rsid w:val="00CA6B1F"/>
    <w:rsid w:val="00CB1FE1"/>
    <w:rsid w:val="00CB7BAE"/>
    <w:rsid w:val="00CC2D99"/>
    <w:rsid w:val="00CC3785"/>
    <w:rsid w:val="00CC7371"/>
    <w:rsid w:val="00CD1602"/>
    <w:rsid w:val="00CE04CD"/>
    <w:rsid w:val="00CE2F37"/>
    <w:rsid w:val="00CE3AAA"/>
    <w:rsid w:val="00CE7DB8"/>
    <w:rsid w:val="00CF31B4"/>
    <w:rsid w:val="00CF499D"/>
    <w:rsid w:val="00D21073"/>
    <w:rsid w:val="00D2132D"/>
    <w:rsid w:val="00D3381B"/>
    <w:rsid w:val="00D3527A"/>
    <w:rsid w:val="00D374C2"/>
    <w:rsid w:val="00D51DD7"/>
    <w:rsid w:val="00D549ED"/>
    <w:rsid w:val="00D61245"/>
    <w:rsid w:val="00D64A72"/>
    <w:rsid w:val="00D72BE4"/>
    <w:rsid w:val="00D91B4E"/>
    <w:rsid w:val="00D92F40"/>
    <w:rsid w:val="00DA0B9C"/>
    <w:rsid w:val="00DA0FE1"/>
    <w:rsid w:val="00DA26B3"/>
    <w:rsid w:val="00DA7CBD"/>
    <w:rsid w:val="00DB797D"/>
    <w:rsid w:val="00DD4D23"/>
    <w:rsid w:val="00DF6FDD"/>
    <w:rsid w:val="00E02AE6"/>
    <w:rsid w:val="00E03DDC"/>
    <w:rsid w:val="00E104AE"/>
    <w:rsid w:val="00E14361"/>
    <w:rsid w:val="00E1698F"/>
    <w:rsid w:val="00E17E50"/>
    <w:rsid w:val="00E208CB"/>
    <w:rsid w:val="00E365AD"/>
    <w:rsid w:val="00E510E2"/>
    <w:rsid w:val="00E73380"/>
    <w:rsid w:val="00E8715B"/>
    <w:rsid w:val="00E8768D"/>
    <w:rsid w:val="00E912EC"/>
    <w:rsid w:val="00EA4FBF"/>
    <w:rsid w:val="00EC1B4F"/>
    <w:rsid w:val="00ED611D"/>
    <w:rsid w:val="00ED61BB"/>
    <w:rsid w:val="00ED6350"/>
    <w:rsid w:val="00ED7860"/>
    <w:rsid w:val="00EE20EF"/>
    <w:rsid w:val="00EE3D2A"/>
    <w:rsid w:val="00EE68D5"/>
    <w:rsid w:val="00EF57B9"/>
    <w:rsid w:val="00EF5A84"/>
    <w:rsid w:val="00F0206B"/>
    <w:rsid w:val="00F0259C"/>
    <w:rsid w:val="00F052AC"/>
    <w:rsid w:val="00F1164A"/>
    <w:rsid w:val="00F1453E"/>
    <w:rsid w:val="00F212F7"/>
    <w:rsid w:val="00F30863"/>
    <w:rsid w:val="00F62447"/>
    <w:rsid w:val="00F708FB"/>
    <w:rsid w:val="00F71644"/>
    <w:rsid w:val="00F75D33"/>
    <w:rsid w:val="00F76BBD"/>
    <w:rsid w:val="00F82132"/>
    <w:rsid w:val="00F91DE1"/>
    <w:rsid w:val="00F93424"/>
    <w:rsid w:val="00FA1536"/>
    <w:rsid w:val="00FA5247"/>
    <w:rsid w:val="00FB1490"/>
    <w:rsid w:val="00FB3D44"/>
    <w:rsid w:val="00FD3A62"/>
    <w:rsid w:val="00FD3DE7"/>
    <w:rsid w:val="00FE6EFD"/>
    <w:rsid w:val="00FF1605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9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84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A7A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spunkt">
    <w:name w:val="Verfügungspunkt"/>
    <w:basedOn w:val="Standard"/>
    <w:next w:val="Standard"/>
    <w:rsid w:val="00755F18"/>
    <w:pPr>
      <w:numPr>
        <w:numId w:val="5"/>
      </w:numPr>
      <w:spacing w:after="0" w:line="280" w:lineRule="atLeast"/>
    </w:pPr>
    <w:rPr>
      <w:rFonts w:ascii="Verdana" w:eastAsia="Times New Roman" w:hAnsi="Verdana" w:cs="Arial"/>
      <w:vanish/>
      <w:sz w:val="21"/>
      <w:szCs w:val="21"/>
      <w:lang w:eastAsia="de-DE"/>
    </w:rPr>
  </w:style>
  <w:style w:type="paragraph" w:styleId="Listenabsatz">
    <w:name w:val="List Paragraph"/>
    <w:basedOn w:val="Standard"/>
    <w:uiPriority w:val="34"/>
    <w:qFormat/>
    <w:rsid w:val="00243F5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61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245"/>
  </w:style>
  <w:style w:type="paragraph" w:styleId="Fuzeile">
    <w:name w:val="footer"/>
    <w:basedOn w:val="Standard"/>
    <w:link w:val="FuzeileZchn"/>
    <w:uiPriority w:val="99"/>
    <w:unhideWhenUsed/>
    <w:rsid w:val="00D61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2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124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24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24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24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24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2421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629C5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45D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845D6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382CC2"/>
    <w:pPr>
      <w:spacing w:after="0" w:line="240" w:lineRule="auto"/>
    </w:pPr>
  </w:style>
  <w:style w:type="paragraph" w:styleId="NurText">
    <w:name w:val="Plain Text"/>
    <w:basedOn w:val="Standard"/>
    <w:link w:val="NurTextZchn"/>
    <w:uiPriority w:val="99"/>
    <w:unhideWhenUsed/>
    <w:rsid w:val="00F71644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F71644"/>
    <w:rPr>
      <w:rFonts w:ascii="Calibri" w:eastAsiaTheme="minorHAnsi" w:hAnsi="Calibri"/>
      <w:szCs w:val="21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A7AB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84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A7A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spunkt">
    <w:name w:val="Verfügungspunkt"/>
    <w:basedOn w:val="Standard"/>
    <w:next w:val="Standard"/>
    <w:rsid w:val="00755F18"/>
    <w:pPr>
      <w:numPr>
        <w:numId w:val="5"/>
      </w:numPr>
      <w:spacing w:after="0" w:line="280" w:lineRule="atLeast"/>
    </w:pPr>
    <w:rPr>
      <w:rFonts w:ascii="Verdana" w:eastAsia="Times New Roman" w:hAnsi="Verdana" w:cs="Arial"/>
      <w:vanish/>
      <w:sz w:val="21"/>
      <w:szCs w:val="21"/>
      <w:lang w:eastAsia="de-DE"/>
    </w:rPr>
  </w:style>
  <w:style w:type="paragraph" w:styleId="Listenabsatz">
    <w:name w:val="List Paragraph"/>
    <w:basedOn w:val="Standard"/>
    <w:uiPriority w:val="34"/>
    <w:qFormat/>
    <w:rsid w:val="00243F5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61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245"/>
  </w:style>
  <w:style w:type="paragraph" w:styleId="Fuzeile">
    <w:name w:val="footer"/>
    <w:basedOn w:val="Standard"/>
    <w:link w:val="FuzeileZchn"/>
    <w:uiPriority w:val="99"/>
    <w:unhideWhenUsed/>
    <w:rsid w:val="00D61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2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124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24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24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24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24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2421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629C5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45D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845D6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382CC2"/>
    <w:pPr>
      <w:spacing w:after="0" w:line="240" w:lineRule="auto"/>
    </w:pPr>
  </w:style>
  <w:style w:type="paragraph" w:styleId="NurText">
    <w:name w:val="Plain Text"/>
    <w:basedOn w:val="Standard"/>
    <w:link w:val="NurTextZchn"/>
    <w:uiPriority w:val="99"/>
    <w:unhideWhenUsed/>
    <w:rsid w:val="00F71644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F71644"/>
    <w:rPr>
      <w:rFonts w:ascii="Calibri" w:eastAsiaTheme="minorHAnsi" w:hAnsi="Calibri"/>
      <w:szCs w:val="21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A7AB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ki.de/covid-19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asa.europa.eu/document-library/general-publications/covid-19-aviation-health-safety-protocol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asa.europa.eu/document-library/general-publications/covid-19-aviation-health-safety-protocol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ki.de/DE/Content/Infekt/IGV/Aussteigerkarte_Tab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ki.de/DE/Content/InfAZ/N/Neuartiges_Coronavirus/Kontaktperson/Management.html?nn=13490888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3DC3B-8A7E-495A-9768-766245F2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Göbels, Klaus</dc:creator>
  <cp:lastModifiedBy>an der Heiden, Maria</cp:lastModifiedBy>
  <cp:revision>2</cp:revision>
  <cp:lastPrinted>2020-07-02T12:21:00Z</cp:lastPrinted>
  <dcterms:created xsi:type="dcterms:W3CDTF">2020-07-02T16:44:00Z</dcterms:created>
  <dcterms:modified xsi:type="dcterms:W3CDTF">2020-07-02T16:44:00Z</dcterms:modified>
</cp:coreProperties>
</file>