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02.09.2020,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 xml:space="preserve">Virtueller Konferenzraum </w:t>
          </w:r>
          <w:proofErr w:type="spellStart"/>
          <w:r>
            <w:rPr>
              <w:i/>
              <w:sz w:val="22"/>
              <w:szCs w:val="22"/>
            </w:rPr>
            <w:t>Vitero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FG34, FG36, FG37, AL3, IBBS, ZBS1, ZBS-L, </w:t>
          </w:r>
          <w:r>
            <w:rPr>
              <w:b/>
              <w:i/>
              <w:sz w:val="22"/>
            </w:rPr>
            <w:br/>
            <w:t xml:space="preserve">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5956"/>
        <w:gridCol w:w="2261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Syndromische Surveillance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Falldefinition und Testzahlen Anfrage von Prof. Krüger</w:t>
            </w:r>
          </w:p>
          <w:p>
            <w:pPr>
              <w:ind w:left="1080"/>
            </w:pPr>
          </w:p>
        </w:tc>
        <w:tc>
          <w:tcPr>
            <w:tcW w:w="1809" w:type="dxa"/>
          </w:tcPr>
          <w:p/>
          <w:p>
            <w:r>
              <w:t>ZIG1</w:t>
            </w:r>
          </w:p>
          <w:p/>
          <w:p/>
          <w:p>
            <w:r>
              <w:t>FG32</w:t>
            </w:r>
            <w:r>
              <w:br/>
              <w:t>FG36</w:t>
            </w:r>
          </w:p>
          <w:p/>
          <w:p/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lang w:val="en-GB"/>
              </w:rPr>
            </w:pPr>
            <w:r>
              <w:rPr>
                <w:lang w:val="en-GB"/>
              </w:rPr>
              <w:t xml:space="preserve">COVID-related research projects from ZIG2, focusing on the Risk Communication and Community Engagement study (a good way to see what collaborations we can develop across </w:t>
            </w:r>
            <w:commentRangeStart w:id="0"/>
            <w:commentRangeStart w:id="1"/>
            <w:r>
              <w:rPr>
                <w:lang w:val="en-GB"/>
              </w:rPr>
              <w:t>RKI</w:t>
            </w:r>
            <w:commentRangeEnd w:id="0"/>
            <w:r>
              <w:rPr>
                <w:rStyle w:val="Kommentarzeichen"/>
              </w:rPr>
              <w:commentReference w:id="0"/>
            </w:r>
            <w:r>
              <w:rPr>
                <w:lang w:val="en-GB"/>
              </w:rPr>
              <w:t>)</w:t>
            </w:r>
            <w:commentRangeEnd w:id="1"/>
            <w:r>
              <w:rPr>
                <w:rStyle w:val="Kommentarzeichen"/>
              </w:rPr>
              <w:commentReference w:id="1"/>
            </w:r>
          </w:p>
        </w:tc>
        <w:tc>
          <w:tcPr>
            <w:tcW w:w="1809" w:type="dxa"/>
          </w:tcPr>
          <w:p>
            <w:r>
              <w:t>Charbel El Bcheraoui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diese Woche am Mittwoch)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r>
              <w:t>Anbindung der CoronaWarnApp an die Labore (ca. 15 Min plus Diskussion)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/>
          <w:p>
            <w:r>
              <w:t>Beermann/Schmich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Deeskalierendes Wording im Lagebericht angepasst an die aktuelle Situation.</w:t>
            </w: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Bundesgesundheitsblatt: Themenheft "Erkennen, bewerten, handeln – die Reaktion des ÖGD auf COVID-19"</w:t>
            </w: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</w:t>
            </w:r>
          </w:p>
          <w:p>
            <w:r>
              <w:t>Bremer/ Schaade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Neues aus dem BMG</w:t>
            </w:r>
          </w:p>
          <w:p>
            <w:pPr>
              <w:pStyle w:val="Listenabsatz"/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lastRenderedPageBreak/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Diskussion zur Verkürzung der Quarantänezeit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  <w:r>
              <w:t>Strategiepapier „COVID-19: Die Pandemie in Deutschland in den nächsten Monaten“</w:t>
            </w:r>
          </w:p>
        </w:tc>
        <w:tc>
          <w:tcPr>
            <w:tcW w:w="1809" w:type="dxa"/>
          </w:tcPr>
          <w:p/>
          <w:p/>
          <w:p/>
          <w:p/>
          <w:p>
            <w:r>
              <w:t>Hanefeld</w:t>
            </w:r>
          </w:p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Dokument Marginalisierte Gruppen finalisiert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/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Informationen zu Arbeitsschutz 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Arbeitsschutzstandards der stationären Altenpflege der BGW</w:t>
            </w:r>
          </w:p>
        </w:tc>
        <w:tc>
          <w:tcPr>
            <w:tcW w:w="1809" w:type="dxa"/>
          </w:tcPr>
          <w:p>
            <w:r>
              <w:t xml:space="preserve">FG37 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>
            <w:r>
              <w:t>FG36/IBBS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/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</w:p>
          <w:p/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proofErr w:type="spellStart"/>
            <w:r>
              <w:t>Aussteigekarte</w:t>
            </w:r>
            <w:proofErr w:type="spellEnd"/>
            <w:r>
              <w:t xml:space="preserve"> - Amtshilfe durch RKI - </w:t>
            </w:r>
            <w:proofErr w:type="spellStart"/>
            <w:r>
              <w:t>beauftragung</w:t>
            </w:r>
            <w:proofErr w:type="spellEnd"/>
            <w:r>
              <w:t xml:space="preserve"> der Deutschen Post</w:t>
            </w:r>
          </w:p>
        </w:tc>
        <w:tc>
          <w:tcPr>
            <w:tcW w:w="1809" w:type="dxa"/>
          </w:tcPr>
          <w:p/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Fr, 04.09.2020, 11:00-13:00</w:t>
            </w:r>
          </w:p>
        </w:tc>
        <w:tc>
          <w:tcPr>
            <w:tcW w:w="1809" w:type="dxa"/>
          </w:tcPr>
          <w:p/>
          <w:p/>
        </w:tc>
      </w:tr>
    </w:tbl>
    <w:p>
      <w:pPr>
        <w:spacing w:after="240" w:line="360" w:lineRule="auto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851" w:right="1797" w:bottom="964" w:left="1418" w:header="709" w:footer="709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Rosner, Bettina" w:date="2020-08-20T18:08:00Z" w:initials="RB">
    <w:p>
      <w:pPr>
        <w:pStyle w:val="Kommentartext"/>
      </w:pPr>
      <w:r>
        <w:rPr>
          <w:rStyle w:val="Kommentarzeichen"/>
        </w:rPr>
        <w:annotationRef/>
      </w:r>
      <w:r>
        <w:t>Siehe Mail 20.08.2020, 17:54 Uhr</w:t>
      </w:r>
    </w:p>
  </w:comment>
  <w:comment w:id="1" w:author="Hofmann, Alexandra" w:date="2020-09-02T08:34:00Z" w:initials="HA">
    <w:p>
      <w:pPr>
        <w:pStyle w:val="Kommentartext"/>
      </w:pPr>
      <w:r>
        <w:rPr>
          <w:rStyle w:val="Kommentarzeichen"/>
        </w:rPr>
        <w:annotationRef/>
      </w:r>
      <w:r>
        <w:t>Verschoben auf 4.9. siehe Mail von Maria  8:14. 2.9.2020</w:t>
      </w:r>
    </w:p>
  </w:comment>
</w:comment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2" w:name="_GoBack"/>
    <w:bookmarkEnd w:id="2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E8EC41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543016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8DA9B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37A596-2005-4136-940E-D96C55697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alibri" w:hAnsi="Calibri"/>
      <w:sz w:val="22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DE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22</cp:revision>
  <cp:lastPrinted>2020-07-31T08:35:00Z</cp:lastPrinted>
  <dcterms:created xsi:type="dcterms:W3CDTF">2020-08-15T12:26:00Z</dcterms:created>
  <dcterms:modified xsi:type="dcterms:W3CDTF">2022-12-22T12:02:00Z</dcterms:modified>
</cp:coreProperties>
</file>