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D3" w:rsidRDefault="00A757D3" w:rsidP="00A757D3">
      <w:pPr>
        <w:rPr>
          <w:lang w:val="de-DE"/>
        </w:rPr>
      </w:pPr>
      <w:bookmarkStart w:id="0" w:name="_GoBack"/>
      <w:bookmarkEnd w:id="0"/>
    </w:p>
    <w:p w:rsidR="00261BD6" w:rsidRDefault="00261BD6" w:rsidP="00A757D3">
      <w:pPr>
        <w:rPr>
          <w:lang w:val="de-DE"/>
        </w:rPr>
      </w:pPr>
      <w:r>
        <w:rPr>
          <w:lang w:val="de-DE"/>
        </w:rPr>
        <w:t xml:space="preserve">                                                                                 </w:t>
      </w:r>
      <w:r w:rsidR="00FC3262">
        <w:rPr>
          <w:lang w:val="de-DE"/>
        </w:rPr>
        <w:t xml:space="preserve">               </w:t>
      </w:r>
      <w:r>
        <w:rPr>
          <w:lang w:val="de-DE"/>
        </w:rPr>
        <w:t xml:space="preserve">                      </w:t>
      </w:r>
    </w:p>
    <w:p w:rsidR="00FC3262" w:rsidRDefault="00FC3262">
      <w:pPr>
        <w:rPr>
          <w:b/>
          <w:i/>
          <w:sz w:val="28"/>
          <w:szCs w:val="28"/>
          <w:lang w:val="de-DE"/>
        </w:rPr>
      </w:pPr>
      <w:r>
        <w:rPr>
          <w:b/>
          <w:i/>
          <w:sz w:val="28"/>
          <w:szCs w:val="28"/>
          <w:lang w:val="de-DE"/>
        </w:rPr>
        <w:t xml:space="preserve">          </w:t>
      </w:r>
      <w:r w:rsidR="0034021A">
        <w:rPr>
          <w:b/>
          <w:i/>
          <w:sz w:val="28"/>
          <w:szCs w:val="28"/>
          <w:lang w:val="de-DE"/>
        </w:rPr>
        <w:t xml:space="preserve">                                                                                      </w:t>
      </w:r>
      <w:r>
        <w:rPr>
          <w:b/>
          <w:i/>
          <w:sz w:val="28"/>
          <w:szCs w:val="28"/>
          <w:lang w:val="de-DE"/>
        </w:rPr>
        <w:t xml:space="preserve"> </w:t>
      </w:r>
      <w:r w:rsidR="0034021A">
        <w:rPr>
          <w:noProof/>
          <w:lang w:val="de-DE" w:eastAsia="de-DE"/>
        </w:rPr>
        <w:drawing>
          <wp:inline distT="0" distB="0" distL="0" distR="0" wp14:anchorId="3BEBBC9D" wp14:editId="5DAFB963">
            <wp:extent cx="2001126" cy="580446"/>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8592" cy="579711"/>
                    </a:xfrm>
                    <a:prstGeom prst="rect">
                      <a:avLst/>
                    </a:prstGeom>
                  </pic:spPr>
                </pic:pic>
              </a:graphicData>
            </a:graphic>
          </wp:inline>
        </w:drawing>
      </w:r>
    </w:p>
    <w:p w:rsidR="0034021A" w:rsidRDefault="0034021A">
      <w:pPr>
        <w:rPr>
          <w:b/>
          <w:i/>
          <w:sz w:val="28"/>
          <w:szCs w:val="28"/>
          <w:lang w:val="de-DE"/>
        </w:rPr>
      </w:pPr>
    </w:p>
    <w:p w:rsidR="0034021A" w:rsidRPr="0034021A" w:rsidRDefault="0034021A">
      <w:pPr>
        <w:rPr>
          <w:b/>
          <w:i/>
          <w:sz w:val="28"/>
          <w:szCs w:val="28"/>
          <w:lang w:val="de-DE"/>
        </w:rPr>
      </w:pPr>
    </w:p>
    <w:p w:rsidR="00651583" w:rsidRDefault="00447658" w:rsidP="0034021A">
      <w:pPr>
        <w:jc w:val="center"/>
        <w:rPr>
          <w:b/>
          <w:sz w:val="40"/>
          <w:szCs w:val="40"/>
          <w:lang w:val="de-DE"/>
        </w:rPr>
      </w:pPr>
      <w:r w:rsidRPr="00D068C6">
        <w:rPr>
          <w:b/>
          <w:sz w:val="40"/>
          <w:szCs w:val="40"/>
          <w:lang w:val="de-DE"/>
        </w:rPr>
        <w:t>Prävention</w:t>
      </w:r>
      <w:r w:rsidR="00651583">
        <w:rPr>
          <w:b/>
          <w:sz w:val="40"/>
          <w:szCs w:val="40"/>
          <w:lang w:val="de-DE"/>
        </w:rPr>
        <w:t xml:space="preserve">smaßnahmen in Schulen während der </w:t>
      </w:r>
    </w:p>
    <w:p w:rsidR="00FC3262" w:rsidRPr="00D068C6" w:rsidRDefault="00651583" w:rsidP="0034021A">
      <w:pPr>
        <w:jc w:val="center"/>
        <w:rPr>
          <w:b/>
          <w:sz w:val="40"/>
          <w:szCs w:val="40"/>
          <w:lang w:val="de-DE"/>
        </w:rPr>
      </w:pPr>
      <w:r>
        <w:rPr>
          <w:b/>
          <w:sz w:val="40"/>
          <w:szCs w:val="40"/>
          <w:lang w:val="de-DE"/>
        </w:rPr>
        <w:t xml:space="preserve">COVID-19 Pandemie </w:t>
      </w:r>
      <w:r w:rsidR="00FC3262" w:rsidRPr="00D068C6">
        <w:rPr>
          <w:b/>
          <w:sz w:val="40"/>
          <w:szCs w:val="40"/>
          <w:lang w:val="de-DE"/>
        </w:rPr>
        <w:br/>
      </w:r>
    </w:p>
    <w:p w:rsidR="00447658" w:rsidRPr="00FC3262" w:rsidRDefault="00B12910" w:rsidP="0034021A">
      <w:pPr>
        <w:jc w:val="center"/>
        <w:rPr>
          <w:sz w:val="30"/>
          <w:szCs w:val="30"/>
          <w:lang w:val="de-DE"/>
        </w:rPr>
      </w:pPr>
      <w:r w:rsidRPr="00FC3262">
        <w:rPr>
          <w:sz w:val="30"/>
          <w:szCs w:val="30"/>
          <w:lang w:val="de-DE"/>
        </w:rPr>
        <w:t xml:space="preserve">Empfehlungen </w:t>
      </w:r>
      <w:r w:rsidR="00467FDB" w:rsidRPr="00FC3262">
        <w:rPr>
          <w:sz w:val="30"/>
          <w:szCs w:val="30"/>
          <w:lang w:val="de-DE"/>
        </w:rPr>
        <w:t xml:space="preserve">des Robert Koch-Instituts </w:t>
      </w:r>
      <w:r w:rsidRPr="00FC3262">
        <w:rPr>
          <w:sz w:val="30"/>
          <w:szCs w:val="30"/>
          <w:lang w:val="de-DE"/>
        </w:rPr>
        <w:t xml:space="preserve">für </w:t>
      </w:r>
      <w:r w:rsidR="00651583">
        <w:rPr>
          <w:sz w:val="30"/>
          <w:szCs w:val="30"/>
          <w:lang w:val="de-DE"/>
        </w:rPr>
        <w:t>Schulen</w:t>
      </w:r>
    </w:p>
    <w:p w:rsidR="005D2374" w:rsidRPr="00FC3262" w:rsidRDefault="005D2374" w:rsidP="00FC3262">
      <w:pPr>
        <w:rPr>
          <w:sz w:val="30"/>
          <w:szCs w:val="30"/>
          <w:lang w:val="de-DE"/>
        </w:rPr>
      </w:pPr>
    </w:p>
    <w:p w:rsidR="00074A6C" w:rsidRPr="00FC3262" w:rsidRDefault="00261BD6" w:rsidP="0034021A">
      <w:pPr>
        <w:jc w:val="center"/>
        <w:rPr>
          <w:color w:val="0070C0"/>
          <w:sz w:val="28"/>
          <w:szCs w:val="28"/>
          <w:lang w:val="de-DE"/>
        </w:rPr>
      </w:pPr>
      <w:r w:rsidRPr="00FC3262">
        <w:rPr>
          <w:sz w:val="28"/>
          <w:szCs w:val="28"/>
          <w:lang w:val="de-DE"/>
        </w:rPr>
        <w:t>V</w:t>
      </w:r>
      <w:r w:rsidR="00FC3262" w:rsidRPr="00FC3262">
        <w:rPr>
          <w:sz w:val="28"/>
          <w:szCs w:val="28"/>
          <w:lang w:val="de-DE"/>
        </w:rPr>
        <w:t>.</w:t>
      </w:r>
      <w:r w:rsidR="00506412" w:rsidRPr="00FC3262">
        <w:rPr>
          <w:sz w:val="28"/>
          <w:szCs w:val="28"/>
          <w:lang w:val="de-DE"/>
        </w:rPr>
        <w:t>0</w:t>
      </w:r>
      <w:r w:rsidR="0063590B">
        <w:rPr>
          <w:sz w:val="28"/>
          <w:szCs w:val="28"/>
          <w:lang w:val="de-DE"/>
        </w:rPr>
        <w:t>3</w:t>
      </w:r>
      <w:r w:rsidRPr="00FC3262">
        <w:rPr>
          <w:sz w:val="28"/>
          <w:szCs w:val="28"/>
          <w:lang w:val="de-DE"/>
        </w:rPr>
        <w:t xml:space="preserve">, </w:t>
      </w:r>
      <w:r w:rsidR="0073129B" w:rsidRPr="00FC3262">
        <w:rPr>
          <w:sz w:val="28"/>
          <w:szCs w:val="28"/>
          <w:lang w:val="de-DE"/>
        </w:rPr>
        <w:t xml:space="preserve"> </w:t>
      </w:r>
      <w:r w:rsidR="0063590B">
        <w:rPr>
          <w:sz w:val="28"/>
          <w:szCs w:val="28"/>
          <w:lang w:val="de-DE"/>
        </w:rPr>
        <w:t>25</w:t>
      </w:r>
      <w:r w:rsidR="00506412">
        <w:rPr>
          <w:sz w:val="28"/>
          <w:szCs w:val="28"/>
          <w:lang w:val="de-DE"/>
        </w:rPr>
        <w:t>.0</w:t>
      </w:r>
      <w:r w:rsidR="00651583">
        <w:rPr>
          <w:sz w:val="28"/>
          <w:szCs w:val="28"/>
          <w:lang w:val="de-DE"/>
        </w:rPr>
        <w:t>9</w:t>
      </w:r>
      <w:r w:rsidR="0073129B" w:rsidRPr="00FC3262">
        <w:rPr>
          <w:sz w:val="28"/>
          <w:szCs w:val="28"/>
          <w:lang w:val="de-DE"/>
        </w:rPr>
        <w:t>.2020</w:t>
      </w:r>
      <w:r w:rsidR="00074A6C" w:rsidRPr="00FC3262">
        <w:rPr>
          <w:color w:val="0070C0"/>
          <w:sz w:val="28"/>
          <w:szCs w:val="28"/>
          <w:lang w:val="de-DE"/>
        </w:rPr>
        <w:br w:type="page"/>
      </w:r>
    </w:p>
    <w:sdt>
      <w:sdtPr>
        <w:rPr>
          <w:rFonts w:asciiTheme="minorHAnsi" w:eastAsiaTheme="minorHAnsi" w:hAnsiTheme="minorHAnsi" w:cstheme="minorBidi"/>
          <w:b w:val="0"/>
          <w:bCs w:val="0"/>
          <w:color w:val="auto"/>
          <w:sz w:val="22"/>
          <w:szCs w:val="22"/>
          <w:lang w:val="en-US" w:eastAsia="en-US"/>
        </w:rPr>
        <w:id w:val="-1682813995"/>
        <w:docPartObj>
          <w:docPartGallery w:val="Table of Contents"/>
          <w:docPartUnique/>
        </w:docPartObj>
      </w:sdtPr>
      <w:sdtEndPr/>
      <w:sdtContent>
        <w:p w:rsidR="0032100C" w:rsidRDefault="0032100C">
          <w:pPr>
            <w:pStyle w:val="Inhaltsverzeichnisberschrift"/>
          </w:pPr>
          <w:r>
            <w:t>Inhalt</w:t>
          </w:r>
        </w:p>
        <w:p w:rsidR="00007B41" w:rsidRDefault="0032100C">
          <w:pPr>
            <w:pStyle w:val="Verzeichnis1"/>
            <w:rPr>
              <w:rFonts w:eastAsiaTheme="minorEastAsia"/>
              <w:noProof/>
              <w:lang w:val="de-DE" w:eastAsia="de-DE"/>
            </w:rPr>
          </w:pPr>
          <w:r>
            <w:fldChar w:fldCharType="begin"/>
          </w:r>
          <w:r>
            <w:instrText xml:space="preserve"> TOC \o "1-3" \h \z \u </w:instrText>
          </w:r>
          <w:r>
            <w:fldChar w:fldCharType="separate"/>
          </w:r>
          <w:hyperlink w:anchor="_Toc51915860" w:history="1">
            <w:r w:rsidR="00007B41" w:rsidRPr="00862376">
              <w:rPr>
                <w:rStyle w:val="Hyperlink"/>
                <w:noProof/>
              </w:rPr>
              <w:t>1</w:t>
            </w:r>
            <w:r w:rsidR="00007B41">
              <w:rPr>
                <w:rFonts w:eastAsiaTheme="minorEastAsia"/>
                <w:noProof/>
                <w:lang w:val="de-DE" w:eastAsia="de-DE"/>
              </w:rPr>
              <w:tab/>
            </w:r>
            <w:r w:rsidR="00007B41" w:rsidRPr="00862376">
              <w:rPr>
                <w:rStyle w:val="Hyperlink"/>
                <w:noProof/>
              </w:rPr>
              <w:t>Zielgruppe</w:t>
            </w:r>
            <w:r w:rsidR="00007B41">
              <w:rPr>
                <w:noProof/>
                <w:webHidden/>
              </w:rPr>
              <w:tab/>
            </w:r>
            <w:r w:rsidR="00007B41">
              <w:rPr>
                <w:noProof/>
                <w:webHidden/>
              </w:rPr>
              <w:fldChar w:fldCharType="begin"/>
            </w:r>
            <w:r w:rsidR="00007B41">
              <w:rPr>
                <w:noProof/>
                <w:webHidden/>
              </w:rPr>
              <w:instrText xml:space="preserve"> PAGEREF _Toc51915860 \h </w:instrText>
            </w:r>
            <w:r w:rsidR="00007B41">
              <w:rPr>
                <w:noProof/>
                <w:webHidden/>
              </w:rPr>
            </w:r>
            <w:r w:rsidR="00007B41">
              <w:rPr>
                <w:noProof/>
                <w:webHidden/>
              </w:rPr>
              <w:fldChar w:fldCharType="separate"/>
            </w:r>
            <w:r w:rsidR="00007B41">
              <w:rPr>
                <w:noProof/>
                <w:webHidden/>
              </w:rPr>
              <w:t>2</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61" w:history="1">
            <w:r w:rsidR="00007B41" w:rsidRPr="00862376">
              <w:rPr>
                <w:rStyle w:val="Hyperlink"/>
                <w:noProof/>
                <w:lang w:val="de-DE"/>
              </w:rPr>
              <w:t>2</w:t>
            </w:r>
            <w:r w:rsidR="00007B41">
              <w:rPr>
                <w:rFonts w:eastAsiaTheme="minorEastAsia"/>
                <w:noProof/>
                <w:lang w:val="de-DE" w:eastAsia="de-DE"/>
              </w:rPr>
              <w:tab/>
            </w:r>
            <w:r w:rsidR="00007B41" w:rsidRPr="00862376">
              <w:rPr>
                <w:rStyle w:val="Hyperlink"/>
                <w:noProof/>
                <w:lang w:val="de-DE"/>
              </w:rPr>
              <w:t>Infektionsepidemiologische Grundannahmen und Beobachtungen zu Schulen</w:t>
            </w:r>
            <w:r w:rsidR="00007B41">
              <w:rPr>
                <w:noProof/>
                <w:webHidden/>
              </w:rPr>
              <w:tab/>
            </w:r>
            <w:r w:rsidR="00007B41">
              <w:rPr>
                <w:noProof/>
                <w:webHidden/>
              </w:rPr>
              <w:fldChar w:fldCharType="begin"/>
            </w:r>
            <w:r w:rsidR="00007B41">
              <w:rPr>
                <w:noProof/>
                <w:webHidden/>
              </w:rPr>
              <w:instrText xml:space="preserve"> PAGEREF _Toc51915861 \h </w:instrText>
            </w:r>
            <w:r w:rsidR="00007B41">
              <w:rPr>
                <w:noProof/>
                <w:webHidden/>
              </w:rPr>
            </w:r>
            <w:r w:rsidR="00007B41">
              <w:rPr>
                <w:noProof/>
                <w:webHidden/>
              </w:rPr>
              <w:fldChar w:fldCharType="separate"/>
            </w:r>
            <w:r w:rsidR="00007B41">
              <w:rPr>
                <w:noProof/>
                <w:webHidden/>
              </w:rPr>
              <w:t>2</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62" w:history="1">
            <w:r w:rsidR="00007B41" w:rsidRPr="00862376">
              <w:rPr>
                <w:rStyle w:val="Hyperlink"/>
                <w:noProof/>
                <w:lang w:val="de-DE"/>
              </w:rPr>
              <w:t>3</w:t>
            </w:r>
            <w:r w:rsidR="00007B41">
              <w:rPr>
                <w:rFonts w:eastAsiaTheme="minorEastAsia"/>
                <w:noProof/>
                <w:lang w:val="de-DE" w:eastAsia="de-DE"/>
              </w:rPr>
              <w:tab/>
            </w:r>
            <w:r w:rsidR="00007B41" w:rsidRPr="00862376">
              <w:rPr>
                <w:rStyle w:val="Hyperlink"/>
                <w:noProof/>
                <w:lang w:val="de-DE"/>
              </w:rPr>
              <w:t>Vorrangige Ziele der SARS-CoV-2-Infektionsprävention in Schulen</w:t>
            </w:r>
            <w:r w:rsidR="00007B41">
              <w:rPr>
                <w:noProof/>
                <w:webHidden/>
              </w:rPr>
              <w:tab/>
            </w:r>
            <w:r w:rsidR="00007B41">
              <w:rPr>
                <w:noProof/>
                <w:webHidden/>
              </w:rPr>
              <w:fldChar w:fldCharType="begin"/>
            </w:r>
            <w:r w:rsidR="00007B41">
              <w:rPr>
                <w:noProof/>
                <w:webHidden/>
              </w:rPr>
              <w:instrText xml:space="preserve"> PAGEREF _Toc51915862 \h </w:instrText>
            </w:r>
            <w:r w:rsidR="00007B41">
              <w:rPr>
                <w:noProof/>
                <w:webHidden/>
              </w:rPr>
            </w:r>
            <w:r w:rsidR="00007B41">
              <w:rPr>
                <w:noProof/>
                <w:webHidden/>
              </w:rPr>
              <w:fldChar w:fldCharType="separate"/>
            </w:r>
            <w:r w:rsidR="00007B41">
              <w:rPr>
                <w:noProof/>
                <w:webHidden/>
              </w:rPr>
              <w:t>3</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63" w:history="1">
            <w:r w:rsidR="00007B41" w:rsidRPr="00862376">
              <w:rPr>
                <w:rStyle w:val="Hyperlink"/>
                <w:noProof/>
                <w:lang w:val="de-DE"/>
              </w:rPr>
              <w:t>4</w:t>
            </w:r>
            <w:r w:rsidR="00007B41">
              <w:rPr>
                <w:rFonts w:eastAsiaTheme="minorEastAsia"/>
                <w:noProof/>
                <w:lang w:val="de-DE" w:eastAsia="de-DE"/>
              </w:rPr>
              <w:tab/>
            </w:r>
            <w:r w:rsidR="00007B41" w:rsidRPr="00862376">
              <w:rPr>
                <w:rStyle w:val="Hyperlink"/>
                <w:noProof/>
                <w:lang w:val="de-DE"/>
              </w:rPr>
              <w:t>Einordnung und Umsetzung infektionspräventiver Maßnahmen</w:t>
            </w:r>
            <w:r w:rsidR="00007B41">
              <w:rPr>
                <w:noProof/>
                <w:webHidden/>
              </w:rPr>
              <w:tab/>
            </w:r>
            <w:r w:rsidR="00007B41">
              <w:rPr>
                <w:noProof/>
                <w:webHidden/>
              </w:rPr>
              <w:fldChar w:fldCharType="begin"/>
            </w:r>
            <w:r w:rsidR="00007B41">
              <w:rPr>
                <w:noProof/>
                <w:webHidden/>
              </w:rPr>
              <w:instrText xml:space="preserve"> PAGEREF _Toc51915863 \h </w:instrText>
            </w:r>
            <w:r w:rsidR="00007B41">
              <w:rPr>
                <w:noProof/>
                <w:webHidden/>
              </w:rPr>
            </w:r>
            <w:r w:rsidR="00007B41">
              <w:rPr>
                <w:noProof/>
                <w:webHidden/>
              </w:rPr>
              <w:fldChar w:fldCharType="separate"/>
            </w:r>
            <w:r w:rsidR="00007B41">
              <w:rPr>
                <w:noProof/>
                <w:webHidden/>
              </w:rPr>
              <w:t>4</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64" w:history="1">
            <w:r w:rsidR="00007B41" w:rsidRPr="00862376">
              <w:rPr>
                <w:rStyle w:val="Hyperlink"/>
                <w:rFonts w:eastAsia="Times New Roman"/>
                <w:noProof/>
                <w:lang w:val="de-DE"/>
              </w:rPr>
              <w:t>5</w:t>
            </w:r>
            <w:r w:rsidR="00007B41">
              <w:rPr>
                <w:rFonts w:eastAsiaTheme="minorEastAsia"/>
                <w:noProof/>
                <w:lang w:val="de-DE" w:eastAsia="de-DE"/>
              </w:rPr>
              <w:tab/>
            </w:r>
            <w:r w:rsidR="00007B41" w:rsidRPr="00862376">
              <w:rPr>
                <w:rStyle w:val="Hyperlink"/>
                <w:rFonts w:eastAsia="Times New Roman"/>
                <w:noProof/>
                <w:lang w:val="de-DE"/>
              </w:rPr>
              <w:t>Präventionsmaßnahmen</w:t>
            </w:r>
            <w:r w:rsidR="00007B41">
              <w:rPr>
                <w:noProof/>
                <w:webHidden/>
              </w:rPr>
              <w:tab/>
            </w:r>
            <w:r w:rsidR="00007B41">
              <w:rPr>
                <w:noProof/>
                <w:webHidden/>
              </w:rPr>
              <w:fldChar w:fldCharType="begin"/>
            </w:r>
            <w:r w:rsidR="00007B41">
              <w:rPr>
                <w:noProof/>
                <w:webHidden/>
              </w:rPr>
              <w:instrText xml:space="preserve"> PAGEREF _Toc51915864 \h </w:instrText>
            </w:r>
            <w:r w:rsidR="00007B41">
              <w:rPr>
                <w:noProof/>
                <w:webHidden/>
              </w:rPr>
            </w:r>
            <w:r w:rsidR="00007B41">
              <w:rPr>
                <w:noProof/>
                <w:webHidden/>
              </w:rPr>
              <w:fldChar w:fldCharType="separate"/>
            </w:r>
            <w:r w:rsidR="00007B41">
              <w:rPr>
                <w:noProof/>
                <w:webHidden/>
              </w:rPr>
              <w:t>4</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65" w:history="1">
            <w:r w:rsidR="00007B41" w:rsidRPr="00862376">
              <w:rPr>
                <w:rStyle w:val="Hyperlink"/>
                <w:rFonts w:eastAsia="Times New Roman"/>
                <w:noProof/>
                <w:lang w:val="de-DE"/>
              </w:rPr>
              <w:t>6</w:t>
            </w:r>
            <w:r w:rsidR="00007B41">
              <w:rPr>
                <w:rFonts w:eastAsiaTheme="minorEastAsia"/>
                <w:noProof/>
                <w:lang w:val="de-DE" w:eastAsia="de-DE"/>
              </w:rPr>
              <w:tab/>
            </w:r>
            <w:r w:rsidR="00007B41" w:rsidRPr="00862376">
              <w:rPr>
                <w:rStyle w:val="Hyperlink"/>
                <w:rFonts w:eastAsia="Times New Roman"/>
                <w:noProof/>
                <w:lang w:val="de-DE"/>
              </w:rPr>
              <w:t>Kommunikation und Wissensvermittlung</w:t>
            </w:r>
            <w:r w:rsidR="00007B41">
              <w:rPr>
                <w:noProof/>
                <w:webHidden/>
              </w:rPr>
              <w:tab/>
            </w:r>
            <w:r w:rsidR="00007B41">
              <w:rPr>
                <w:noProof/>
                <w:webHidden/>
              </w:rPr>
              <w:fldChar w:fldCharType="begin"/>
            </w:r>
            <w:r w:rsidR="00007B41">
              <w:rPr>
                <w:noProof/>
                <w:webHidden/>
              </w:rPr>
              <w:instrText xml:space="preserve"> PAGEREF _Toc51915865 \h </w:instrText>
            </w:r>
            <w:r w:rsidR="00007B41">
              <w:rPr>
                <w:noProof/>
                <w:webHidden/>
              </w:rPr>
            </w:r>
            <w:r w:rsidR="00007B41">
              <w:rPr>
                <w:noProof/>
                <w:webHidden/>
              </w:rPr>
              <w:fldChar w:fldCharType="separate"/>
            </w:r>
            <w:r w:rsidR="00007B41">
              <w:rPr>
                <w:noProof/>
                <w:webHidden/>
              </w:rPr>
              <w:t>6</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66" w:history="1">
            <w:r w:rsidR="00007B41" w:rsidRPr="00862376">
              <w:rPr>
                <w:rStyle w:val="Hyperlink"/>
                <w:rFonts w:eastAsia="Times New Roman"/>
                <w:noProof/>
                <w:lang w:val="de-DE"/>
              </w:rPr>
              <w:t>7</w:t>
            </w:r>
            <w:r w:rsidR="00007B41">
              <w:rPr>
                <w:rFonts w:eastAsiaTheme="minorEastAsia"/>
                <w:noProof/>
                <w:lang w:val="de-DE" w:eastAsia="de-DE"/>
              </w:rPr>
              <w:tab/>
            </w:r>
            <w:r w:rsidR="00007B41" w:rsidRPr="00862376">
              <w:rPr>
                <w:rStyle w:val="Hyperlink"/>
                <w:rFonts w:eastAsia="Times New Roman"/>
                <w:noProof/>
                <w:lang w:val="de-DE"/>
              </w:rPr>
              <w:t>Vorgehen bei Auftreten eines Verdachtsfalls an der Schule</w:t>
            </w:r>
            <w:r w:rsidR="00007B41">
              <w:rPr>
                <w:noProof/>
                <w:webHidden/>
              </w:rPr>
              <w:tab/>
            </w:r>
            <w:r w:rsidR="00007B41">
              <w:rPr>
                <w:noProof/>
                <w:webHidden/>
              </w:rPr>
              <w:fldChar w:fldCharType="begin"/>
            </w:r>
            <w:r w:rsidR="00007B41">
              <w:rPr>
                <w:noProof/>
                <w:webHidden/>
              </w:rPr>
              <w:instrText xml:space="preserve"> PAGEREF _Toc51915866 \h </w:instrText>
            </w:r>
            <w:r w:rsidR="00007B41">
              <w:rPr>
                <w:noProof/>
                <w:webHidden/>
              </w:rPr>
            </w:r>
            <w:r w:rsidR="00007B41">
              <w:rPr>
                <w:noProof/>
                <w:webHidden/>
              </w:rPr>
              <w:fldChar w:fldCharType="separate"/>
            </w:r>
            <w:r w:rsidR="00007B41">
              <w:rPr>
                <w:noProof/>
                <w:webHidden/>
              </w:rPr>
              <w:t>6</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67" w:history="1">
            <w:r w:rsidR="00007B41" w:rsidRPr="00862376">
              <w:rPr>
                <w:rStyle w:val="Hyperlink"/>
                <w:noProof/>
                <w:lang w:val="de-DE"/>
              </w:rPr>
              <w:t>8</w:t>
            </w:r>
            <w:r w:rsidR="00007B41">
              <w:rPr>
                <w:rFonts w:eastAsiaTheme="minorEastAsia"/>
                <w:noProof/>
                <w:lang w:val="de-DE" w:eastAsia="de-DE"/>
              </w:rPr>
              <w:tab/>
            </w:r>
            <w:r w:rsidR="00007B41" w:rsidRPr="00862376">
              <w:rPr>
                <w:rStyle w:val="Hyperlink"/>
                <w:rFonts w:eastAsia="Times New Roman"/>
                <w:noProof/>
                <w:lang w:val="de-DE"/>
              </w:rPr>
              <w:t>Vorgehen bei Auftreten eines Erkrankungsfalls an der Schule</w:t>
            </w:r>
            <w:r w:rsidR="00007B41">
              <w:rPr>
                <w:noProof/>
                <w:webHidden/>
              </w:rPr>
              <w:tab/>
            </w:r>
            <w:r w:rsidR="00007B41">
              <w:rPr>
                <w:noProof/>
                <w:webHidden/>
              </w:rPr>
              <w:fldChar w:fldCharType="begin"/>
            </w:r>
            <w:r w:rsidR="00007B41">
              <w:rPr>
                <w:noProof/>
                <w:webHidden/>
              </w:rPr>
              <w:instrText xml:space="preserve"> PAGEREF _Toc51915867 \h </w:instrText>
            </w:r>
            <w:r w:rsidR="00007B41">
              <w:rPr>
                <w:noProof/>
                <w:webHidden/>
              </w:rPr>
            </w:r>
            <w:r w:rsidR="00007B41">
              <w:rPr>
                <w:noProof/>
                <w:webHidden/>
              </w:rPr>
              <w:fldChar w:fldCharType="separate"/>
            </w:r>
            <w:r w:rsidR="00007B41">
              <w:rPr>
                <w:noProof/>
                <w:webHidden/>
              </w:rPr>
              <w:t>7</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68" w:history="1">
            <w:r w:rsidR="00007B41" w:rsidRPr="00862376">
              <w:rPr>
                <w:rStyle w:val="Hyperlink"/>
                <w:rFonts w:eastAsia="Times New Roman"/>
                <w:noProof/>
                <w:lang w:val="de-DE"/>
              </w:rPr>
              <w:t>9</w:t>
            </w:r>
            <w:r w:rsidR="00007B41">
              <w:rPr>
                <w:rFonts w:eastAsiaTheme="minorEastAsia"/>
                <w:noProof/>
                <w:lang w:val="de-DE" w:eastAsia="de-DE"/>
              </w:rPr>
              <w:tab/>
            </w:r>
            <w:r w:rsidR="00007B41" w:rsidRPr="00862376">
              <w:rPr>
                <w:rStyle w:val="Hyperlink"/>
                <w:rFonts w:eastAsia="Times New Roman"/>
                <w:noProof/>
                <w:lang w:val="de-DE"/>
              </w:rPr>
              <w:t>Nachverfolgbarkeit von Infektionsketten und Kontakten</w:t>
            </w:r>
            <w:r w:rsidR="00007B41">
              <w:rPr>
                <w:noProof/>
                <w:webHidden/>
              </w:rPr>
              <w:tab/>
            </w:r>
            <w:r w:rsidR="00007B41">
              <w:rPr>
                <w:noProof/>
                <w:webHidden/>
              </w:rPr>
              <w:fldChar w:fldCharType="begin"/>
            </w:r>
            <w:r w:rsidR="00007B41">
              <w:rPr>
                <w:noProof/>
                <w:webHidden/>
              </w:rPr>
              <w:instrText xml:space="preserve"> PAGEREF _Toc51915868 \h </w:instrText>
            </w:r>
            <w:r w:rsidR="00007B41">
              <w:rPr>
                <w:noProof/>
                <w:webHidden/>
              </w:rPr>
            </w:r>
            <w:r w:rsidR="00007B41">
              <w:rPr>
                <w:noProof/>
                <w:webHidden/>
              </w:rPr>
              <w:fldChar w:fldCharType="separate"/>
            </w:r>
            <w:r w:rsidR="00007B41">
              <w:rPr>
                <w:noProof/>
                <w:webHidden/>
              </w:rPr>
              <w:t>7</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69" w:history="1">
            <w:r w:rsidR="00007B41" w:rsidRPr="00862376">
              <w:rPr>
                <w:rStyle w:val="Hyperlink"/>
                <w:rFonts w:eastAsia="Times New Roman"/>
                <w:noProof/>
                <w:lang w:val="de-DE"/>
              </w:rPr>
              <w:t>10</w:t>
            </w:r>
            <w:r w:rsidR="00007B41">
              <w:rPr>
                <w:rFonts w:eastAsiaTheme="minorEastAsia"/>
                <w:noProof/>
                <w:lang w:val="de-DE" w:eastAsia="de-DE"/>
              </w:rPr>
              <w:tab/>
            </w:r>
            <w:r w:rsidR="00007B41" w:rsidRPr="00862376">
              <w:rPr>
                <w:rStyle w:val="Hyperlink"/>
                <w:rFonts w:eastAsia="Times New Roman"/>
                <w:noProof/>
                <w:lang w:val="de-DE"/>
              </w:rPr>
              <w:t>Verwendung von Risikoindikatoren und Grenzwerten zur Einschätzung des Eintrags und Transmissionsrisikos in Schulen bzw. zur Ableitung von abgestuften Maßnahmen</w:t>
            </w:r>
            <w:r w:rsidR="00007B41">
              <w:rPr>
                <w:noProof/>
                <w:webHidden/>
              </w:rPr>
              <w:tab/>
            </w:r>
            <w:r w:rsidR="00007B41">
              <w:rPr>
                <w:noProof/>
                <w:webHidden/>
              </w:rPr>
              <w:fldChar w:fldCharType="begin"/>
            </w:r>
            <w:r w:rsidR="00007B41">
              <w:rPr>
                <w:noProof/>
                <w:webHidden/>
              </w:rPr>
              <w:instrText xml:space="preserve"> PAGEREF _Toc51915869 \h </w:instrText>
            </w:r>
            <w:r w:rsidR="00007B41">
              <w:rPr>
                <w:noProof/>
                <w:webHidden/>
              </w:rPr>
            </w:r>
            <w:r w:rsidR="00007B41">
              <w:rPr>
                <w:noProof/>
                <w:webHidden/>
              </w:rPr>
              <w:fldChar w:fldCharType="separate"/>
            </w:r>
            <w:r w:rsidR="00007B41">
              <w:rPr>
                <w:noProof/>
                <w:webHidden/>
              </w:rPr>
              <w:t>8</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70" w:history="1">
            <w:r w:rsidR="00007B41" w:rsidRPr="00862376">
              <w:rPr>
                <w:rStyle w:val="Hyperlink"/>
                <w:rFonts w:eastAsia="Times New Roman"/>
                <w:noProof/>
                <w:lang w:val="de-DE"/>
              </w:rPr>
              <w:t>11</w:t>
            </w:r>
            <w:r w:rsidR="00007B41">
              <w:rPr>
                <w:rFonts w:eastAsiaTheme="minorEastAsia"/>
                <w:noProof/>
                <w:lang w:val="de-DE" w:eastAsia="de-DE"/>
              </w:rPr>
              <w:tab/>
            </w:r>
            <w:r w:rsidR="00007B41" w:rsidRPr="00862376">
              <w:rPr>
                <w:rStyle w:val="Hyperlink"/>
                <w:rFonts w:eastAsia="Times New Roman"/>
                <w:noProof/>
                <w:lang w:val="de-DE"/>
              </w:rPr>
              <w:t>Wissenschaftliche Begleitung</w:t>
            </w:r>
            <w:r w:rsidR="00007B41">
              <w:rPr>
                <w:noProof/>
                <w:webHidden/>
              </w:rPr>
              <w:tab/>
            </w:r>
            <w:r w:rsidR="00007B41">
              <w:rPr>
                <w:noProof/>
                <w:webHidden/>
              </w:rPr>
              <w:fldChar w:fldCharType="begin"/>
            </w:r>
            <w:r w:rsidR="00007B41">
              <w:rPr>
                <w:noProof/>
                <w:webHidden/>
              </w:rPr>
              <w:instrText xml:space="preserve"> PAGEREF _Toc51915870 \h </w:instrText>
            </w:r>
            <w:r w:rsidR="00007B41">
              <w:rPr>
                <w:noProof/>
                <w:webHidden/>
              </w:rPr>
            </w:r>
            <w:r w:rsidR="00007B41">
              <w:rPr>
                <w:noProof/>
                <w:webHidden/>
              </w:rPr>
              <w:fldChar w:fldCharType="separate"/>
            </w:r>
            <w:r w:rsidR="00007B41">
              <w:rPr>
                <w:noProof/>
                <w:webHidden/>
              </w:rPr>
              <w:t>9</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71" w:history="1">
            <w:r w:rsidR="00007B41" w:rsidRPr="00862376">
              <w:rPr>
                <w:rStyle w:val="Hyperlink"/>
                <w:rFonts w:eastAsia="Times New Roman"/>
                <w:noProof/>
                <w:lang w:val="de-DE"/>
              </w:rPr>
              <w:t>12</w:t>
            </w:r>
            <w:r w:rsidR="00007B41">
              <w:rPr>
                <w:rFonts w:eastAsiaTheme="minorEastAsia"/>
                <w:noProof/>
                <w:lang w:val="de-DE" w:eastAsia="de-DE"/>
              </w:rPr>
              <w:tab/>
            </w:r>
            <w:r w:rsidR="00007B41" w:rsidRPr="00862376">
              <w:rPr>
                <w:rStyle w:val="Hyperlink"/>
                <w:rFonts w:eastAsia="Times New Roman"/>
                <w:noProof/>
                <w:lang w:val="de-DE"/>
              </w:rPr>
              <w:t>Referenzen und Links (letzter Zugriff 24.09.2020)</w:t>
            </w:r>
            <w:r w:rsidR="00007B41">
              <w:rPr>
                <w:noProof/>
                <w:webHidden/>
              </w:rPr>
              <w:tab/>
            </w:r>
            <w:r w:rsidR="00007B41">
              <w:rPr>
                <w:noProof/>
                <w:webHidden/>
              </w:rPr>
              <w:fldChar w:fldCharType="begin"/>
            </w:r>
            <w:r w:rsidR="00007B41">
              <w:rPr>
                <w:noProof/>
                <w:webHidden/>
              </w:rPr>
              <w:instrText xml:space="preserve"> PAGEREF _Toc51915871 \h </w:instrText>
            </w:r>
            <w:r w:rsidR="00007B41">
              <w:rPr>
                <w:noProof/>
                <w:webHidden/>
              </w:rPr>
            </w:r>
            <w:r w:rsidR="00007B41">
              <w:rPr>
                <w:noProof/>
                <w:webHidden/>
              </w:rPr>
              <w:fldChar w:fldCharType="separate"/>
            </w:r>
            <w:r w:rsidR="00007B41">
              <w:rPr>
                <w:noProof/>
                <w:webHidden/>
              </w:rPr>
              <w:t>9</w:t>
            </w:r>
            <w:r w:rsidR="00007B41">
              <w:rPr>
                <w:noProof/>
                <w:webHidden/>
              </w:rPr>
              <w:fldChar w:fldCharType="end"/>
            </w:r>
          </w:hyperlink>
        </w:p>
        <w:p w:rsidR="00007B41" w:rsidRDefault="00FE4406">
          <w:pPr>
            <w:pStyle w:val="Verzeichnis1"/>
            <w:rPr>
              <w:rFonts w:eastAsiaTheme="minorEastAsia"/>
              <w:noProof/>
              <w:lang w:val="de-DE" w:eastAsia="de-DE"/>
            </w:rPr>
          </w:pPr>
          <w:hyperlink w:anchor="_Toc51915872" w:history="1">
            <w:r w:rsidR="00007B41" w:rsidRPr="00862376">
              <w:rPr>
                <w:rStyle w:val="Hyperlink"/>
                <w:rFonts w:eastAsia="Times New Roman"/>
                <w:noProof/>
                <w:lang w:val="de-DE"/>
              </w:rPr>
              <w:t>13</w:t>
            </w:r>
            <w:r w:rsidR="00007B41">
              <w:rPr>
                <w:rFonts w:eastAsiaTheme="minorEastAsia"/>
                <w:noProof/>
                <w:lang w:val="de-DE" w:eastAsia="de-DE"/>
              </w:rPr>
              <w:tab/>
            </w:r>
            <w:r w:rsidR="00007B41" w:rsidRPr="00862376">
              <w:rPr>
                <w:rStyle w:val="Hyperlink"/>
                <w:rFonts w:eastAsia="Times New Roman"/>
                <w:noProof/>
                <w:lang w:val="de-DE"/>
              </w:rPr>
              <w:t>Glossar:</w:t>
            </w:r>
            <w:r w:rsidR="00007B41">
              <w:rPr>
                <w:noProof/>
                <w:webHidden/>
              </w:rPr>
              <w:tab/>
            </w:r>
            <w:r w:rsidR="00007B41">
              <w:rPr>
                <w:noProof/>
                <w:webHidden/>
              </w:rPr>
              <w:fldChar w:fldCharType="begin"/>
            </w:r>
            <w:r w:rsidR="00007B41">
              <w:rPr>
                <w:noProof/>
                <w:webHidden/>
              </w:rPr>
              <w:instrText xml:space="preserve"> PAGEREF _Toc51915872 \h </w:instrText>
            </w:r>
            <w:r w:rsidR="00007B41">
              <w:rPr>
                <w:noProof/>
                <w:webHidden/>
              </w:rPr>
            </w:r>
            <w:r w:rsidR="00007B41">
              <w:rPr>
                <w:noProof/>
                <w:webHidden/>
              </w:rPr>
              <w:fldChar w:fldCharType="separate"/>
            </w:r>
            <w:r w:rsidR="00007B41">
              <w:rPr>
                <w:noProof/>
                <w:webHidden/>
              </w:rPr>
              <w:t>11</w:t>
            </w:r>
            <w:r w:rsidR="00007B41">
              <w:rPr>
                <w:noProof/>
                <w:webHidden/>
              </w:rPr>
              <w:fldChar w:fldCharType="end"/>
            </w:r>
          </w:hyperlink>
        </w:p>
        <w:p w:rsidR="0032100C" w:rsidRDefault="0032100C">
          <w:r>
            <w:rPr>
              <w:b/>
              <w:bCs/>
            </w:rPr>
            <w:fldChar w:fldCharType="end"/>
          </w:r>
        </w:p>
      </w:sdtContent>
    </w:sdt>
    <w:p w:rsidR="0032100C" w:rsidRDefault="0032100C" w:rsidP="006967B7">
      <w:pPr>
        <w:pStyle w:val="berschrift1"/>
        <w:numPr>
          <w:ilvl w:val="0"/>
          <w:numId w:val="0"/>
        </w:numPr>
        <w:ind w:left="432"/>
      </w:pPr>
    </w:p>
    <w:p w:rsidR="003325E1" w:rsidRPr="003325E1" w:rsidRDefault="003325E1" w:rsidP="003325E1">
      <w:pPr>
        <w:pStyle w:val="berschrift1"/>
      </w:pPr>
      <w:bookmarkStart w:id="1" w:name="_Toc51915860"/>
      <w:r w:rsidRPr="003325E1">
        <w:t>Zielgruppe</w:t>
      </w:r>
      <w:bookmarkEnd w:id="1"/>
    </w:p>
    <w:p w:rsidR="003325E1" w:rsidRPr="002632BE" w:rsidRDefault="003325E1" w:rsidP="003325E1">
      <w:pPr>
        <w:rPr>
          <w:lang w:val="de-DE"/>
        </w:rPr>
      </w:pPr>
      <w:r w:rsidRPr="00AC7615">
        <w:rPr>
          <w:lang w:val="de-DE"/>
        </w:rPr>
        <w:t xml:space="preserve">Die Empfehlungen richten sich </w:t>
      </w:r>
      <w:r>
        <w:rPr>
          <w:lang w:val="de-DE"/>
        </w:rPr>
        <w:t xml:space="preserve">in erster Linie </w:t>
      </w:r>
      <w:r w:rsidRPr="00AC7615">
        <w:rPr>
          <w:lang w:val="de-DE"/>
        </w:rPr>
        <w:t xml:space="preserve">an alle für den Schulbetrieb und </w:t>
      </w:r>
      <w:r w:rsidR="00506115">
        <w:rPr>
          <w:lang w:val="de-DE"/>
        </w:rPr>
        <w:t>für</w:t>
      </w:r>
      <w:r w:rsidRPr="00AC7615">
        <w:rPr>
          <w:lang w:val="de-DE"/>
        </w:rPr>
        <w:t xml:space="preserve"> Gesundheit </w:t>
      </w:r>
      <w:r w:rsidR="00506115">
        <w:rPr>
          <w:lang w:val="de-DE"/>
        </w:rPr>
        <w:t xml:space="preserve">und Hygiene </w:t>
      </w:r>
      <w:r w:rsidRPr="00AC7615">
        <w:rPr>
          <w:lang w:val="de-DE"/>
        </w:rPr>
        <w:t>an Schulen verantwortliche  Personen.</w:t>
      </w:r>
    </w:p>
    <w:p w:rsidR="00ED0746" w:rsidRPr="00ED0746" w:rsidRDefault="007A489D" w:rsidP="00ED0746">
      <w:pPr>
        <w:pStyle w:val="berschrift1"/>
        <w:rPr>
          <w:lang w:val="de-DE"/>
        </w:rPr>
      </w:pPr>
      <w:bookmarkStart w:id="2" w:name="_Toc51915861"/>
      <w:r w:rsidRPr="009F5961">
        <w:rPr>
          <w:lang w:val="de-DE"/>
        </w:rPr>
        <w:t xml:space="preserve">Infektionsepidemiologische Grundannahmen </w:t>
      </w:r>
      <w:r w:rsidR="0068220E" w:rsidRPr="009F5961">
        <w:rPr>
          <w:lang w:val="de-DE"/>
        </w:rPr>
        <w:t xml:space="preserve">und </w:t>
      </w:r>
      <w:r w:rsidR="00224966" w:rsidRPr="009F5961">
        <w:rPr>
          <w:lang w:val="de-DE"/>
        </w:rPr>
        <w:t>B</w:t>
      </w:r>
      <w:r w:rsidR="0068220E" w:rsidRPr="009F5961">
        <w:rPr>
          <w:lang w:val="de-DE"/>
        </w:rPr>
        <w:t xml:space="preserve">eobachtungen </w:t>
      </w:r>
      <w:r w:rsidRPr="009F5961">
        <w:rPr>
          <w:lang w:val="de-DE"/>
        </w:rPr>
        <w:t>zu Schulen</w:t>
      </w:r>
      <w:bookmarkEnd w:id="2"/>
      <w:r w:rsidR="00ED0746">
        <w:rPr>
          <w:lang w:val="de-DE"/>
        </w:rPr>
        <w:t xml:space="preserve"> </w:t>
      </w:r>
    </w:p>
    <w:p w:rsidR="00A5153E" w:rsidRPr="00A5153E" w:rsidRDefault="00A5153E" w:rsidP="00A5153E">
      <w:pPr>
        <w:rPr>
          <w:lang w:val="de-DE"/>
        </w:rPr>
      </w:pPr>
      <w:r w:rsidRPr="00A5153E">
        <w:rPr>
          <w:lang w:val="de-DE"/>
        </w:rPr>
        <w:t xml:space="preserve">Folgende Aspekte sind </w:t>
      </w:r>
      <w:r>
        <w:rPr>
          <w:lang w:val="de-DE"/>
        </w:rPr>
        <w:t>hinsichtlich der Maß</w:t>
      </w:r>
      <w:r w:rsidRPr="00A5153E">
        <w:rPr>
          <w:lang w:val="de-DE"/>
        </w:rPr>
        <w:t xml:space="preserve">nahmenempfehlung </w:t>
      </w:r>
      <w:r>
        <w:rPr>
          <w:lang w:val="de-DE"/>
        </w:rPr>
        <w:t xml:space="preserve">in Schulen </w:t>
      </w:r>
      <w:r w:rsidR="00ED0746">
        <w:rPr>
          <w:lang w:val="de-DE"/>
        </w:rPr>
        <w:t xml:space="preserve">in Zeiten der COVID-19 Pandemie </w:t>
      </w:r>
      <w:r w:rsidRPr="00A5153E">
        <w:rPr>
          <w:lang w:val="de-DE"/>
        </w:rPr>
        <w:t>von Bedeutung</w:t>
      </w:r>
      <w:r w:rsidR="00ED0746">
        <w:rPr>
          <w:lang w:val="de-DE"/>
        </w:rPr>
        <w:t xml:space="preserve"> (zu epidemiologischen Daten s. Lageberichte des RK</w:t>
      </w:r>
      <w:r w:rsidR="00AA420C">
        <w:rPr>
          <w:lang w:val="de-DE"/>
        </w:rPr>
        <w:t xml:space="preserve"> </w:t>
      </w:r>
      <w:r w:rsidR="001B7B91">
        <w:rPr>
          <w:lang w:val="de-DE"/>
        </w:rPr>
        <w:fldChar w:fldCharType="begin"/>
      </w:r>
      <w:r w:rsidR="001B7B91">
        <w:rPr>
          <w:lang w:val="de-DE"/>
        </w:rPr>
        <w:instrText xml:space="preserve"> REF _Ref51913034 \r \h </w:instrText>
      </w:r>
      <w:r w:rsidR="001B7B91">
        <w:rPr>
          <w:lang w:val="de-DE"/>
        </w:rPr>
      </w:r>
      <w:r w:rsidR="001B7B91">
        <w:rPr>
          <w:lang w:val="de-DE"/>
        </w:rPr>
        <w:fldChar w:fldCharType="separate"/>
      </w:r>
      <w:r w:rsidR="001B7B91">
        <w:rPr>
          <w:lang w:val="de-DE"/>
        </w:rPr>
        <w:t>(1)</w:t>
      </w:r>
      <w:r w:rsidR="001B7B91">
        <w:rPr>
          <w:lang w:val="de-DE"/>
        </w:rPr>
        <w:fldChar w:fldCharType="end"/>
      </w:r>
      <w:r w:rsidR="00ED0746">
        <w:rPr>
          <w:lang w:val="de-DE"/>
        </w:rPr>
        <w:t>)</w:t>
      </w:r>
      <w:r>
        <w:rPr>
          <w:lang w:val="de-DE"/>
        </w:rPr>
        <w:t>:</w:t>
      </w:r>
    </w:p>
    <w:p w:rsidR="004643DB" w:rsidRDefault="004643DB" w:rsidP="00AC7615">
      <w:pPr>
        <w:pStyle w:val="Listenabsatz"/>
        <w:numPr>
          <w:ilvl w:val="0"/>
          <w:numId w:val="42"/>
        </w:numPr>
        <w:rPr>
          <w:lang w:val="de-DE"/>
        </w:rPr>
      </w:pPr>
      <w:r>
        <w:rPr>
          <w:lang w:val="de-DE"/>
        </w:rPr>
        <w:t>Schülerinnen und Schüler (SuS) sind prinzipiell empfänglich für eine Infektion mit SARS-CoV-2 und können andere infizieren</w:t>
      </w:r>
      <w:r w:rsidR="0060170D">
        <w:rPr>
          <w:lang w:val="de-DE"/>
        </w:rPr>
        <w:t>.</w:t>
      </w:r>
    </w:p>
    <w:p w:rsidR="00802B7F" w:rsidRDefault="007A489D" w:rsidP="00AC7615">
      <w:pPr>
        <w:pStyle w:val="Listenabsatz"/>
        <w:numPr>
          <w:ilvl w:val="0"/>
          <w:numId w:val="42"/>
        </w:numPr>
        <w:rPr>
          <w:lang w:val="de-DE"/>
        </w:rPr>
      </w:pPr>
      <w:r w:rsidRPr="007A489D">
        <w:rPr>
          <w:lang w:val="de-DE"/>
        </w:rPr>
        <w:t xml:space="preserve">Kinder und jüngere Jugendliche sind </w:t>
      </w:r>
      <w:r w:rsidR="004643DB">
        <w:rPr>
          <w:lang w:val="de-DE"/>
        </w:rPr>
        <w:t xml:space="preserve">jedoch seltener betroffen als Erwachsene und </w:t>
      </w:r>
      <w:r w:rsidRPr="007A489D">
        <w:rPr>
          <w:lang w:val="de-DE"/>
        </w:rPr>
        <w:t xml:space="preserve">nicht Treiber </w:t>
      </w:r>
      <w:r>
        <w:rPr>
          <w:lang w:val="de-DE"/>
        </w:rPr>
        <w:t>der Pandemie</w:t>
      </w:r>
      <w:r w:rsidR="0060170D">
        <w:rPr>
          <w:lang w:val="de-DE"/>
        </w:rPr>
        <w:t>.</w:t>
      </w:r>
      <w:r w:rsidR="00802B7F">
        <w:rPr>
          <w:lang w:val="de-DE"/>
        </w:rPr>
        <w:t xml:space="preserve"> </w:t>
      </w:r>
    </w:p>
    <w:p w:rsidR="007A489D" w:rsidRDefault="007A489D" w:rsidP="00AC7615">
      <w:pPr>
        <w:pStyle w:val="Listenabsatz"/>
        <w:numPr>
          <w:ilvl w:val="0"/>
          <w:numId w:val="42"/>
        </w:numPr>
        <w:rPr>
          <w:lang w:val="de-DE"/>
        </w:rPr>
      </w:pPr>
      <w:r w:rsidRPr="007A489D">
        <w:rPr>
          <w:lang w:val="de-DE"/>
        </w:rPr>
        <w:t>Mit zunehmendem Alter ähneln Jugendliche hinsichtlich</w:t>
      </w:r>
      <w:r>
        <w:rPr>
          <w:lang w:val="de-DE"/>
        </w:rPr>
        <w:t xml:space="preserve"> Empfänglichkeit und Infektiosi</w:t>
      </w:r>
      <w:r w:rsidRPr="007A489D">
        <w:rPr>
          <w:lang w:val="de-DE"/>
        </w:rPr>
        <w:t>tät den Erwachsenen</w:t>
      </w:r>
      <w:r w:rsidR="0060170D">
        <w:rPr>
          <w:lang w:val="de-DE"/>
        </w:rPr>
        <w:t>.</w:t>
      </w:r>
    </w:p>
    <w:p w:rsidR="007A489D" w:rsidRDefault="0060170D" w:rsidP="00AC7615">
      <w:pPr>
        <w:pStyle w:val="Listenabsatz"/>
        <w:numPr>
          <w:ilvl w:val="0"/>
          <w:numId w:val="42"/>
        </w:numPr>
        <w:rPr>
          <w:lang w:val="de-DE"/>
        </w:rPr>
      </w:pPr>
      <w:r>
        <w:rPr>
          <w:lang w:val="de-DE"/>
        </w:rPr>
        <w:t>Kinder und Jugendliche</w:t>
      </w:r>
      <w:r w:rsidR="007A489D">
        <w:rPr>
          <w:lang w:val="de-DE"/>
        </w:rPr>
        <w:t xml:space="preserve"> zeigen häufig keine oder nur eine milde Symptomatik</w:t>
      </w:r>
      <w:r>
        <w:rPr>
          <w:lang w:val="de-DE"/>
        </w:rPr>
        <w:t>.</w:t>
      </w:r>
    </w:p>
    <w:p w:rsidR="0068220E" w:rsidRDefault="0068220E" w:rsidP="0068220E">
      <w:pPr>
        <w:pStyle w:val="Listenabsatz"/>
        <w:numPr>
          <w:ilvl w:val="0"/>
          <w:numId w:val="42"/>
        </w:numPr>
        <w:rPr>
          <w:lang w:val="de-DE"/>
        </w:rPr>
      </w:pPr>
      <w:r>
        <w:rPr>
          <w:lang w:val="de-DE"/>
        </w:rPr>
        <w:t>Im Erkrankungsfall erkranken Kinder und Jugendliche in aller Regel leicht</w:t>
      </w:r>
      <w:r w:rsidR="0060170D">
        <w:rPr>
          <w:lang w:val="de-DE"/>
        </w:rPr>
        <w:t>. Dies</w:t>
      </w:r>
      <w:r>
        <w:rPr>
          <w:lang w:val="de-DE"/>
        </w:rPr>
        <w:t xml:space="preserve"> trifft nach Einschätzung pädiatrischer Fachgesellschaften</w:t>
      </w:r>
      <w:r w:rsidR="00070B16">
        <w:rPr>
          <w:lang w:val="de-DE"/>
        </w:rPr>
        <w:t xml:space="preserve"> </w:t>
      </w:r>
      <w:r w:rsidR="001B7B91">
        <w:rPr>
          <w:lang w:val="de-DE"/>
        </w:rPr>
        <w:fldChar w:fldCharType="begin"/>
      </w:r>
      <w:r w:rsidR="001B7B91">
        <w:rPr>
          <w:lang w:val="de-DE"/>
        </w:rPr>
        <w:instrText xml:space="preserve"> REF _Ref51913052 \r \h </w:instrText>
      </w:r>
      <w:r w:rsidR="001B7B91">
        <w:rPr>
          <w:lang w:val="de-DE"/>
        </w:rPr>
      </w:r>
      <w:r w:rsidR="001B7B91">
        <w:rPr>
          <w:lang w:val="de-DE"/>
        </w:rPr>
        <w:fldChar w:fldCharType="separate"/>
      </w:r>
      <w:r w:rsidR="001B7B91">
        <w:rPr>
          <w:lang w:val="de-DE"/>
        </w:rPr>
        <w:t>(2)</w:t>
      </w:r>
      <w:r w:rsidR="001B7B91">
        <w:rPr>
          <w:lang w:val="de-DE"/>
        </w:rPr>
        <w:fldChar w:fldCharType="end"/>
      </w:r>
      <w:r w:rsidR="00070B16">
        <w:rPr>
          <w:lang w:val="de-DE"/>
        </w:rPr>
        <w:fldChar w:fldCharType="begin"/>
      </w:r>
      <w:r w:rsidR="00070B16">
        <w:rPr>
          <w:lang w:val="de-DE"/>
        </w:rPr>
        <w:instrText xml:space="preserve"> REF _Ref51850389 \r \h </w:instrText>
      </w:r>
      <w:r w:rsidR="00070B16">
        <w:rPr>
          <w:lang w:val="de-DE"/>
        </w:rPr>
      </w:r>
      <w:r w:rsidR="00070B16">
        <w:rPr>
          <w:lang w:val="de-DE"/>
        </w:rPr>
        <w:fldChar w:fldCharType="end"/>
      </w:r>
      <w:r w:rsidR="00070B16">
        <w:rPr>
          <w:lang w:val="de-DE"/>
        </w:rPr>
        <w:t xml:space="preserve"> </w:t>
      </w:r>
      <w:r>
        <w:rPr>
          <w:lang w:val="de-DE"/>
        </w:rPr>
        <w:t xml:space="preserve">auch </w:t>
      </w:r>
      <w:r w:rsidR="0060170D">
        <w:rPr>
          <w:lang w:val="de-DE"/>
        </w:rPr>
        <w:t xml:space="preserve">bei Vorliegen </w:t>
      </w:r>
      <w:r w:rsidR="00D75C25">
        <w:rPr>
          <w:lang w:val="de-DE"/>
        </w:rPr>
        <w:t xml:space="preserve">von </w:t>
      </w:r>
      <w:r>
        <w:rPr>
          <w:lang w:val="de-DE"/>
        </w:rPr>
        <w:t xml:space="preserve">aus dem </w:t>
      </w:r>
      <w:r>
        <w:rPr>
          <w:lang w:val="de-DE"/>
        </w:rPr>
        <w:lastRenderedPageBreak/>
        <w:t>Erwachsenenalter bekannte</w:t>
      </w:r>
      <w:r w:rsidR="00D75C25">
        <w:rPr>
          <w:lang w:val="de-DE"/>
        </w:rPr>
        <w:t>n</w:t>
      </w:r>
      <w:r>
        <w:rPr>
          <w:lang w:val="de-DE"/>
        </w:rPr>
        <w:t xml:space="preserve"> Risikofaktoren/chronischen Erkrankungen zu, sofern diese gut kompensiert bzw. behandelt sind</w:t>
      </w:r>
      <w:r w:rsidR="0060170D">
        <w:rPr>
          <w:lang w:val="de-DE"/>
        </w:rPr>
        <w:t>.</w:t>
      </w:r>
    </w:p>
    <w:p w:rsidR="0068220E" w:rsidRPr="0068220E" w:rsidRDefault="0068220E" w:rsidP="0068220E">
      <w:pPr>
        <w:pStyle w:val="Listenabsatz"/>
        <w:numPr>
          <w:ilvl w:val="0"/>
          <w:numId w:val="42"/>
        </w:numPr>
        <w:rPr>
          <w:lang w:val="de-DE"/>
        </w:rPr>
      </w:pPr>
      <w:r>
        <w:rPr>
          <w:lang w:val="de-DE"/>
        </w:rPr>
        <w:t xml:space="preserve">Schwere Verläufe sind </w:t>
      </w:r>
      <w:r w:rsidR="00D75C25">
        <w:rPr>
          <w:lang w:val="de-DE"/>
        </w:rPr>
        <w:t xml:space="preserve">im Kindes- und Jugendalter </w:t>
      </w:r>
      <w:r>
        <w:rPr>
          <w:lang w:val="de-DE"/>
        </w:rPr>
        <w:t>selten, Todesfälle extrem selten</w:t>
      </w:r>
      <w:r w:rsidR="0060170D">
        <w:rPr>
          <w:lang w:val="de-DE"/>
        </w:rPr>
        <w:t>.</w:t>
      </w:r>
    </w:p>
    <w:p w:rsidR="007A489D" w:rsidRDefault="007A489D" w:rsidP="00AC7615">
      <w:pPr>
        <w:pStyle w:val="Listenabsatz"/>
        <w:numPr>
          <w:ilvl w:val="0"/>
          <w:numId w:val="42"/>
        </w:numPr>
        <w:rPr>
          <w:lang w:val="de-DE"/>
        </w:rPr>
      </w:pPr>
      <w:r>
        <w:rPr>
          <w:lang w:val="de-DE"/>
        </w:rPr>
        <w:t xml:space="preserve">Die anerkannten Infektionsschutzmaßnahmen sind auch im Kindes- und Jugendalter </w:t>
      </w:r>
      <w:r w:rsidR="0060170D">
        <w:rPr>
          <w:lang w:val="de-DE"/>
        </w:rPr>
        <w:t>wirksam</w:t>
      </w:r>
      <w:r w:rsidR="00AB7BD6">
        <w:rPr>
          <w:lang w:val="de-DE"/>
        </w:rPr>
        <w:t>, zumindest für ältere Kinder gut umsetzbar</w:t>
      </w:r>
      <w:r w:rsidR="0060170D">
        <w:rPr>
          <w:lang w:val="de-DE"/>
        </w:rPr>
        <w:t xml:space="preserve"> und </w:t>
      </w:r>
      <w:r>
        <w:rPr>
          <w:lang w:val="de-DE"/>
        </w:rPr>
        <w:t>ein wichtiger Baustein bei der Bewältigung der Pandemie</w:t>
      </w:r>
      <w:r w:rsidR="00802B7F">
        <w:rPr>
          <w:lang w:val="de-DE"/>
        </w:rPr>
        <w:t>.</w:t>
      </w:r>
    </w:p>
    <w:p w:rsidR="0068741A" w:rsidRDefault="0068741A" w:rsidP="0068741A">
      <w:pPr>
        <w:pStyle w:val="Listenabsatz"/>
        <w:numPr>
          <w:ilvl w:val="0"/>
          <w:numId w:val="42"/>
        </w:numPr>
        <w:rPr>
          <w:lang w:val="de-DE"/>
        </w:rPr>
      </w:pPr>
      <w:r>
        <w:rPr>
          <w:lang w:val="de-DE"/>
        </w:rPr>
        <w:t>Ausbrüche in Schulen werden nach Wiedereröffnung der Bildungseinrichtungen in zunehmendem Ausmaß beobachtet. Sie können bislang gut kontrolliert werden. Oftmals erfolgt der Eintrag in Schulen über Erwachsene</w:t>
      </w:r>
      <w:r w:rsidR="00024170">
        <w:rPr>
          <w:lang w:val="de-DE"/>
        </w:rPr>
        <w:t xml:space="preserve"> </w:t>
      </w:r>
      <w:r w:rsidR="00024170">
        <w:rPr>
          <w:lang w:val="de-DE"/>
        </w:rPr>
        <w:fldChar w:fldCharType="begin"/>
      </w:r>
      <w:r w:rsidR="00024170">
        <w:rPr>
          <w:lang w:val="de-DE"/>
        </w:rPr>
        <w:instrText xml:space="preserve"> REF _Ref51913068 \r \h </w:instrText>
      </w:r>
      <w:r w:rsidR="00024170">
        <w:rPr>
          <w:lang w:val="de-DE"/>
        </w:rPr>
      </w:r>
      <w:r w:rsidR="00024170">
        <w:rPr>
          <w:lang w:val="de-DE"/>
        </w:rPr>
        <w:fldChar w:fldCharType="separate"/>
      </w:r>
      <w:r w:rsidR="00024170">
        <w:rPr>
          <w:lang w:val="de-DE"/>
        </w:rPr>
        <w:t>(3)</w:t>
      </w:r>
      <w:r w:rsidR="00024170">
        <w:rPr>
          <w:lang w:val="de-DE"/>
        </w:rPr>
        <w:fldChar w:fldCharType="end"/>
      </w:r>
      <w:r>
        <w:rPr>
          <w:lang w:val="de-DE"/>
        </w:rPr>
        <w:t>.</w:t>
      </w:r>
    </w:p>
    <w:p w:rsidR="00A5153E" w:rsidRDefault="0068741A" w:rsidP="00ED0746">
      <w:pPr>
        <w:pStyle w:val="Listenabsatz"/>
        <w:numPr>
          <w:ilvl w:val="0"/>
          <w:numId w:val="42"/>
        </w:numPr>
        <w:rPr>
          <w:lang w:val="de-DE"/>
        </w:rPr>
      </w:pPr>
      <w:r>
        <w:rPr>
          <w:lang w:val="de-DE"/>
        </w:rPr>
        <w:t>Das Ausmaß einer Übertragung innerhalb der Schulen und von den Schulen in die Familien/Haushalte ist weitgehend unklar und Gegenstand der Forschung.</w:t>
      </w:r>
    </w:p>
    <w:p w:rsidR="00ED0746" w:rsidRPr="00AA420C" w:rsidRDefault="00AA420C" w:rsidP="00ED0746">
      <w:pPr>
        <w:pStyle w:val="Listenabsatz"/>
        <w:numPr>
          <w:ilvl w:val="0"/>
          <w:numId w:val="42"/>
        </w:numPr>
        <w:rPr>
          <w:lang w:val="de-DE"/>
        </w:rPr>
      </w:pPr>
      <w:r w:rsidRPr="00AA420C">
        <w:rPr>
          <w:lang w:val="de-DE"/>
        </w:rPr>
        <w:t xml:space="preserve">Hauptübertragungsweg ist die respiratorische Aufnahme virushaltiger Partikel </w:t>
      </w:r>
      <w:r w:rsidRPr="00AA420C">
        <w:rPr>
          <w:lang w:val="de-DE"/>
        </w:rPr>
        <w:fldChar w:fldCharType="begin"/>
      </w:r>
      <w:r w:rsidRPr="00AA420C">
        <w:rPr>
          <w:lang w:val="de-DE"/>
        </w:rPr>
        <w:instrText xml:space="preserve"> REF _Ref51851211 \r \h </w:instrText>
      </w:r>
      <w:r w:rsidRPr="00AA420C">
        <w:rPr>
          <w:lang w:val="de-DE"/>
        </w:rPr>
      </w:r>
      <w:r w:rsidRPr="00AA420C">
        <w:rPr>
          <w:lang w:val="de-DE"/>
        </w:rPr>
        <w:fldChar w:fldCharType="separate"/>
      </w:r>
      <w:r w:rsidR="001B7B91">
        <w:rPr>
          <w:lang w:val="de-DE"/>
        </w:rPr>
        <w:t>(4)</w:t>
      </w:r>
      <w:r w:rsidRPr="00AA420C">
        <w:rPr>
          <w:lang w:val="de-DE"/>
        </w:rPr>
        <w:fldChar w:fldCharType="end"/>
      </w:r>
      <w:r w:rsidRPr="00AA420C">
        <w:rPr>
          <w:lang w:val="de-DE"/>
        </w:rPr>
        <w:t xml:space="preserve">, im unmittelbaren Umfeld der infektiösen Person (innerhalb 1,5-2 Meter; erhöhtes Risiko bei längerer Exposition (ab ca. 15 Minuten);  „Nahfeld“) oder jenseits des Nahfeldes über sich (unter ungünstigen Bedingungen) aufsättigende infektiöse Aerosole („Fernfeld“). Das Risiko einer Übertragung über das Fernfeld erhöht sich bei besonders starker Partikelemission (Singen oder Schreien), bei besonders langem Aufenthalt der infektiösen Person(en) in einem gegebenen Raum und unzureichender Lüftung/Frischluftzufuhr. </w:t>
      </w:r>
    </w:p>
    <w:p w:rsidR="00ED0746" w:rsidRDefault="00AC7615" w:rsidP="00ED0746">
      <w:pPr>
        <w:pStyle w:val="berschrift1"/>
        <w:rPr>
          <w:lang w:val="de-DE"/>
        </w:rPr>
      </w:pPr>
      <w:bookmarkStart w:id="3" w:name="_Toc51915862"/>
      <w:r w:rsidRPr="00ED0746">
        <w:rPr>
          <w:lang w:val="de-DE"/>
        </w:rPr>
        <w:t>Vorrangige Ziele</w:t>
      </w:r>
      <w:r w:rsidR="00224966" w:rsidRPr="00ED0746">
        <w:rPr>
          <w:lang w:val="de-DE"/>
        </w:rPr>
        <w:t xml:space="preserve"> der </w:t>
      </w:r>
      <w:r w:rsidR="002714D1">
        <w:rPr>
          <w:lang w:val="de-DE"/>
        </w:rPr>
        <w:t>SARS-CoV-2-</w:t>
      </w:r>
      <w:r w:rsidR="00224966" w:rsidRPr="00ED0746">
        <w:rPr>
          <w:lang w:val="de-DE"/>
        </w:rPr>
        <w:t>Infektionsprävention in Schulen</w:t>
      </w:r>
      <w:bookmarkEnd w:id="3"/>
    </w:p>
    <w:p w:rsidR="00AC7615" w:rsidRPr="00ED0746" w:rsidRDefault="00ED0746" w:rsidP="00ED0746">
      <w:pPr>
        <w:rPr>
          <w:lang w:val="de-DE"/>
        </w:rPr>
      </w:pPr>
      <w:r>
        <w:rPr>
          <w:lang w:val="de-DE"/>
        </w:rPr>
        <w:t>Mit einer Infektionsprävention an Schulen werden vorrangig folgende Ziele verfolgt:</w:t>
      </w:r>
      <w:r w:rsidR="00AC7615" w:rsidRPr="00ED0746">
        <w:rPr>
          <w:lang w:val="de-DE"/>
        </w:rPr>
        <w:t xml:space="preserve"> </w:t>
      </w:r>
    </w:p>
    <w:p w:rsidR="003325E1" w:rsidRDefault="00ED0746" w:rsidP="00AC7615">
      <w:pPr>
        <w:pStyle w:val="Listenabsatz"/>
        <w:numPr>
          <w:ilvl w:val="0"/>
          <w:numId w:val="35"/>
        </w:numPr>
        <w:rPr>
          <w:lang w:val="de-DE"/>
        </w:rPr>
      </w:pPr>
      <w:r>
        <w:rPr>
          <w:lang w:val="de-DE"/>
        </w:rPr>
        <w:t xml:space="preserve">Die </w:t>
      </w:r>
      <w:r w:rsidR="00AC7615" w:rsidRPr="003325E1">
        <w:rPr>
          <w:lang w:val="de-DE"/>
        </w:rPr>
        <w:t>Aufrechterhaltung eines „regulären“, zuverlässigen</w:t>
      </w:r>
      <w:r w:rsidR="007274F9">
        <w:rPr>
          <w:lang w:val="de-DE"/>
        </w:rPr>
        <w:t>, kontinuierlichen</w:t>
      </w:r>
      <w:r w:rsidR="0063590B">
        <w:rPr>
          <w:lang w:val="de-DE"/>
        </w:rPr>
        <w:t xml:space="preserve"> </w:t>
      </w:r>
      <w:r w:rsidR="00AC7615" w:rsidRPr="003325E1">
        <w:rPr>
          <w:lang w:val="de-DE"/>
        </w:rPr>
        <w:t>Unterricht</w:t>
      </w:r>
      <w:r w:rsidR="00224966">
        <w:rPr>
          <w:lang w:val="de-DE"/>
        </w:rPr>
        <w:t>s</w:t>
      </w:r>
      <w:r w:rsidR="00AC7615" w:rsidRPr="003325E1">
        <w:rPr>
          <w:lang w:val="de-DE"/>
        </w:rPr>
        <w:t>angebots</w:t>
      </w:r>
      <w:r>
        <w:rPr>
          <w:lang w:val="de-DE"/>
        </w:rPr>
        <w:t xml:space="preserve"> als Präsenzunterricht</w:t>
      </w:r>
      <w:r w:rsidR="00AC7615" w:rsidRPr="003325E1">
        <w:rPr>
          <w:lang w:val="de-DE"/>
        </w:rPr>
        <w:t xml:space="preserve"> </w:t>
      </w:r>
    </w:p>
    <w:p w:rsidR="00EB74A4" w:rsidRDefault="00AC7615" w:rsidP="003325E1">
      <w:pPr>
        <w:pStyle w:val="Listenabsatz"/>
        <w:numPr>
          <w:ilvl w:val="0"/>
          <w:numId w:val="35"/>
        </w:numPr>
        <w:rPr>
          <w:lang w:val="de-DE"/>
        </w:rPr>
      </w:pPr>
      <w:r w:rsidRPr="003325E1">
        <w:rPr>
          <w:lang w:val="de-DE"/>
        </w:rPr>
        <w:t xml:space="preserve">Vermeidung </w:t>
      </w:r>
      <w:r w:rsidR="0068741A">
        <w:rPr>
          <w:lang w:val="de-DE"/>
        </w:rPr>
        <w:t>von</w:t>
      </w:r>
      <w:r w:rsidRPr="003325E1">
        <w:rPr>
          <w:lang w:val="de-DE"/>
        </w:rPr>
        <w:t xml:space="preserve"> </w:t>
      </w:r>
      <w:r w:rsidR="00E77888" w:rsidRPr="003325E1">
        <w:rPr>
          <w:lang w:val="de-DE"/>
        </w:rPr>
        <w:t xml:space="preserve">kompletten </w:t>
      </w:r>
      <w:r w:rsidR="00205B96">
        <w:rPr>
          <w:lang w:val="de-DE"/>
        </w:rPr>
        <w:t xml:space="preserve">und </w:t>
      </w:r>
      <w:r w:rsidR="00AB7BD6">
        <w:rPr>
          <w:lang w:val="de-DE"/>
        </w:rPr>
        <w:t xml:space="preserve">präventiven </w:t>
      </w:r>
      <w:r w:rsidR="008A4863">
        <w:rPr>
          <w:lang w:val="de-DE"/>
        </w:rPr>
        <w:t xml:space="preserve">oder reaktiven </w:t>
      </w:r>
      <w:r w:rsidRPr="003325E1">
        <w:rPr>
          <w:lang w:val="de-DE"/>
        </w:rPr>
        <w:t>S</w:t>
      </w:r>
      <w:r w:rsidR="0068741A">
        <w:rPr>
          <w:lang w:val="de-DE"/>
        </w:rPr>
        <w:t>chuls</w:t>
      </w:r>
      <w:r w:rsidRPr="003325E1">
        <w:rPr>
          <w:lang w:val="de-DE"/>
        </w:rPr>
        <w:t>chließung</w:t>
      </w:r>
      <w:r w:rsidR="0068741A">
        <w:rPr>
          <w:lang w:val="de-DE"/>
        </w:rPr>
        <w:t>en</w:t>
      </w:r>
    </w:p>
    <w:p w:rsidR="00EB74A4" w:rsidRDefault="00EB74A4" w:rsidP="00EB74A4">
      <w:pPr>
        <w:pStyle w:val="Listenabsatz"/>
        <w:numPr>
          <w:ilvl w:val="0"/>
          <w:numId w:val="35"/>
        </w:numPr>
        <w:rPr>
          <w:lang w:val="de-DE"/>
        </w:rPr>
      </w:pPr>
      <w:r w:rsidRPr="003325E1">
        <w:rPr>
          <w:lang w:val="de-DE"/>
        </w:rPr>
        <w:t xml:space="preserve">Schutz </w:t>
      </w:r>
      <w:r>
        <w:rPr>
          <w:lang w:val="de-DE"/>
        </w:rPr>
        <w:t>aller</w:t>
      </w:r>
      <w:r w:rsidRPr="003325E1">
        <w:rPr>
          <w:lang w:val="de-DE"/>
        </w:rPr>
        <w:t xml:space="preserve"> </w:t>
      </w:r>
      <w:r>
        <w:rPr>
          <w:lang w:val="de-DE"/>
        </w:rPr>
        <w:t>SuS</w:t>
      </w:r>
      <w:r w:rsidRPr="003325E1">
        <w:rPr>
          <w:lang w:val="de-DE"/>
        </w:rPr>
        <w:t xml:space="preserve"> und Beschäftigten vor einer COVID-19-Infektion</w:t>
      </w:r>
      <w:r>
        <w:rPr>
          <w:lang w:val="de-DE"/>
        </w:rPr>
        <w:t xml:space="preserve"> -</w:t>
      </w:r>
      <w:r w:rsidRPr="0068741A">
        <w:rPr>
          <w:lang w:val="de-DE"/>
        </w:rPr>
        <w:t xml:space="preserve"> </w:t>
      </w:r>
      <w:r>
        <w:rPr>
          <w:lang w:val="de-DE"/>
        </w:rPr>
        <w:t xml:space="preserve">Prävention </w:t>
      </w:r>
      <w:r w:rsidR="00A8687B">
        <w:rPr>
          <w:lang w:val="de-DE"/>
        </w:rPr>
        <w:t xml:space="preserve">geht </w:t>
      </w:r>
      <w:r>
        <w:rPr>
          <w:lang w:val="de-DE"/>
        </w:rPr>
        <w:t>vor Reaktion</w:t>
      </w:r>
      <w:r w:rsidRPr="0068741A">
        <w:rPr>
          <w:lang w:val="de-DE"/>
        </w:rPr>
        <w:t xml:space="preserve"> </w:t>
      </w:r>
    </w:p>
    <w:p w:rsidR="00EB74A4" w:rsidRPr="00592CE9" w:rsidRDefault="00EB74A4" w:rsidP="00EB74A4">
      <w:pPr>
        <w:pStyle w:val="Listenabsatz"/>
        <w:numPr>
          <w:ilvl w:val="0"/>
          <w:numId w:val="35"/>
        </w:numPr>
        <w:rPr>
          <w:lang w:val="de-DE"/>
        </w:rPr>
      </w:pPr>
      <w:r>
        <w:rPr>
          <w:lang w:val="de-DE"/>
        </w:rPr>
        <w:t>A</w:t>
      </w:r>
      <w:r w:rsidRPr="003325E1">
        <w:rPr>
          <w:lang w:val="de-DE"/>
        </w:rPr>
        <w:t xml:space="preserve">uch ein Großteil </w:t>
      </w:r>
      <w:r>
        <w:rPr>
          <w:lang w:val="de-DE"/>
        </w:rPr>
        <w:t>des pädagogischen Personals</w:t>
      </w:r>
      <w:r w:rsidRPr="003325E1">
        <w:rPr>
          <w:lang w:val="de-DE"/>
        </w:rPr>
        <w:t xml:space="preserve"> und </w:t>
      </w:r>
      <w:r>
        <w:rPr>
          <w:lang w:val="de-DE"/>
        </w:rPr>
        <w:t>der SuS</w:t>
      </w:r>
      <w:r w:rsidRPr="003325E1">
        <w:rPr>
          <w:lang w:val="de-DE"/>
        </w:rPr>
        <w:t xml:space="preserve"> mit Vorerkrankungen sollte ohne erhöhtes COVID-19-Risiko am Unterricht teilnehmen können</w:t>
      </w:r>
      <w:r>
        <w:rPr>
          <w:lang w:val="de-DE"/>
        </w:rPr>
        <w:t xml:space="preserve"> (Anmerkung:</w:t>
      </w:r>
      <w:r w:rsidRPr="00772131">
        <w:rPr>
          <w:lang w:val="de-DE"/>
        </w:rPr>
        <w:t xml:space="preserve"> </w:t>
      </w:r>
      <w:r>
        <w:rPr>
          <w:lang w:val="de-DE"/>
        </w:rPr>
        <w:t>e</w:t>
      </w:r>
      <w:r w:rsidRPr="00772131">
        <w:rPr>
          <w:lang w:val="de-DE"/>
        </w:rPr>
        <w:t>ine generelle Zuordnung zu einer Risikogruppe ist nicht möglich</w:t>
      </w:r>
      <w:r>
        <w:rPr>
          <w:lang w:val="de-DE"/>
        </w:rPr>
        <w:t>, es ist</w:t>
      </w:r>
      <w:r w:rsidRPr="00772131">
        <w:rPr>
          <w:lang w:val="de-DE"/>
        </w:rPr>
        <w:t xml:space="preserve"> eine individuelle ärztliche Bewertung der Risikofaktoren</w:t>
      </w:r>
      <w:r>
        <w:rPr>
          <w:lang w:val="de-DE"/>
        </w:rPr>
        <w:t xml:space="preserve"> erforderlich).</w:t>
      </w:r>
      <w:r w:rsidRPr="00592CE9">
        <w:rPr>
          <w:lang w:val="de-DE"/>
        </w:rPr>
        <w:t xml:space="preserve"> </w:t>
      </w:r>
    </w:p>
    <w:p w:rsidR="003325E1" w:rsidRDefault="00AC7615" w:rsidP="00E73673">
      <w:pPr>
        <w:pStyle w:val="Listenabsatz"/>
        <w:numPr>
          <w:ilvl w:val="0"/>
          <w:numId w:val="35"/>
        </w:numPr>
        <w:rPr>
          <w:lang w:val="de-DE"/>
        </w:rPr>
      </w:pPr>
      <w:r w:rsidRPr="003325E1">
        <w:rPr>
          <w:lang w:val="de-DE"/>
        </w:rPr>
        <w:t>Verhinderung einer unkontrollierten Infektionsausbreitung in Schulen und im Schulumfeld</w:t>
      </w:r>
      <w:r w:rsidR="00E73673">
        <w:rPr>
          <w:lang w:val="de-DE"/>
        </w:rPr>
        <w:t xml:space="preserve"> </w:t>
      </w:r>
      <w:r w:rsidR="0068741A">
        <w:rPr>
          <w:lang w:val="de-DE"/>
        </w:rPr>
        <w:t xml:space="preserve">durch Infektionsschutz- und Hygienemaßnahmen, </w:t>
      </w:r>
      <w:r w:rsidR="00205B96">
        <w:rPr>
          <w:lang w:val="de-DE"/>
        </w:rPr>
        <w:t>Gewährleistung ei</w:t>
      </w:r>
      <w:r w:rsidR="00180329">
        <w:rPr>
          <w:lang w:val="de-DE"/>
        </w:rPr>
        <w:t xml:space="preserve">ner schnellen Fallfindung, </w:t>
      </w:r>
      <w:r w:rsidR="00E73673">
        <w:rPr>
          <w:lang w:val="de-DE"/>
        </w:rPr>
        <w:t>Nachverfolgbarkeit von Infektionsketten</w:t>
      </w:r>
      <w:r w:rsidR="00180329">
        <w:rPr>
          <w:lang w:val="de-DE"/>
        </w:rPr>
        <w:t xml:space="preserve"> und kons</w:t>
      </w:r>
      <w:r w:rsidR="004952DA">
        <w:rPr>
          <w:lang w:val="de-DE"/>
        </w:rPr>
        <w:t>equente</w:t>
      </w:r>
      <w:r w:rsidR="00224966">
        <w:rPr>
          <w:lang w:val="de-DE"/>
        </w:rPr>
        <w:t>n</w:t>
      </w:r>
      <w:r w:rsidR="004952DA">
        <w:rPr>
          <w:lang w:val="de-DE"/>
        </w:rPr>
        <w:t xml:space="preserve"> Umsetzung von Isol</w:t>
      </w:r>
      <w:r w:rsidR="00D128F6">
        <w:rPr>
          <w:lang w:val="de-DE"/>
        </w:rPr>
        <w:t>ierung</w:t>
      </w:r>
      <w:r w:rsidR="00180329">
        <w:rPr>
          <w:lang w:val="de-DE"/>
        </w:rPr>
        <w:t xml:space="preserve"> und Quarantäne</w:t>
      </w:r>
      <w:r w:rsidR="00592CE9">
        <w:rPr>
          <w:lang w:val="de-DE"/>
        </w:rPr>
        <w:t xml:space="preserve"> </w:t>
      </w:r>
    </w:p>
    <w:p w:rsidR="003325E1" w:rsidRDefault="008A4863" w:rsidP="008A4863">
      <w:pPr>
        <w:pStyle w:val="Listenabsatz"/>
        <w:numPr>
          <w:ilvl w:val="0"/>
          <w:numId w:val="35"/>
        </w:numPr>
        <w:rPr>
          <w:lang w:val="de-DE"/>
        </w:rPr>
      </w:pPr>
      <w:r>
        <w:rPr>
          <w:lang w:val="de-DE"/>
        </w:rPr>
        <w:t>Stärkung des Vertrauens</w:t>
      </w:r>
      <w:r w:rsidRPr="008A4863">
        <w:rPr>
          <w:lang w:val="de-DE"/>
        </w:rPr>
        <w:t xml:space="preserve"> </w:t>
      </w:r>
      <w:r w:rsidR="004464DB" w:rsidRPr="003325E1">
        <w:rPr>
          <w:lang w:val="de-DE"/>
        </w:rPr>
        <w:t xml:space="preserve">der </w:t>
      </w:r>
      <w:r w:rsidR="00E77888" w:rsidRPr="003325E1">
        <w:rPr>
          <w:lang w:val="de-DE"/>
        </w:rPr>
        <w:t>Schüler</w:t>
      </w:r>
      <w:r w:rsidR="00506115">
        <w:rPr>
          <w:lang w:val="de-DE"/>
        </w:rPr>
        <w:t>schaft</w:t>
      </w:r>
      <w:r>
        <w:rPr>
          <w:lang w:val="de-DE"/>
        </w:rPr>
        <w:t>, der</w:t>
      </w:r>
      <w:r w:rsidR="00E77888" w:rsidRPr="003325E1">
        <w:rPr>
          <w:lang w:val="de-DE"/>
        </w:rPr>
        <w:t xml:space="preserve"> </w:t>
      </w:r>
      <w:r w:rsidR="00506115">
        <w:rPr>
          <w:lang w:val="de-DE"/>
        </w:rPr>
        <w:t>Erziehungsberechtigten</w:t>
      </w:r>
      <w:r w:rsidR="00E77888" w:rsidRPr="003325E1">
        <w:rPr>
          <w:lang w:val="de-DE"/>
        </w:rPr>
        <w:t xml:space="preserve"> sowie des Schulpersonals</w:t>
      </w:r>
      <w:r w:rsidR="004464DB" w:rsidRPr="003325E1">
        <w:rPr>
          <w:lang w:val="de-DE"/>
        </w:rPr>
        <w:t xml:space="preserve"> </w:t>
      </w:r>
      <w:r w:rsidRPr="008A4863">
        <w:rPr>
          <w:lang w:val="de-DE"/>
        </w:rPr>
        <w:t>in eine sicheres Umfeld in der Schule</w:t>
      </w:r>
    </w:p>
    <w:p w:rsidR="00AC7615" w:rsidRDefault="00AC7615" w:rsidP="00AC7615">
      <w:pPr>
        <w:pStyle w:val="Listenabsatz"/>
        <w:numPr>
          <w:ilvl w:val="0"/>
          <w:numId w:val="35"/>
        </w:numPr>
        <w:rPr>
          <w:lang w:val="de-DE"/>
        </w:rPr>
      </w:pPr>
      <w:r w:rsidRPr="003325E1">
        <w:rPr>
          <w:lang w:val="de-DE"/>
        </w:rPr>
        <w:t xml:space="preserve">Konsistenz mit den Maßnahmen, die für die </w:t>
      </w:r>
      <w:r w:rsidR="00205B96">
        <w:rPr>
          <w:lang w:val="de-DE"/>
        </w:rPr>
        <w:t>Allgemeinbevölkerung empfohlen</w:t>
      </w:r>
      <w:r w:rsidRPr="003325E1">
        <w:rPr>
          <w:lang w:val="de-DE"/>
        </w:rPr>
        <w:t xml:space="preserve"> werden, </w:t>
      </w:r>
      <w:r w:rsidR="00EB74A4">
        <w:rPr>
          <w:lang w:val="de-DE"/>
        </w:rPr>
        <w:t>basierend auf der</w:t>
      </w:r>
      <w:r w:rsidRPr="003325E1">
        <w:rPr>
          <w:lang w:val="de-DE"/>
        </w:rPr>
        <w:t xml:space="preserve"> aktuellen wissenschaftlichen Evidenz</w:t>
      </w:r>
      <w:r w:rsidR="00205B96">
        <w:rPr>
          <w:lang w:val="de-DE"/>
        </w:rPr>
        <w:t xml:space="preserve"> </w:t>
      </w:r>
      <w:r w:rsidR="00EB74A4">
        <w:rPr>
          <w:lang w:val="de-DE"/>
        </w:rPr>
        <w:t xml:space="preserve">und </w:t>
      </w:r>
      <w:r w:rsidR="007E2F92">
        <w:rPr>
          <w:lang w:val="de-DE"/>
        </w:rPr>
        <w:t xml:space="preserve">Nachvollziehbarkeit des Vorgehens </w:t>
      </w:r>
      <w:r w:rsidR="00EB74A4">
        <w:rPr>
          <w:lang w:val="de-DE"/>
        </w:rPr>
        <w:t>vermittelt durch</w:t>
      </w:r>
      <w:r w:rsidR="00592CE9">
        <w:rPr>
          <w:lang w:val="de-DE"/>
        </w:rPr>
        <w:t xml:space="preserve"> </w:t>
      </w:r>
      <w:r w:rsidR="00205B96">
        <w:rPr>
          <w:lang w:val="de-DE"/>
        </w:rPr>
        <w:t xml:space="preserve">klare </w:t>
      </w:r>
      <w:r w:rsidR="007E2F92">
        <w:rPr>
          <w:lang w:val="de-DE"/>
        </w:rPr>
        <w:t>Kommunikation</w:t>
      </w:r>
      <w:r w:rsidR="00592CE9">
        <w:rPr>
          <w:lang w:val="de-DE"/>
        </w:rPr>
        <w:t>.</w:t>
      </w:r>
    </w:p>
    <w:p w:rsidR="00EB74A4" w:rsidRDefault="00EB74A4" w:rsidP="004464DB">
      <w:pPr>
        <w:rPr>
          <w:rFonts w:cstheme="minorHAnsi"/>
          <w:b/>
          <w:lang w:val="de-DE"/>
        </w:rPr>
      </w:pPr>
    </w:p>
    <w:p w:rsidR="004464DB" w:rsidRPr="003325E1" w:rsidRDefault="002714D1" w:rsidP="002714D1">
      <w:pPr>
        <w:pStyle w:val="berschrift1"/>
        <w:rPr>
          <w:lang w:val="de-DE"/>
        </w:rPr>
      </w:pPr>
      <w:bookmarkStart w:id="4" w:name="_Toc51915863"/>
      <w:r>
        <w:rPr>
          <w:lang w:val="de-DE"/>
        </w:rPr>
        <w:lastRenderedPageBreak/>
        <w:t>Einordnung und Umsetzung infektionspräventiver Maßnahmen</w:t>
      </w:r>
      <w:bookmarkEnd w:id="4"/>
    </w:p>
    <w:p w:rsidR="002714D1" w:rsidRDefault="004464DB" w:rsidP="002714D1">
      <w:pPr>
        <w:rPr>
          <w:lang w:val="de-DE"/>
        </w:rPr>
      </w:pPr>
      <w:r w:rsidRPr="002714D1">
        <w:rPr>
          <w:lang w:val="de-DE"/>
        </w:rPr>
        <w:t>Das Infektionsr</w:t>
      </w:r>
      <w:r w:rsidR="00AC7615" w:rsidRPr="002714D1">
        <w:rPr>
          <w:lang w:val="de-DE"/>
        </w:rPr>
        <w:t xml:space="preserve">isiko von SuS und Schulpersonal lässt sich </w:t>
      </w:r>
      <w:r w:rsidR="00E77888" w:rsidRPr="002714D1">
        <w:rPr>
          <w:lang w:val="de-DE"/>
        </w:rPr>
        <w:t xml:space="preserve">durch geeignete Maßnahmen </w:t>
      </w:r>
      <w:r w:rsidR="00AC7615" w:rsidRPr="002714D1">
        <w:rPr>
          <w:lang w:val="de-DE"/>
        </w:rPr>
        <w:t>minimieren, aber nicht auf Null reduzieren</w:t>
      </w:r>
      <w:r w:rsidR="00E77888" w:rsidRPr="002714D1">
        <w:rPr>
          <w:lang w:val="de-DE"/>
        </w:rPr>
        <w:t>. Es</w:t>
      </w:r>
      <w:r w:rsidRPr="002714D1">
        <w:rPr>
          <w:lang w:val="de-DE"/>
        </w:rPr>
        <w:t xml:space="preserve"> sollte</w:t>
      </w:r>
      <w:r w:rsidR="00E77888" w:rsidRPr="002714D1">
        <w:rPr>
          <w:lang w:val="de-DE"/>
        </w:rPr>
        <w:t xml:space="preserve"> </w:t>
      </w:r>
      <w:r w:rsidRPr="002714D1">
        <w:rPr>
          <w:lang w:val="de-DE"/>
        </w:rPr>
        <w:t>innerhalb der Schule nicht höher als in der Allgemeinbevölkerung sein</w:t>
      </w:r>
      <w:r w:rsidR="00592CE9" w:rsidRPr="002714D1">
        <w:rPr>
          <w:lang w:val="de-DE"/>
        </w:rPr>
        <w:t>.</w:t>
      </w:r>
      <w:r w:rsidR="002714D1">
        <w:rPr>
          <w:lang w:val="de-DE"/>
        </w:rPr>
        <w:t xml:space="preserve"> </w:t>
      </w:r>
    </w:p>
    <w:p w:rsidR="00AC7615" w:rsidRPr="003325E1" w:rsidRDefault="00AC7615" w:rsidP="002714D1">
      <w:pPr>
        <w:rPr>
          <w:lang w:val="de-DE"/>
        </w:rPr>
      </w:pPr>
      <w:r w:rsidRPr="002714D1">
        <w:rPr>
          <w:lang w:val="de-DE"/>
        </w:rPr>
        <w:t>Die geschilderten präventiven Maßnahmen sind Bausteine eines Gesamtpakets und wirken zusammen.</w:t>
      </w:r>
      <w:r w:rsidR="002714D1">
        <w:rPr>
          <w:lang w:val="de-DE"/>
        </w:rPr>
        <w:t xml:space="preserve"> Sie</w:t>
      </w:r>
      <w:r w:rsidRPr="003325E1">
        <w:rPr>
          <w:lang w:val="de-DE"/>
        </w:rPr>
        <w:t xml:space="preserve"> müssen in regelmäßigen Abständen überprüft und ggf. </w:t>
      </w:r>
      <w:r w:rsidR="00625D1E">
        <w:rPr>
          <w:lang w:val="de-DE"/>
        </w:rPr>
        <w:t xml:space="preserve">entsprechend neuer Evidenz und Erfahrungen </w:t>
      </w:r>
      <w:r w:rsidRPr="003325E1">
        <w:rPr>
          <w:lang w:val="de-DE"/>
        </w:rPr>
        <w:t>angepasst werden.</w:t>
      </w:r>
    </w:p>
    <w:p w:rsidR="00E76727" w:rsidRDefault="002632BE" w:rsidP="002632BE">
      <w:pPr>
        <w:rPr>
          <w:lang w:val="de-DE"/>
        </w:rPr>
      </w:pPr>
      <w:r w:rsidRPr="002632BE">
        <w:rPr>
          <w:rFonts w:cstheme="minorHAnsi"/>
          <w:lang w:val="de-DE"/>
        </w:rPr>
        <w:t xml:space="preserve">Die vorliegenden COVID-19-Empfehlungen </w:t>
      </w:r>
      <w:r w:rsidR="00067CA7">
        <w:rPr>
          <w:rFonts w:cstheme="minorHAnsi"/>
          <w:lang w:val="de-DE"/>
        </w:rPr>
        <w:t>beruhen</w:t>
      </w:r>
      <w:r w:rsidRPr="002632BE">
        <w:rPr>
          <w:rFonts w:cstheme="minorHAnsi"/>
          <w:lang w:val="de-DE"/>
        </w:rPr>
        <w:t xml:space="preserve"> </w:t>
      </w:r>
      <w:r w:rsidR="00DA2F2F">
        <w:rPr>
          <w:rFonts w:cstheme="minorHAnsi"/>
          <w:lang w:val="de-DE"/>
        </w:rPr>
        <w:t xml:space="preserve">zwar </w:t>
      </w:r>
      <w:r w:rsidRPr="002632BE">
        <w:rPr>
          <w:rFonts w:cstheme="minorHAnsi"/>
          <w:lang w:val="de-DE"/>
        </w:rPr>
        <w:t xml:space="preserve">im Kern </w:t>
      </w:r>
      <w:r w:rsidR="00067CA7">
        <w:rPr>
          <w:rFonts w:cstheme="minorHAnsi"/>
          <w:lang w:val="de-DE"/>
        </w:rPr>
        <w:t xml:space="preserve">auf </w:t>
      </w:r>
      <w:r w:rsidRPr="002632BE">
        <w:rPr>
          <w:rFonts w:cstheme="minorHAnsi"/>
          <w:lang w:val="de-DE"/>
        </w:rPr>
        <w:t xml:space="preserve">den bekannten Standardmaßnahmen zu Prävention und Management von </w:t>
      </w:r>
      <w:r w:rsidR="00651583">
        <w:rPr>
          <w:rFonts w:cstheme="minorHAnsi"/>
          <w:lang w:val="de-DE"/>
        </w:rPr>
        <w:t xml:space="preserve">respiratorisch </w:t>
      </w:r>
      <w:r w:rsidRPr="002632BE">
        <w:rPr>
          <w:rFonts w:cstheme="minorHAnsi"/>
          <w:lang w:val="de-DE"/>
        </w:rPr>
        <w:t>übertragbaren Krankheiten</w:t>
      </w:r>
      <w:r w:rsidR="000860E6">
        <w:rPr>
          <w:rFonts w:cstheme="minorHAnsi"/>
          <w:lang w:val="de-DE"/>
        </w:rPr>
        <w:t xml:space="preserve"> in </w:t>
      </w:r>
      <w:r w:rsidR="00651583">
        <w:rPr>
          <w:rFonts w:cstheme="minorHAnsi"/>
          <w:lang w:val="de-DE"/>
        </w:rPr>
        <w:t>Schulen</w:t>
      </w:r>
      <w:r w:rsidRPr="002632BE">
        <w:rPr>
          <w:rFonts w:cstheme="minorHAnsi"/>
          <w:lang w:val="de-DE"/>
        </w:rPr>
        <w:t>, aufgrund der sehr unterschiedlichen Bedingungen und Gegeben</w:t>
      </w:r>
      <w:r w:rsidR="004611C8">
        <w:rPr>
          <w:rFonts w:cstheme="minorHAnsi"/>
          <w:lang w:val="de-DE"/>
        </w:rPr>
        <w:t>heiten ist jedoch eine Eins-zu-E</w:t>
      </w:r>
      <w:r w:rsidRPr="002632BE">
        <w:rPr>
          <w:rFonts w:cstheme="minorHAnsi"/>
          <w:lang w:val="de-DE"/>
        </w:rPr>
        <w:t xml:space="preserve">ins Umsetzung  </w:t>
      </w:r>
      <w:r w:rsidR="00DA2F2F">
        <w:rPr>
          <w:rFonts w:cstheme="minorHAnsi"/>
          <w:lang w:val="de-DE"/>
        </w:rPr>
        <w:t xml:space="preserve">nicht in jeder </w:t>
      </w:r>
      <w:r w:rsidR="004611C8">
        <w:rPr>
          <w:rFonts w:cstheme="minorHAnsi"/>
          <w:lang w:val="de-DE"/>
        </w:rPr>
        <w:t>S</w:t>
      </w:r>
      <w:r w:rsidR="00DA2F2F">
        <w:rPr>
          <w:rFonts w:cstheme="minorHAnsi"/>
          <w:lang w:val="de-DE"/>
        </w:rPr>
        <w:t>ituation</w:t>
      </w:r>
      <w:r w:rsidRPr="002632BE">
        <w:rPr>
          <w:rFonts w:cstheme="minorHAnsi"/>
          <w:lang w:val="de-DE"/>
        </w:rPr>
        <w:t xml:space="preserve"> ohne weiteres </w:t>
      </w:r>
      <w:r w:rsidR="00065AA6">
        <w:rPr>
          <w:rFonts w:cstheme="minorHAnsi"/>
          <w:lang w:val="de-DE"/>
        </w:rPr>
        <w:t>machbar</w:t>
      </w:r>
      <w:r w:rsidRPr="002632BE">
        <w:rPr>
          <w:rFonts w:cstheme="minorHAnsi"/>
          <w:lang w:val="de-DE"/>
        </w:rPr>
        <w:t xml:space="preserve">. </w:t>
      </w:r>
      <w:r w:rsidR="00E76727" w:rsidRPr="002632BE">
        <w:rPr>
          <w:rFonts w:cstheme="minorHAnsi"/>
          <w:lang w:val="de-DE"/>
        </w:rPr>
        <w:t xml:space="preserve">Die avisierten Einrichtungen </w:t>
      </w:r>
      <w:r w:rsidR="00E76727">
        <w:rPr>
          <w:rFonts w:cstheme="minorHAnsi"/>
          <w:lang w:val="de-DE"/>
        </w:rPr>
        <w:t>sind zudem ebenso wie</w:t>
      </w:r>
      <w:r w:rsidR="00E76727" w:rsidRPr="002632BE">
        <w:rPr>
          <w:rFonts w:cstheme="minorHAnsi"/>
          <w:lang w:val="de-DE"/>
        </w:rPr>
        <w:t xml:space="preserve"> das Spektrum der </w:t>
      </w:r>
      <w:r w:rsidR="00E76727">
        <w:rPr>
          <w:rFonts w:cstheme="minorHAnsi"/>
          <w:lang w:val="de-DE"/>
        </w:rPr>
        <w:t>Schülerschaft, der Erziehungsberechtigten sowie des Schulpersonals inhomogen. Daher kann es keinen</w:t>
      </w:r>
      <w:r w:rsidR="00E77888" w:rsidRPr="00AC7615">
        <w:rPr>
          <w:lang w:val="de-DE"/>
        </w:rPr>
        <w:t xml:space="preserve"> „one size fits all“ </w:t>
      </w:r>
      <w:r w:rsidR="002714D1">
        <w:rPr>
          <w:lang w:val="de-DE"/>
        </w:rPr>
        <w:t>-</w:t>
      </w:r>
      <w:r w:rsidR="00E77888" w:rsidRPr="00AC7615">
        <w:rPr>
          <w:lang w:val="de-DE"/>
        </w:rPr>
        <w:t xml:space="preserve"> Ansatz</w:t>
      </w:r>
      <w:r w:rsidR="00E76727">
        <w:rPr>
          <w:lang w:val="de-DE"/>
        </w:rPr>
        <w:t xml:space="preserve"> geben</w:t>
      </w:r>
      <w:r w:rsidR="00E77888" w:rsidRPr="00AC7615">
        <w:rPr>
          <w:lang w:val="de-DE"/>
        </w:rPr>
        <w:t xml:space="preserve">. </w:t>
      </w:r>
    </w:p>
    <w:p w:rsidR="002632BE" w:rsidRDefault="00E77888" w:rsidP="002632BE">
      <w:pPr>
        <w:rPr>
          <w:rFonts w:ascii="Calibri" w:hAnsi="Calibri"/>
          <w:lang w:val="de-DE"/>
        </w:rPr>
      </w:pPr>
      <w:r w:rsidRPr="00AC7615">
        <w:rPr>
          <w:lang w:val="de-DE"/>
        </w:rPr>
        <w:t xml:space="preserve">Schulen müssen die empfohlenen Maßnahmen an ihre Rahmenbedingungen anpassen, unter Berücksichtigung des lokalen Infektionsgeschehens, der räumlichen Situation, des Personals, der schulischen Demographie etc. </w:t>
      </w:r>
      <w:r w:rsidR="002632BE" w:rsidRPr="00E77888">
        <w:rPr>
          <w:rFonts w:cstheme="minorHAnsi"/>
          <w:lang w:val="de-DE"/>
        </w:rPr>
        <w:t xml:space="preserve">Daher ist es notwendig, dass die </w:t>
      </w:r>
      <w:r w:rsidR="002632BE" w:rsidRPr="00E77888">
        <w:rPr>
          <w:lang w:val="de-DE"/>
        </w:rPr>
        <w:t>Verantwortlichen der Einrichtungen gemeinsam mit den örtlichen Gesundheitsbehörden die erforderlichen Maßnahmen im Sinne der Empfehlungen flexibel und mit Augenmaß</w:t>
      </w:r>
      <w:r w:rsidR="002632BE" w:rsidRPr="00E77888">
        <w:rPr>
          <w:rFonts w:ascii="Calibri" w:hAnsi="Calibri"/>
          <w:lang w:val="de-DE"/>
        </w:rPr>
        <w:t xml:space="preserve"> </w:t>
      </w:r>
      <w:r w:rsidR="002632BE" w:rsidRPr="00E77888">
        <w:rPr>
          <w:lang w:val="de-DE"/>
        </w:rPr>
        <w:t xml:space="preserve">den gegebenen Umständen und Bedingungen </w:t>
      </w:r>
      <w:r w:rsidR="004464DB" w:rsidRPr="00E77888">
        <w:rPr>
          <w:lang w:val="de-DE"/>
        </w:rPr>
        <w:t xml:space="preserve">vor Ort </w:t>
      </w:r>
      <w:r w:rsidR="002632BE" w:rsidRPr="00E77888">
        <w:rPr>
          <w:lang w:val="de-DE"/>
        </w:rPr>
        <w:t xml:space="preserve"> </w:t>
      </w:r>
      <w:r w:rsidR="002632BE" w:rsidRPr="00E77888">
        <w:rPr>
          <w:rFonts w:ascii="Calibri" w:hAnsi="Calibri"/>
          <w:lang w:val="de-DE"/>
        </w:rPr>
        <w:t xml:space="preserve">anpassen. Dies erfordert stets eine sensible Abwägung des Nutzens der Maßnahmen zum Schutz der in der Einrichtungen </w:t>
      </w:r>
      <w:r w:rsidR="00E76727">
        <w:rPr>
          <w:rFonts w:ascii="Calibri" w:hAnsi="Calibri"/>
          <w:lang w:val="de-DE"/>
        </w:rPr>
        <w:t>betreuten bzw. arbeitenden</w:t>
      </w:r>
      <w:r w:rsidR="002632BE" w:rsidRPr="00E77888">
        <w:rPr>
          <w:rFonts w:ascii="Calibri" w:hAnsi="Calibri"/>
          <w:lang w:val="de-DE"/>
        </w:rPr>
        <w:t xml:space="preserve"> Menschen vor Erkrankung  und ggf. Hospitalisierung und Tod gegenüber möglichen psychosozialen Folgen und anderen </w:t>
      </w:r>
      <w:r w:rsidR="0083745A">
        <w:rPr>
          <w:rFonts w:ascii="Calibri" w:hAnsi="Calibri"/>
          <w:lang w:val="de-DE"/>
        </w:rPr>
        <w:t>negativen Begleiterscheinungen</w:t>
      </w:r>
      <w:r w:rsidR="002632BE" w:rsidRPr="00E77888">
        <w:rPr>
          <w:rFonts w:ascii="Calibri" w:hAnsi="Calibri"/>
          <w:lang w:val="de-DE"/>
        </w:rPr>
        <w:t>.</w:t>
      </w:r>
      <w:r w:rsidR="00505D08">
        <w:rPr>
          <w:rFonts w:ascii="Calibri" w:hAnsi="Calibri"/>
          <w:lang w:val="de-DE"/>
        </w:rPr>
        <w:t xml:space="preserve"> Psychosoziale und andere Aspekte </w:t>
      </w:r>
      <w:r w:rsidR="00224966">
        <w:rPr>
          <w:rFonts w:ascii="Calibri" w:hAnsi="Calibri"/>
          <w:lang w:val="de-DE"/>
        </w:rPr>
        <w:t xml:space="preserve">wie die Vermeidung von Stigmatisierung </w:t>
      </w:r>
      <w:r w:rsidR="00505D08">
        <w:rPr>
          <w:rFonts w:ascii="Calibri" w:hAnsi="Calibri"/>
          <w:lang w:val="de-DE"/>
        </w:rPr>
        <w:t>sind nicht Teil dieser Empfehlung, der Fokus</w:t>
      </w:r>
      <w:r w:rsidR="00224966">
        <w:rPr>
          <w:rFonts w:ascii="Calibri" w:hAnsi="Calibri"/>
          <w:lang w:val="de-DE"/>
        </w:rPr>
        <w:t xml:space="preserve"> liegt </w:t>
      </w:r>
      <w:r w:rsidR="00505D08">
        <w:rPr>
          <w:rFonts w:ascii="Calibri" w:hAnsi="Calibri"/>
          <w:lang w:val="de-DE"/>
        </w:rPr>
        <w:t xml:space="preserve"> auf der Infektionsprävention. </w:t>
      </w:r>
    </w:p>
    <w:p w:rsidR="00651583" w:rsidRDefault="00651583" w:rsidP="00F7058F">
      <w:pPr>
        <w:pStyle w:val="berschrift1"/>
        <w:rPr>
          <w:rFonts w:eastAsia="Times New Roman"/>
          <w:lang w:val="de-DE"/>
        </w:rPr>
      </w:pPr>
      <w:bookmarkStart w:id="5" w:name="_Toc51915864"/>
      <w:r w:rsidRPr="00F7058F">
        <w:rPr>
          <w:rFonts w:eastAsia="Times New Roman"/>
          <w:lang w:val="de-DE"/>
        </w:rPr>
        <w:t>Präventionsmaßnahmen</w:t>
      </w:r>
      <w:bookmarkEnd w:id="5"/>
    </w:p>
    <w:p w:rsidR="007F6A4E" w:rsidRDefault="00E70741" w:rsidP="00F7058F">
      <w:pPr>
        <w:rPr>
          <w:lang w:val="de-DE"/>
        </w:rPr>
      </w:pPr>
      <w:r w:rsidRPr="007E0222">
        <w:rPr>
          <w:lang w:val="de-DE"/>
        </w:rPr>
        <w:t xml:space="preserve">Risikominderungsmaßnahmen in Schulen können in </w:t>
      </w:r>
      <w:r w:rsidR="007E0222" w:rsidRPr="007E0222">
        <w:rPr>
          <w:lang w:val="de-DE"/>
        </w:rPr>
        <w:t xml:space="preserve">die </w:t>
      </w:r>
      <w:r w:rsidRPr="007E0222">
        <w:rPr>
          <w:lang w:val="de-DE"/>
        </w:rPr>
        <w:t xml:space="preserve">drei Kategorien </w:t>
      </w:r>
      <w:r w:rsidR="00623DD0">
        <w:rPr>
          <w:lang w:val="de-DE"/>
        </w:rPr>
        <w:t xml:space="preserve">eingeteilt werden: </w:t>
      </w:r>
      <w:r w:rsidR="007E0222" w:rsidRPr="007E0222">
        <w:rPr>
          <w:lang w:val="de-DE"/>
        </w:rPr>
        <w:t>(i) Persönliche Schutz- und Kontrollmaßnahmen, (ii) Administrative  und (iii) Umwelt und technische Präventions- und Kontrollmaßnahmen</w:t>
      </w:r>
      <w:r w:rsidR="007E0222">
        <w:rPr>
          <w:lang w:val="de-DE"/>
        </w:rPr>
        <w:t>.</w:t>
      </w:r>
    </w:p>
    <w:p w:rsidR="00E70741" w:rsidRPr="007E0222" w:rsidRDefault="007E0222" w:rsidP="007E0222">
      <w:pPr>
        <w:rPr>
          <w:lang w:val="de-DE"/>
        </w:rPr>
      </w:pPr>
      <w:r>
        <w:rPr>
          <w:lang w:val="de-DE"/>
        </w:rPr>
        <w:t xml:space="preserve">Ad (i) </w:t>
      </w:r>
      <w:r w:rsidR="00E70741" w:rsidRPr="007E0222">
        <w:rPr>
          <w:lang w:val="de-DE"/>
        </w:rPr>
        <w:t xml:space="preserve">Persönliche Schutz- und Kontrollmaßnahmen </w:t>
      </w:r>
    </w:p>
    <w:p w:rsidR="007E0222" w:rsidRDefault="006C6A20" w:rsidP="006C6A20">
      <w:pPr>
        <w:ind w:left="360"/>
        <w:rPr>
          <w:lang w:val="de-DE"/>
        </w:rPr>
      </w:pPr>
      <w:r w:rsidRPr="006C6A20">
        <w:rPr>
          <w:lang w:val="de-DE"/>
        </w:rPr>
        <w:t xml:space="preserve">Hierzu zählen </w:t>
      </w:r>
    </w:p>
    <w:p w:rsidR="007E0222" w:rsidRDefault="006C6A20" w:rsidP="007E0222">
      <w:pPr>
        <w:pStyle w:val="Listenabsatz"/>
        <w:numPr>
          <w:ilvl w:val="0"/>
          <w:numId w:val="43"/>
        </w:numPr>
        <w:rPr>
          <w:lang w:val="de-DE"/>
        </w:rPr>
      </w:pPr>
      <w:r w:rsidRPr="007E0222">
        <w:rPr>
          <w:lang w:val="de-DE"/>
        </w:rPr>
        <w:t>Verhaltensmaßnahmen wie die AHA-Regeln</w:t>
      </w:r>
      <w:r w:rsidR="002714D1">
        <w:rPr>
          <w:lang w:val="de-DE"/>
        </w:rPr>
        <w:t xml:space="preserve"> </w:t>
      </w:r>
      <w:r w:rsidR="00900F73">
        <w:rPr>
          <w:lang w:val="de-DE"/>
        </w:rPr>
        <w:fldChar w:fldCharType="begin"/>
      </w:r>
      <w:r w:rsidR="00900F73">
        <w:rPr>
          <w:lang w:val="de-DE"/>
        </w:rPr>
        <w:instrText xml:space="preserve"> REF _Ref51852278 \r \h </w:instrText>
      </w:r>
      <w:r w:rsidR="00900F73">
        <w:rPr>
          <w:lang w:val="de-DE"/>
        </w:rPr>
      </w:r>
      <w:r w:rsidR="00900F73">
        <w:rPr>
          <w:lang w:val="de-DE"/>
        </w:rPr>
        <w:fldChar w:fldCharType="separate"/>
      </w:r>
      <w:r w:rsidR="001B7B91">
        <w:rPr>
          <w:lang w:val="de-DE"/>
        </w:rPr>
        <w:t>(5)</w:t>
      </w:r>
      <w:r w:rsidR="00900F73">
        <w:rPr>
          <w:lang w:val="de-DE"/>
        </w:rPr>
        <w:fldChar w:fldCharType="end"/>
      </w:r>
      <w:r w:rsidR="00900F73">
        <w:rPr>
          <w:lang w:val="de-DE"/>
        </w:rPr>
        <w:fldChar w:fldCharType="begin"/>
      </w:r>
      <w:r w:rsidR="00900F73">
        <w:rPr>
          <w:lang w:val="de-DE"/>
        </w:rPr>
        <w:instrText xml:space="preserve"> REF _Ref51852279 \r \h </w:instrText>
      </w:r>
      <w:r w:rsidR="00900F73">
        <w:rPr>
          <w:lang w:val="de-DE"/>
        </w:rPr>
      </w:r>
      <w:r w:rsidR="00900F73">
        <w:rPr>
          <w:lang w:val="de-DE"/>
        </w:rPr>
        <w:fldChar w:fldCharType="separate"/>
      </w:r>
      <w:r w:rsidR="001B7B91">
        <w:rPr>
          <w:lang w:val="de-DE"/>
        </w:rPr>
        <w:t>(6)</w:t>
      </w:r>
      <w:r w:rsidR="00900F73">
        <w:rPr>
          <w:lang w:val="de-DE"/>
        </w:rPr>
        <w:fldChar w:fldCharType="end"/>
      </w:r>
      <w:r w:rsidRPr="007E0222">
        <w:rPr>
          <w:lang w:val="de-DE"/>
        </w:rPr>
        <w:t>: Abstand halten</w:t>
      </w:r>
      <w:r w:rsidR="0083745A">
        <w:rPr>
          <w:lang w:val="de-DE"/>
        </w:rPr>
        <w:t xml:space="preserve"> (auch im Unterricht)</w:t>
      </w:r>
      <w:r w:rsidRPr="007E0222">
        <w:rPr>
          <w:lang w:val="de-DE"/>
        </w:rPr>
        <w:t>, Hygieneregeln befolgen (Husten-</w:t>
      </w:r>
      <w:r w:rsidR="00D13D64" w:rsidRPr="007E0222">
        <w:rPr>
          <w:lang w:val="de-DE"/>
        </w:rPr>
        <w:t>/</w:t>
      </w:r>
      <w:r w:rsidRPr="007E0222">
        <w:rPr>
          <w:lang w:val="de-DE"/>
        </w:rPr>
        <w:t>Nies</w:t>
      </w:r>
      <w:r w:rsidR="00D13D64" w:rsidRPr="007E0222">
        <w:rPr>
          <w:lang w:val="de-DE"/>
        </w:rPr>
        <w:t>- und Hä</w:t>
      </w:r>
      <w:r w:rsidRPr="007E0222">
        <w:rPr>
          <w:lang w:val="de-DE"/>
        </w:rPr>
        <w:t>nd</w:t>
      </w:r>
      <w:r w:rsidR="00D13D64" w:rsidRPr="007E0222">
        <w:rPr>
          <w:lang w:val="de-DE"/>
        </w:rPr>
        <w:t>e</w:t>
      </w:r>
      <w:r w:rsidRPr="007E0222">
        <w:rPr>
          <w:lang w:val="de-DE"/>
        </w:rPr>
        <w:t>hygiene) und das Tragen von Alltagsmasken</w:t>
      </w:r>
      <w:r w:rsidR="00267DA8">
        <w:rPr>
          <w:lang w:val="de-DE"/>
        </w:rPr>
        <w:t>, wenn der Mindestabstand von 1,5 m nicht eingehalten werden kann</w:t>
      </w:r>
      <w:r w:rsidR="00E11C0F">
        <w:rPr>
          <w:lang w:val="de-DE"/>
        </w:rPr>
        <w:t>.</w:t>
      </w:r>
      <w:r w:rsidR="00101E77" w:rsidRPr="007E0222">
        <w:rPr>
          <w:lang w:val="de-DE"/>
        </w:rPr>
        <w:t xml:space="preserve"> </w:t>
      </w:r>
    </w:p>
    <w:p w:rsidR="00FD61B5" w:rsidRPr="00900F73" w:rsidRDefault="00FD61B5" w:rsidP="007E0222">
      <w:pPr>
        <w:pStyle w:val="Listenabsatz"/>
        <w:numPr>
          <w:ilvl w:val="0"/>
          <w:numId w:val="43"/>
        </w:numPr>
        <w:rPr>
          <w:lang w:val="de-DE"/>
        </w:rPr>
      </w:pPr>
      <w:r w:rsidRPr="00900F73">
        <w:rPr>
          <w:lang w:val="de-DE"/>
        </w:rPr>
        <w:t xml:space="preserve">Pädagogisches Personal sollte </w:t>
      </w:r>
      <w:r w:rsidR="003D1D50" w:rsidRPr="00900F73">
        <w:rPr>
          <w:lang w:val="de-DE"/>
        </w:rPr>
        <w:t xml:space="preserve">auch im Unterricht </w:t>
      </w:r>
      <w:r w:rsidRPr="00900F73">
        <w:rPr>
          <w:lang w:val="de-DE"/>
        </w:rPr>
        <w:t xml:space="preserve">einen MNS oder MNB tragen, </w:t>
      </w:r>
      <w:commentRangeStart w:id="6"/>
      <w:r w:rsidR="00900F73">
        <w:rPr>
          <w:lang w:val="de-DE"/>
        </w:rPr>
        <w:t xml:space="preserve">zumindest dann, </w:t>
      </w:r>
      <w:r w:rsidRPr="00900F73">
        <w:rPr>
          <w:lang w:val="de-DE"/>
        </w:rPr>
        <w:t xml:space="preserve">wenn ein Mindestabstand von 1,5m zur Schülerschaft nicht </w:t>
      </w:r>
      <w:r w:rsidR="00642D2A" w:rsidRPr="00900F73">
        <w:rPr>
          <w:lang w:val="de-DE"/>
        </w:rPr>
        <w:t>sichergestellt</w:t>
      </w:r>
      <w:r w:rsidRPr="00900F73">
        <w:rPr>
          <w:lang w:val="de-DE"/>
        </w:rPr>
        <w:t xml:space="preserve"> werden kann</w:t>
      </w:r>
      <w:commentRangeEnd w:id="6"/>
      <w:r w:rsidR="00980E0D">
        <w:rPr>
          <w:rStyle w:val="Kommentarzeichen"/>
        </w:rPr>
        <w:commentReference w:id="6"/>
      </w:r>
      <w:r w:rsidRPr="00900F73">
        <w:rPr>
          <w:lang w:val="de-DE"/>
        </w:rPr>
        <w:t>.</w:t>
      </w:r>
    </w:p>
    <w:p w:rsidR="005C5B36" w:rsidRPr="005C5B36" w:rsidRDefault="005C5B36" w:rsidP="005C5B36">
      <w:pPr>
        <w:pStyle w:val="Listenabsatz"/>
        <w:numPr>
          <w:ilvl w:val="0"/>
          <w:numId w:val="43"/>
        </w:numPr>
        <w:rPr>
          <w:lang w:val="de-DE"/>
        </w:rPr>
      </w:pPr>
      <w:r w:rsidRPr="005C5B36">
        <w:rPr>
          <w:lang w:val="de-DE"/>
        </w:rPr>
        <w:lastRenderedPageBreak/>
        <w:t xml:space="preserve">Direkte körperliche Kontakte sind </w:t>
      </w:r>
      <w:r>
        <w:rPr>
          <w:lang w:val="de-DE"/>
        </w:rPr>
        <w:t xml:space="preserve">nach Möglichkeit zu vermeiden, so sollten </w:t>
      </w:r>
      <w:r w:rsidRPr="005C5B36">
        <w:rPr>
          <w:lang w:val="de-DE"/>
        </w:rPr>
        <w:t xml:space="preserve">Begrüßungsrituale mit körperlicher Nähe, </w:t>
      </w:r>
      <w:r>
        <w:rPr>
          <w:lang w:val="de-DE"/>
        </w:rPr>
        <w:t xml:space="preserve">wie </w:t>
      </w:r>
      <w:r w:rsidRPr="005C5B36">
        <w:rPr>
          <w:lang w:val="de-DE"/>
        </w:rPr>
        <w:t>Umarmungen und Händeschütteln</w:t>
      </w:r>
      <w:r>
        <w:rPr>
          <w:lang w:val="de-DE"/>
        </w:rPr>
        <w:t>,</w:t>
      </w:r>
      <w:r w:rsidRPr="005C5B36">
        <w:rPr>
          <w:lang w:val="de-DE"/>
        </w:rPr>
        <w:t xml:space="preserve"> unterlassen</w:t>
      </w:r>
      <w:r>
        <w:rPr>
          <w:lang w:val="de-DE"/>
        </w:rPr>
        <w:t xml:space="preserve"> werden.</w:t>
      </w:r>
    </w:p>
    <w:p w:rsidR="007E0222" w:rsidRDefault="007E0222" w:rsidP="007E0222">
      <w:pPr>
        <w:pStyle w:val="Listenabsatz"/>
        <w:numPr>
          <w:ilvl w:val="0"/>
          <w:numId w:val="43"/>
        </w:numPr>
        <w:rPr>
          <w:lang w:val="de-DE"/>
        </w:rPr>
      </w:pPr>
      <w:r>
        <w:rPr>
          <w:lang w:val="de-DE"/>
        </w:rPr>
        <w:t xml:space="preserve">Diese </w:t>
      </w:r>
      <w:r w:rsidR="00EB5E7F">
        <w:rPr>
          <w:lang w:val="de-DE"/>
        </w:rPr>
        <w:t xml:space="preserve">Maßnahmen </w:t>
      </w:r>
      <w:r>
        <w:rPr>
          <w:lang w:val="de-DE"/>
        </w:rPr>
        <w:t>gelten innerhalb und außerhalb des Schulsettings. I</w:t>
      </w:r>
      <w:r w:rsidR="00101E77" w:rsidRPr="007E0222">
        <w:rPr>
          <w:lang w:val="de-DE"/>
        </w:rPr>
        <w:t xml:space="preserve">n Abhängigkeit von den lokalen Gegebenheiten und Verordnungen der Gesundheitsbehörden </w:t>
      </w:r>
      <w:r>
        <w:rPr>
          <w:lang w:val="de-DE"/>
        </w:rPr>
        <w:t xml:space="preserve">sind auch die Vorgaben bezüglich </w:t>
      </w:r>
      <w:r w:rsidR="00101E77" w:rsidRPr="007E0222">
        <w:rPr>
          <w:lang w:val="de-DE"/>
        </w:rPr>
        <w:t>Kontaktbeschränkungen</w:t>
      </w:r>
      <w:r w:rsidR="00171315" w:rsidRPr="007E0222">
        <w:rPr>
          <w:lang w:val="de-DE"/>
        </w:rPr>
        <w:t xml:space="preserve"> außerhalb der Schule</w:t>
      </w:r>
      <w:r>
        <w:rPr>
          <w:lang w:val="de-DE"/>
        </w:rPr>
        <w:t xml:space="preserve"> zu beachten.</w:t>
      </w:r>
    </w:p>
    <w:p w:rsidR="007E0222" w:rsidRDefault="00672DD7" w:rsidP="007E0222">
      <w:pPr>
        <w:pStyle w:val="Listenabsatz"/>
        <w:numPr>
          <w:ilvl w:val="0"/>
          <w:numId w:val="43"/>
        </w:numPr>
        <w:rPr>
          <w:lang w:val="de-DE"/>
        </w:rPr>
      </w:pPr>
      <w:r w:rsidRPr="007E0222">
        <w:rPr>
          <w:lang w:val="de-DE"/>
        </w:rPr>
        <w:t>Wer Symptome zeigt, die mit einer COVID-19-Infektion vereinbar sind</w:t>
      </w:r>
      <w:r w:rsidR="007E0222">
        <w:rPr>
          <w:lang w:val="de-DE"/>
        </w:rPr>
        <w:t>,</w:t>
      </w:r>
      <w:r w:rsidRPr="007E0222">
        <w:rPr>
          <w:lang w:val="de-DE"/>
        </w:rPr>
        <w:t xml:space="preserve"> bleibt zu Hause und </w:t>
      </w:r>
      <w:r w:rsidR="00D13D64" w:rsidRPr="007E0222">
        <w:rPr>
          <w:lang w:val="de-DE"/>
        </w:rPr>
        <w:t xml:space="preserve">nimmt </w:t>
      </w:r>
      <w:r w:rsidR="00EB5E7F">
        <w:rPr>
          <w:lang w:val="de-DE"/>
        </w:rPr>
        <w:t xml:space="preserve">entsprechend der Empfehlungen </w:t>
      </w:r>
      <w:r w:rsidRPr="007E0222">
        <w:rPr>
          <w:lang w:val="de-DE"/>
        </w:rPr>
        <w:t>die Testangebote</w:t>
      </w:r>
      <w:r w:rsidR="00D13D64" w:rsidRPr="007E0222">
        <w:rPr>
          <w:lang w:val="de-DE"/>
        </w:rPr>
        <w:t xml:space="preserve"> wahr</w:t>
      </w:r>
      <w:r w:rsidR="00EB5E7F">
        <w:rPr>
          <w:lang w:val="de-DE"/>
        </w:rPr>
        <w:t xml:space="preserve"> (</w:t>
      </w:r>
      <w:r w:rsidR="006967B7">
        <w:rPr>
          <w:lang w:val="de-DE"/>
        </w:rPr>
        <w:t>s. Empfehlungen zur Teststrategie</w:t>
      </w:r>
      <w:r w:rsidR="006967B7">
        <w:rPr>
          <w:rStyle w:val="Funotenzeichen"/>
          <w:lang w:val="de-DE"/>
        </w:rPr>
        <w:footnoteReference w:id="1"/>
      </w:r>
      <w:r w:rsidR="00EB5E7F">
        <w:rPr>
          <w:lang w:val="de-DE"/>
        </w:rPr>
        <w:t>)</w:t>
      </w:r>
      <w:r w:rsidRPr="007E0222">
        <w:rPr>
          <w:lang w:val="de-DE"/>
        </w:rPr>
        <w:t>.</w:t>
      </w:r>
    </w:p>
    <w:p w:rsidR="006C6A20" w:rsidRPr="007E0222" w:rsidRDefault="00D13D64" w:rsidP="007E0222">
      <w:pPr>
        <w:pStyle w:val="Listenabsatz"/>
        <w:ind w:left="1080"/>
        <w:rPr>
          <w:lang w:val="de-DE"/>
        </w:rPr>
      </w:pPr>
      <w:r w:rsidRPr="007E0222">
        <w:rPr>
          <w:lang w:val="de-DE"/>
        </w:rPr>
        <w:t xml:space="preserve"> </w:t>
      </w:r>
      <w:r w:rsidRPr="007E0222">
        <w:rPr>
          <w:lang w:val="de-DE"/>
        </w:rPr>
        <w:tab/>
      </w:r>
    </w:p>
    <w:p w:rsidR="00E70741" w:rsidRDefault="00E70741" w:rsidP="00E70741">
      <w:pPr>
        <w:pStyle w:val="Listenabsatz"/>
        <w:numPr>
          <w:ilvl w:val="0"/>
          <w:numId w:val="31"/>
        </w:numPr>
        <w:rPr>
          <w:lang w:val="de-DE"/>
        </w:rPr>
      </w:pPr>
      <w:r>
        <w:rPr>
          <w:lang w:val="de-DE"/>
        </w:rPr>
        <w:t xml:space="preserve">Administrative Präventions- und Kontrollmaßnahmen </w:t>
      </w:r>
    </w:p>
    <w:p w:rsidR="007E0222" w:rsidRDefault="006C6A20" w:rsidP="007E0222">
      <w:pPr>
        <w:ind w:left="360"/>
        <w:rPr>
          <w:lang w:val="de-DE"/>
        </w:rPr>
      </w:pPr>
      <w:r w:rsidRPr="006C6A20">
        <w:rPr>
          <w:lang w:val="de-DE"/>
        </w:rPr>
        <w:t xml:space="preserve">Dazu zählen </w:t>
      </w:r>
      <w:r>
        <w:rPr>
          <w:lang w:val="de-DE"/>
        </w:rPr>
        <w:t xml:space="preserve">strukturelle Vorgaben und Regeln wie </w:t>
      </w:r>
      <w:r w:rsidRPr="006C6A20">
        <w:rPr>
          <w:lang w:val="de-DE"/>
        </w:rPr>
        <w:t xml:space="preserve">z.B. </w:t>
      </w:r>
    </w:p>
    <w:p w:rsidR="007E0222" w:rsidRDefault="00EB5E7F" w:rsidP="007E0222">
      <w:pPr>
        <w:pStyle w:val="Listenabsatz"/>
        <w:numPr>
          <w:ilvl w:val="0"/>
          <w:numId w:val="44"/>
        </w:numPr>
        <w:rPr>
          <w:lang w:val="de-DE"/>
        </w:rPr>
      </w:pPr>
      <w:r>
        <w:rPr>
          <w:lang w:val="de-DE"/>
        </w:rPr>
        <w:t>D</w:t>
      </w:r>
      <w:r w:rsidR="006C6A20" w:rsidRPr="007E0222">
        <w:rPr>
          <w:lang w:val="de-DE"/>
        </w:rPr>
        <w:t>ie Kohortierung von SuS</w:t>
      </w:r>
      <w:r>
        <w:rPr>
          <w:lang w:val="de-DE"/>
        </w:rPr>
        <w:t xml:space="preserve"> und von pädagogischem Personal</w:t>
      </w:r>
      <w:r w:rsidR="007C38B9">
        <w:rPr>
          <w:lang w:val="de-DE"/>
        </w:rPr>
        <w:t>.</w:t>
      </w:r>
      <w:r w:rsidR="006C6A20" w:rsidRPr="007E0222">
        <w:rPr>
          <w:lang w:val="de-DE"/>
        </w:rPr>
        <w:t xml:space="preserve"> </w:t>
      </w:r>
    </w:p>
    <w:p w:rsidR="007E0222" w:rsidRDefault="00EB5E7F" w:rsidP="007E0222">
      <w:pPr>
        <w:pStyle w:val="Listenabsatz"/>
        <w:numPr>
          <w:ilvl w:val="0"/>
          <w:numId w:val="44"/>
        </w:numPr>
        <w:rPr>
          <w:lang w:val="de-DE"/>
        </w:rPr>
      </w:pPr>
      <w:r>
        <w:rPr>
          <w:lang w:val="de-DE"/>
        </w:rPr>
        <w:t>D</w:t>
      </w:r>
      <w:r w:rsidR="006C6A20" w:rsidRPr="007E0222">
        <w:rPr>
          <w:lang w:val="de-DE"/>
        </w:rPr>
        <w:t>ie Wegeführung innerhalb der</w:t>
      </w:r>
      <w:r>
        <w:rPr>
          <w:lang w:val="de-DE"/>
        </w:rPr>
        <w:t xml:space="preserve"> Schulen und im direkten Umfeld</w:t>
      </w:r>
      <w:r w:rsidR="007C38B9">
        <w:rPr>
          <w:lang w:val="de-DE"/>
        </w:rPr>
        <w:t>.</w:t>
      </w:r>
      <w:r w:rsidR="006C6A20" w:rsidRPr="007E0222">
        <w:rPr>
          <w:lang w:val="de-DE"/>
        </w:rPr>
        <w:t xml:space="preserve">  </w:t>
      </w:r>
      <w:r w:rsidR="00F8618A">
        <w:rPr>
          <w:lang w:val="de-DE"/>
        </w:rPr>
        <w:t>Wege und Su</w:t>
      </w:r>
      <w:r w:rsidR="008A4863">
        <w:rPr>
          <w:lang w:val="de-DE"/>
        </w:rPr>
        <w:t>S</w:t>
      </w:r>
      <w:r w:rsidR="00F8618A">
        <w:rPr>
          <w:lang w:val="de-DE"/>
        </w:rPr>
        <w:t xml:space="preserve">-Bewegungen im Schulgebäude lassen sich </w:t>
      </w:r>
      <w:r w:rsidR="00267DA8">
        <w:rPr>
          <w:lang w:val="de-DE"/>
        </w:rPr>
        <w:t xml:space="preserve">z. B. </w:t>
      </w:r>
      <w:r w:rsidR="00F8618A">
        <w:rPr>
          <w:lang w:val="de-DE"/>
        </w:rPr>
        <w:t>vermeiden, indem nur das pädagogische Personal den Unterrichtsraum wechselt und die Klasse im Raum verbleibt.</w:t>
      </w:r>
    </w:p>
    <w:p w:rsidR="007E0222" w:rsidRDefault="00EB5E7F" w:rsidP="007E0222">
      <w:pPr>
        <w:pStyle w:val="Listenabsatz"/>
        <w:numPr>
          <w:ilvl w:val="0"/>
          <w:numId w:val="44"/>
        </w:numPr>
        <w:rPr>
          <w:lang w:val="de-DE"/>
        </w:rPr>
      </w:pPr>
      <w:r>
        <w:rPr>
          <w:lang w:val="de-DE"/>
        </w:rPr>
        <w:t>Z</w:t>
      </w:r>
      <w:r w:rsidR="006C6A20" w:rsidRPr="007E0222">
        <w:rPr>
          <w:lang w:val="de-DE"/>
        </w:rPr>
        <w:t>eitliche und räumliche Pausenkonzepte</w:t>
      </w:r>
      <w:r w:rsidR="007C38B9">
        <w:rPr>
          <w:lang w:val="de-DE"/>
        </w:rPr>
        <w:t>.</w:t>
      </w:r>
      <w:r w:rsidR="001604DE" w:rsidRPr="007E0222">
        <w:rPr>
          <w:lang w:val="de-DE"/>
        </w:rPr>
        <w:t xml:space="preserve"> </w:t>
      </w:r>
    </w:p>
    <w:p w:rsidR="00F23A63" w:rsidRDefault="00F23A63" w:rsidP="007E0222">
      <w:pPr>
        <w:pStyle w:val="Listenabsatz"/>
        <w:numPr>
          <w:ilvl w:val="0"/>
          <w:numId w:val="44"/>
        </w:numPr>
        <w:rPr>
          <w:lang w:val="de-DE"/>
        </w:rPr>
      </w:pPr>
      <w:r>
        <w:rPr>
          <w:lang w:val="de-DE"/>
        </w:rPr>
        <w:t>Einhaltung von AHA-Regeln auch auf dem Schulweg</w:t>
      </w:r>
    </w:p>
    <w:p w:rsidR="000A52F1" w:rsidRDefault="00EB5E7F" w:rsidP="007E0222">
      <w:pPr>
        <w:pStyle w:val="Listenabsatz"/>
        <w:numPr>
          <w:ilvl w:val="0"/>
          <w:numId w:val="44"/>
        </w:numPr>
        <w:rPr>
          <w:lang w:val="de-DE"/>
        </w:rPr>
      </w:pPr>
      <w:r>
        <w:rPr>
          <w:lang w:val="de-DE"/>
        </w:rPr>
        <w:t>E</w:t>
      </w:r>
      <w:r w:rsidR="000A52F1">
        <w:rPr>
          <w:lang w:val="de-DE"/>
        </w:rPr>
        <w:t xml:space="preserve">in Zutrittsverbot </w:t>
      </w:r>
      <w:r>
        <w:rPr>
          <w:lang w:val="de-DE"/>
        </w:rPr>
        <w:t>zum</w:t>
      </w:r>
      <w:r w:rsidRPr="007E0222">
        <w:rPr>
          <w:lang w:val="de-DE"/>
        </w:rPr>
        <w:t xml:space="preserve"> Schulgebäude</w:t>
      </w:r>
      <w:r>
        <w:rPr>
          <w:lang w:val="de-DE"/>
        </w:rPr>
        <w:t xml:space="preserve"> </w:t>
      </w:r>
      <w:r w:rsidR="00E11C0F">
        <w:rPr>
          <w:lang w:val="de-DE"/>
        </w:rPr>
        <w:t xml:space="preserve">für </w:t>
      </w:r>
      <w:r w:rsidR="006C6A20" w:rsidRPr="007E0222">
        <w:rPr>
          <w:lang w:val="de-DE"/>
        </w:rPr>
        <w:t>Erwachsene</w:t>
      </w:r>
      <w:r w:rsidR="00E11C0F">
        <w:rPr>
          <w:lang w:val="de-DE"/>
        </w:rPr>
        <w:t>/Personen</w:t>
      </w:r>
      <w:r w:rsidR="006C6A20" w:rsidRPr="007E0222">
        <w:rPr>
          <w:lang w:val="de-DE"/>
        </w:rPr>
        <w:t xml:space="preserve"> ohne </w:t>
      </w:r>
      <w:r w:rsidR="000A52F1">
        <w:rPr>
          <w:lang w:val="de-DE"/>
        </w:rPr>
        <w:t xml:space="preserve">konkreten </w:t>
      </w:r>
      <w:r w:rsidR="006C6A20" w:rsidRPr="007E0222">
        <w:rPr>
          <w:lang w:val="de-DE"/>
        </w:rPr>
        <w:t>Schulbezug</w:t>
      </w:r>
      <w:r w:rsidR="007C38B9">
        <w:rPr>
          <w:lang w:val="de-DE"/>
        </w:rPr>
        <w:t>.</w:t>
      </w:r>
    </w:p>
    <w:p w:rsidR="000A52F1" w:rsidRDefault="00EB5E7F" w:rsidP="007E0222">
      <w:pPr>
        <w:pStyle w:val="Listenabsatz"/>
        <w:numPr>
          <w:ilvl w:val="0"/>
          <w:numId w:val="44"/>
        </w:numPr>
        <w:rPr>
          <w:lang w:val="de-DE"/>
        </w:rPr>
      </w:pPr>
      <w:r>
        <w:rPr>
          <w:lang w:val="de-DE"/>
        </w:rPr>
        <w:t>D</w:t>
      </w:r>
      <w:r w:rsidR="000A52F1">
        <w:rPr>
          <w:lang w:val="de-DE"/>
        </w:rPr>
        <w:t>ie konsequente Einhaltung vo</w:t>
      </w:r>
      <w:r w:rsidR="00D128F6">
        <w:rPr>
          <w:lang w:val="de-DE"/>
        </w:rPr>
        <w:t>n Quarantäne und Isolierung</w:t>
      </w:r>
      <w:r w:rsidR="00E00182">
        <w:rPr>
          <w:lang w:val="de-DE"/>
        </w:rPr>
        <w:t xml:space="preserve">, unter Umständen auch ohne Anordnung </w:t>
      </w:r>
      <w:r w:rsidR="000A52F1">
        <w:rPr>
          <w:lang w:val="de-DE"/>
        </w:rPr>
        <w:t xml:space="preserve"> durch die verantwortlichen Gesundheitsbehörden</w:t>
      </w:r>
      <w:r w:rsidR="00E00182">
        <w:rPr>
          <w:lang w:val="de-DE"/>
        </w:rPr>
        <w:t xml:space="preserve"> (s. Teststrategie)</w:t>
      </w:r>
      <w:r w:rsidR="007C38B9">
        <w:rPr>
          <w:lang w:val="de-DE"/>
        </w:rPr>
        <w:t>.</w:t>
      </w:r>
    </w:p>
    <w:p w:rsidR="000A52F1" w:rsidRPr="00DB48A6" w:rsidRDefault="000A52F1" w:rsidP="00F95499">
      <w:pPr>
        <w:pStyle w:val="Listenabsatz"/>
        <w:numPr>
          <w:ilvl w:val="0"/>
          <w:numId w:val="44"/>
        </w:numPr>
        <w:rPr>
          <w:lang w:val="de-DE"/>
        </w:rPr>
      </w:pPr>
      <w:r w:rsidRPr="00F95499">
        <w:rPr>
          <w:lang w:val="de-DE"/>
        </w:rPr>
        <w:t xml:space="preserve">Die Vorgabe </w:t>
      </w:r>
      <w:r w:rsidR="00E00182" w:rsidRPr="00F95499">
        <w:rPr>
          <w:lang w:val="de-DE"/>
        </w:rPr>
        <w:t xml:space="preserve">und Kommunikation </w:t>
      </w:r>
      <w:r w:rsidRPr="00F95499">
        <w:rPr>
          <w:lang w:val="de-DE"/>
        </w:rPr>
        <w:t xml:space="preserve">von </w:t>
      </w:r>
      <w:r w:rsidR="00F8090F" w:rsidRPr="00F95499">
        <w:rPr>
          <w:lang w:val="de-DE"/>
        </w:rPr>
        <w:t>Kriterien</w:t>
      </w:r>
      <w:r w:rsidRPr="00F95499">
        <w:rPr>
          <w:lang w:val="de-DE"/>
        </w:rPr>
        <w:t xml:space="preserve"> und deren konsequente Anwendung</w:t>
      </w:r>
      <w:r w:rsidR="00F8090F" w:rsidRPr="00F95499">
        <w:rPr>
          <w:lang w:val="de-DE"/>
        </w:rPr>
        <w:t xml:space="preserve">, </w:t>
      </w:r>
      <w:r w:rsidRPr="00F95499">
        <w:rPr>
          <w:lang w:val="de-DE"/>
        </w:rPr>
        <w:t>unter welchen Umständen bzw. bei Vorliegen welcher Krankheitszeichen</w:t>
      </w:r>
      <w:r w:rsidR="00F8090F" w:rsidRPr="00F95499">
        <w:rPr>
          <w:lang w:val="de-DE"/>
        </w:rPr>
        <w:t xml:space="preserve"> SuS </w:t>
      </w:r>
      <w:r w:rsidRPr="002360B8">
        <w:rPr>
          <w:lang w:val="de-DE"/>
        </w:rPr>
        <w:t xml:space="preserve">(und Schulpersonal) </w:t>
      </w:r>
      <w:r w:rsidR="00F8090F" w:rsidRPr="002360B8">
        <w:rPr>
          <w:lang w:val="de-DE"/>
        </w:rPr>
        <w:t>die Schule nicht besuchen dürfen</w:t>
      </w:r>
      <w:r w:rsidR="00C23549" w:rsidRPr="00F95499">
        <w:rPr>
          <w:lang w:val="de-DE"/>
        </w:rPr>
        <w:t xml:space="preserve"> (inklusive Teststrat</w:t>
      </w:r>
      <w:r w:rsidR="007274F9">
        <w:rPr>
          <w:lang w:val="de-DE"/>
        </w:rPr>
        <w:t>e</w:t>
      </w:r>
      <w:r w:rsidR="00C23549" w:rsidRPr="00F95499">
        <w:rPr>
          <w:lang w:val="de-DE"/>
        </w:rPr>
        <w:t xml:space="preserve">gie, </w:t>
      </w:r>
      <w:r w:rsidR="00EB5E7F" w:rsidRPr="00F95499">
        <w:rPr>
          <w:lang w:val="de-DE"/>
        </w:rPr>
        <w:t>s. dort</w:t>
      </w:r>
      <w:r w:rsidR="00C23549" w:rsidRPr="00F95499">
        <w:rPr>
          <w:lang w:val="de-DE"/>
        </w:rPr>
        <w:t>)</w:t>
      </w:r>
      <w:r w:rsidRPr="00F95499">
        <w:rPr>
          <w:lang w:val="de-DE"/>
        </w:rPr>
        <w:t>.</w:t>
      </w:r>
      <w:r w:rsidR="00A05598" w:rsidRPr="00F95499">
        <w:rPr>
          <w:lang w:val="de-DE"/>
        </w:rPr>
        <w:t xml:space="preserve"> </w:t>
      </w:r>
    </w:p>
    <w:p w:rsidR="00EA397B" w:rsidRPr="002360B8" w:rsidRDefault="00F8090F" w:rsidP="00A05598">
      <w:pPr>
        <w:pStyle w:val="Listenabsatz"/>
        <w:numPr>
          <w:ilvl w:val="0"/>
          <w:numId w:val="44"/>
        </w:numPr>
        <w:rPr>
          <w:lang w:val="de-DE"/>
        </w:rPr>
      </w:pPr>
      <w:r w:rsidRPr="00A05598">
        <w:rPr>
          <w:lang w:val="de-DE"/>
        </w:rPr>
        <w:t xml:space="preserve"> </w:t>
      </w:r>
      <w:r w:rsidR="000A52F1" w:rsidRPr="00A05598">
        <w:rPr>
          <w:lang w:val="de-DE"/>
        </w:rPr>
        <w:t xml:space="preserve">Die Vorgabe </w:t>
      </w:r>
      <w:r w:rsidR="00E00182" w:rsidRPr="00A05598">
        <w:rPr>
          <w:lang w:val="de-DE"/>
        </w:rPr>
        <w:t xml:space="preserve">und Kommunikation </w:t>
      </w:r>
      <w:r w:rsidR="000A52F1" w:rsidRPr="00A05598">
        <w:rPr>
          <w:lang w:val="de-DE"/>
        </w:rPr>
        <w:t>von Kriterien und deren konsequente Anwendung , wann SuS (und Schu</w:t>
      </w:r>
      <w:r w:rsidR="000A52F1" w:rsidRPr="00F95499">
        <w:rPr>
          <w:lang w:val="de-DE"/>
        </w:rPr>
        <w:t xml:space="preserve">lpersonal) nach </w:t>
      </w:r>
      <w:r w:rsidR="00620DB8" w:rsidRPr="002360B8">
        <w:rPr>
          <w:lang w:val="de-DE"/>
        </w:rPr>
        <w:t xml:space="preserve">Absonderung (Isolierung bei </w:t>
      </w:r>
      <w:r w:rsidR="000A52F1" w:rsidRPr="002360B8">
        <w:rPr>
          <w:lang w:val="de-DE"/>
        </w:rPr>
        <w:t>Erkrankung</w:t>
      </w:r>
      <w:r w:rsidR="00620DB8" w:rsidRPr="002360B8">
        <w:rPr>
          <w:lang w:val="de-DE"/>
        </w:rPr>
        <w:t>/nachgewiesener Infektion</w:t>
      </w:r>
      <w:r w:rsidR="000A52F1" w:rsidRPr="002360B8">
        <w:rPr>
          <w:lang w:val="de-DE"/>
        </w:rPr>
        <w:t xml:space="preserve"> </w:t>
      </w:r>
      <w:r w:rsidR="002A1CC4" w:rsidRPr="00A05598">
        <w:rPr>
          <w:lang w:val="de-DE"/>
        </w:rPr>
        <w:fldChar w:fldCharType="begin"/>
      </w:r>
      <w:r w:rsidR="002A1CC4" w:rsidRPr="00A05598">
        <w:rPr>
          <w:lang w:val="de-DE"/>
        </w:rPr>
        <w:instrText xml:space="preserve"> REF _Ref51853402 \r \h </w:instrText>
      </w:r>
      <w:r w:rsidR="00DB48A6" w:rsidRPr="00A05598">
        <w:rPr>
          <w:lang w:val="de-DE"/>
        </w:rPr>
        <w:instrText xml:space="preserve"> \* MERGEFORMAT </w:instrText>
      </w:r>
      <w:r w:rsidR="002A1CC4" w:rsidRPr="00A05598">
        <w:rPr>
          <w:lang w:val="de-DE"/>
        </w:rPr>
      </w:r>
      <w:r w:rsidR="002A1CC4" w:rsidRPr="00A05598">
        <w:rPr>
          <w:lang w:val="de-DE"/>
        </w:rPr>
        <w:fldChar w:fldCharType="separate"/>
      </w:r>
      <w:r w:rsidR="001B7B91">
        <w:rPr>
          <w:lang w:val="de-DE"/>
        </w:rPr>
        <w:t>(7)</w:t>
      </w:r>
      <w:r w:rsidR="002A1CC4" w:rsidRPr="00A05598">
        <w:rPr>
          <w:lang w:val="de-DE"/>
        </w:rPr>
        <w:fldChar w:fldCharType="end"/>
      </w:r>
      <w:r w:rsidR="00826582" w:rsidRPr="00A05598">
        <w:rPr>
          <w:lang w:val="de-DE"/>
        </w:rPr>
        <w:fldChar w:fldCharType="begin"/>
      </w:r>
      <w:r w:rsidR="00826582" w:rsidRPr="00A05598">
        <w:rPr>
          <w:lang w:val="de-DE"/>
        </w:rPr>
        <w:instrText xml:space="preserve"> REF _Ref51853934 \r \h </w:instrText>
      </w:r>
      <w:r w:rsidR="00DB48A6" w:rsidRPr="00A05598">
        <w:rPr>
          <w:lang w:val="de-DE"/>
        </w:rPr>
        <w:instrText xml:space="preserve"> \* MERGEFORMAT </w:instrText>
      </w:r>
      <w:r w:rsidR="00826582" w:rsidRPr="00A05598">
        <w:rPr>
          <w:lang w:val="de-DE"/>
        </w:rPr>
      </w:r>
      <w:r w:rsidR="00826582" w:rsidRPr="00A05598">
        <w:rPr>
          <w:lang w:val="de-DE"/>
        </w:rPr>
        <w:fldChar w:fldCharType="separate"/>
      </w:r>
      <w:r w:rsidR="001B7B91">
        <w:rPr>
          <w:lang w:val="de-DE"/>
        </w:rPr>
        <w:t>(8)</w:t>
      </w:r>
      <w:r w:rsidR="00826582" w:rsidRPr="00A05598">
        <w:rPr>
          <w:lang w:val="de-DE"/>
        </w:rPr>
        <w:fldChar w:fldCharType="end"/>
      </w:r>
      <w:r w:rsidR="00826582" w:rsidRPr="00A05598">
        <w:rPr>
          <w:lang w:val="de-DE"/>
        </w:rPr>
        <w:fldChar w:fldCharType="begin"/>
      </w:r>
      <w:r w:rsidR="00826582" w:rsidRPr="00A05598">
        <w:rPr>
          <w:lang w:val="de-DE"/>
        </w:rPr>
        <w:instrText xml:space="preserve"> REF _Ref51853969 \r \h </w:instrText>
      </w:r>
      <w:r w:rsidR="00DB48A6" w:rsidRPr="00A05598">
        <w:rPr>
          <w:lang w:val="de-DE"/>
        </w:rPr>
        <w:instrText xml:space="preserve"> \* MERGEFORMAT </w:instrText>
      </w:r>
      <w:r w:rsidR="00826582" w:rsidRPr="00A05598">
        <w:rPr>
          <w:lang w:val="de-DE"/>
        </w:rPr>
      </w:r>
      <w:r w:rsidR="00826582" w:rsidRPr="00A05598">
        <w:rPr>
          <w:lang w:val="de-DE"/>
        </w:rPr>
        <w:fldChar w:fldCharType="separate"/>
      </w:r>
      <w:r w:rsidR="001B7B91">
        <w:rPr>
          <w:lang w:val="de-DE"/>
        </w:rPr>
        <w:t>(9)</w:t>
      </w:r>
      <w:r w:rsidR="00826582" w:rsidRPr="00A05598">
        <w:rPr>
          <w:lang w:val="de-DE"/>
        </w:rPr>
        <w:fldChar w:fldCharType="end"/>
      </w:r>
      <w:r w:rsidR="00826582" w:rsidRPr="00A05598">
        <w:rPr>
          <w:lang w:val="de-DE"/>
        </w:rPr>
        <w:t xml:space="preserve"> </w:t>
      </w:r>
      <w:r w:rsidR="000A52F1" w:rsidRPr="00A05598">
        <w:rPr>
          <w:lang w:val="de-DE"/>
        </w:rPr>
        <w:t>bzw. Quarantäne</w:t>
      </w:r>
      <w:r w:rsidR="00826582" w:rsidRPr="00A05598">
        <w:rPr>
          <w:lang w:val="de-DE"/>
        </w:rPr>
        <w:t xml:space="preserve"> </w:t>
      </w:r>
      <w:r w:rsidR="008A4863">
        <w:rPr>
          <w:lang w:val="de-DE"/>
        </w:rPr>
        <w:fldChar w:fldCharType="begin"/>
      </w:r>
      <w:r w:rsidR="008A4863">
        <w:rPr>
          <w:lang w:val="de-DE"/>
        </w:rPr>
        <w:instrText xml:space="preserve"> REF _Ref51853934 \r \h </w:instrText>
      </w:r>
      <w:r w:rsidR="008A4863">
        <w:rPr>
          <w:lang w:val="de-DE"/>
        </w:rPr>
      </w:r>
      <w:r w:rsidR="008A4863">
        <w:rPr>
          <w:lang w:val="de-DE"/>
        </w:rPr>
        <w:fldChar w:fldCharType="separate"/>
      </w:r>
      <w:r w:rsidR="008A4863">
        <w:rPr>
          <w:lang w:val="de-DE"/>
        </w:rPr>
        <w:t>(8)</w:t>
      </w:r>
      <w:r w:rsidR="008A4863">
        <w:rPr>
          <w:lang w:val="de-DE"/>
        </w:rPr>
        <w:fldChar w:fldCharType="end"/>
      </w:r>
      <w:r w:rsidR="00826582" w:rsidRPr="00A05598">
        <w:rPr>
          <w:lang w:val="de-DE"/>
        </w:rPr>
        <w:fldChar w:fldCharType="begin"/>
      </w:r>
      <w:r w:rsidR="00826582" w:rsidRPr="00A05598">
        <w:rPr>
          <w:lang w:val="de-DE"/>
        </w:rPr>
        <w:instrText xml:space="preserve"> REF _Ref51853992 \r \h </w:instrText>
      </w:r>
      <w:r w:rsidR="00DB48A6" w:rsidRPr="00A05598">
        <w:rPr>
          <w:lang w:val="de-DE"/>
        </w:rPr>
        <w:instrText xml:space="preserve"> \* MERGEFORMAT </w:instrText>
      </w:r>
      <w:r w:rsidR="00826582" w:rsidRPr="00A05598">
        <w:rPr>
          <w:lang w:val="de-DE"/>
        </w:rPr>
      </w:r>
      <w:r w:rsidR="00826582" w:rsidRPr="00A05598">
        <w:rPr>
          <w:lang w:val="de-DE"/>
        </w:rPr>
        <w:fldChar w:fldCharType="separate"/>
      </w:r>
      <w:r w:rsidR="001B7B91">
        <w:rPr>
          <w:lang w:val="de-DE"/>
        </w:rPr>
        <w:t>(10)</w:t>
      </w:r>
      <w:r w:rsidR="00826582" w:rsidRPr="00A05598">
        <w:rPr>
          <w:lang w:val="de-DE"/>
        </w:rPr>
        <w:fldChar w:fldCharType="end"/>
      </w:r>
      <w:r w:rsidR="00826582" w:rsidRPr="00A05598">
        <w:rPr>
          <w:lang w:val="de-DE"/>
        </w:rPr>
        <w:t xml:space="preserve"> b</w:t>
      </w:r>
      <w:r w:rsidR="00620DB8" w:rsidRPr="00A05598">
        <w:rPr>
          <w:lang w:val="de-DE"/>
        </w:rPr>
        <w:t xml:space="preserve">ei Kontaktpersonen der Kategorie 1) </w:t>
      </w:r>
      <w:r w:rsidR="000A52F1" w:rsidRPr="00A05598">
        <w:rPr>
          <w:lang w:val="de-DE"/>
        </w:rPr>
        <w:t>die Schule wieder besuchen dürfen</w:t>
      </w:r>
      <w:r w:rsidR="00A05598">
        <w:rPr>
          <w:lang w:val="de-DE"/>
        </w:rPr>
        <w:t>.</w:t>
      </w:r>
      <w:r w:rsidR="007B51C7" w:rsidRPr="00A05598">
        <w:rPr>
          <w:lang w:val="de-DE"/>
        </w:rPr>
        <w:t xml:space="preserve"> </w:t>
      </w:r>
      <w:r w:rsidR="000A52F1" w:rsidRPr="00A05598">
        <w:rPr>
          <w:lang w:val="de-DE"/>
        </w:rPr>
        <w:t>Die Aussetzung von Klassenfahrten,  Schulfeiern</w:t>
      </w:r>
      <w:r w:rsidRPr="00A05598">
        <w:rPr>
          <w:lang w:val="de-DE"/>
        </w:rPr>
        <w:t xml:space="preserve">  </w:t>
      </w:r>
      <w:r w:rsidR="00043545" w:rsidRPr="00A05598">
        <w:rPr>
          <w:lang w:val="de-DE"/>
        </w:rPr>
        <w:t xml:space="preserve">und ähnlichen </w:t>
      </w:r>
      <w:r w:rsidR="000A52F1" w:rsidRPr="00A05598">
        <w:rPr>
          <w:lang w:val="de-DE"/>
        </w:rPr>
        <w:t xml:space="preserve"> nicht zwingend notwendigen Schulaktivitäten</w:t>
      </w:r>
      <w:r w:rsidR="007C38B9" w:rsidRPr="00F95499">
        <w:rPr>
          <w:lang w:val="de-DE"/>
        </w:rPr>
        <w:t>.</w:t>
      </w:r>
    </w:p>
    <w:p w:rsidR="006C6A20" w:rsidRPr="00D97597" w:rsidRDefault="009D2BC4" w:rsidP="00EA397B">
      <w:pPr>
        <w:pStyle w:val="Listenabsatz"/>
        <w:numPr>
          <w:ilvl w:val="0"/>
          <w:numId w:val="44"/>
        </w:numPr>
        <w:rPr>
          <w:lang w:val="de-DE"/>
        </w:rPr>
      </w:pPr>
      <w:r w:rsidRPr="00EA397B">
        <w:rPr>
          <w:lang w:val="de-DE"/>
        </w:rPr>
        <w:t xml:space="preserve">Lösungen </w:t>
      </w:r>
      <w:r w:rsidR="008C4E55" w:rsidRPr="00EA397B">
        <w:rPr>
          <w:lang w:val="de-DE"/>
        </w:rPr>
        <w:t xml:space="preserve">zur Teilhabe </w:t>
      </w:r>
      <w:r w:rsidR="00EB5E7F">
        <w:rPr>
          <w:lang w:val="de-DE"/>
        </w:rPr>
        <w:t xml:space="preserve">(z.B. durch Distanzunterricht) </w:t>
      </w:r>
      <w:r w:rsidR="000A52F1" w:rsidRPr="00EA397B">
        <w:rPr>
          <w:lang w:val="de-DE"/>
        </w:rPr>
        <w:t>von</w:t>
      </w:r>
      <w:r w:rsidRPr="00EA397B">
        <w:rPr>
          <w:lang w:val="de-DE"/>
        </w:rPr>
        <w:t xml:space="preserve"> Gruppen, für welche nach (betriebs-) ärztlicher Einschätzung das Infektionsrisiko </w:t>
      </w:r>
      <w:r w:rsidR="008C4E55" w:rsidRPr="00EA397B">
        <w:rPr>
          <w:lang w:val="de-DE"/>
        </w:rPr>
        <w:t>durch Teilnahme am</w:t>
      </w:r>
      <w:r w:rsidRPr="00EA397B">
        <w:rPr>
          <w:lang w:val="de-DE"/>
        </w:rPr>
        <w:t xml:space="preserve"> Schulbetrieb medizinisch nicht vertretbar ist</w:t>
      </w:r>
      <w:r w:rsidR="008C4E55" w:rsidRPr="00D97597">
        <w:rPr>
          <w:lang w:val="de-DE"/>
        </w:rPr>
        <w:t>.</w:t>
      </w:r>
      <w:r w:rsidR="00FA469D" w:rsidRPr="00D97597">
        <w:rPr>
          <w:lang w:val="de-DE"/>
        </w:rPr>
        <w:t xml:space="preserve"> Befinden sich im Haushalt von SuS Angehörige mit gesundheitlichen Risiken für einen schweren COVID-19-Krankheitsv</w:t>
      </w:r>
      <w:r w:rsidR="0033732B" w:rsidRPr="00D97597">
        <w:rPr>
          <w:lang w:val="de-DE"/>
        </w:rPr>
        <w:t>erlauf</w:t>
      </w:r>
      <w:r w:rsidR="00FA469D" w:rsidRPr="00D97597">
        <w:rPr>
          <w:lang w:val="de-DE"/>
        </w:rPr>
        <w:t xml:space="preserve">, so sind </w:t>
      </w:r>
      <w:r w:rsidR="0033732B" w:rsidRPr="00D97597">
        <w:rPr>
          <w:lang w:val="de-DE"/>
        </w:rPr>
        <w:t xml:space="preserve">zu deren Schutz </w:t>
      </w:r>
      <w:r w:rsidR="00FA469D" w:rsidRPr="00D97597">
        <w:rPr>
          <w:lang w:val="de-DE"/>
        </w:rPr>
        <w:t>vorrangig infektionspräventive</w:t>
      </w:r>
      <w:r w:rsidR="0033732B" w:rsidRPr="00D97597">
        <w:rPr>
          <w:lang w:val="de-DE"/>
        </w:rPr>
        <w:t xml:space="preserve"> </w:t>
      </w:r>
      <w:r w:rsidR="00FA469D" w:rsidRPr="00D97597">
        <w:rPr>
          <w:lang w:val="de-DE"/>
        </w:rPr>
        <w:t xml:space="preserve"> Maßnahmen innerhalb der häuslichen Gemeinschaft zu treffen.</w:t>
      </w:r>
    </w:p>
    <w:p w:rsidR="000A52F1" w:rsidRPr="007E0222" w:rsidRDefault="000A52F1" w:rsidP="000A52F1">
      <w:pPr>
        <w:pStyle w:val="Listenabsatz"/>
        <w:ind w:left="1080"/>
        <w:rPr>
          <w:lang w:val="de-DE"/>
        </w:rPr>
      </w:pPr>
    </w:p>
    <w:p w:rsidR="006C6A20" w:rsidRDefault="00E70741" w:rsidP="00E70741">
      <w:pPr>
        <w:pStyle w:val="Listenabsatz"/>
        <w:numPr>
          <w:ilvl w:val="0"/>
          <w:numId w:val="31"/>
        </w:numPr>
        <w:rPr>
          <w:lang w:val="de-DE"/>
        </w:rPr>
      </w:pPr>
      <w:r>
        <w:rPr>
          <w:lang w:val="de-DE"/>
        </w:rPr>
        <w:t>Umwelt</w:t>
      </w:r>
      <w:r w:rsidR="004712AA">
        <w:rPr>
          <w:lang w:val="de-DE"/>
        </w:rPr>
        <w:t>bezogene</w:t>
      </w:r>
      <w:r>
        <w:rPr>
          <w:lang w:val="de-DE"/>
        </w:rPr>
        <w:t xml:space="preserve"> und technische Präventions- und Kontrollmaßnahmen </w:t>
      </w:r>
    </w:p>
    <w:p w:rsidR="000A52F1" w:rsidRDefault="001604DE" w:rsidP="001604DE">
      <w:pPr>
        <w:ind w:left="360"/>
        <w:rPr>
          <w:lang w:val="de-DE"/>
        </w:rPr>
      </w:pPr>
      <w:r>
        <w:rPr>
          <w:lang w:val="de-DE"/>
        </w:rPr>
        <w:lastRenderedPageBreak/>
        <w:t>Dies beinhaltet</w:t>
      </w:r>
      <w:r w:rsidR="000A52F1">
        <w:rPr>
          <w:lang w:val="de-DE"/>
        </w:rPr>
        <w:t xml:space="preserve"> unter anderem</w:t>
      </w:r>
    </w:p>
    <w:p w:rsidR="000A52F1" w:rsidRDefault="00EB5E7F" w:rsidP="000A52F1">
      <w:pPr>
        <w:pStyle w:val="Listenabsatz"/>
        <w:numPr>
          <w:ilvl w:val="0"/>
          <w:numId w:val="45"/>
        </w:numPr>
        <w:rPr>
          <w:lang w:val="de-DE"/>
        </w:rPr>
      </w:pPr>
      <w:r>
        <w:rPr>
          <w:lang w:val="de-DE"/>
        </w:rPr>
        <w:t>D</w:t>
      </w:r>
      <w:r w:rsidR="001604DE" w:rsidRPr="000A52F1">
        <w:rPr>
          <w:lang w:val="de-DE"/>
        </w:rPr>
        <w:t>ie Verlegung von Schulaktivitäten (</w:t>
      </w:r>
      <w:r>
        <w:rPr>
          <w:lang w:val="de-DE"/>
        </w:rPr>
        <w:t>z.B. Sportunterricht) ins Freie, soweit möglich</w:t>
      </w:r>
      <w:r w:rsidR="007C38B9">
        <w:rPr>
          <w:lang w:val="de-DE"/>
        </w:rPr>
        <w:t>.</w:t>
      </w:r>
      <w:r w:rsidR="001604DE" w:rsidRPr="000A52F1">
        <w:rPr>
          <w:lang w:val="de-DE"/>
        </w:rPr>
        <w:t xml:space="preserve"> </w:t>
      </w:r>
    </w:p>
    <w:p w:rsidR="000A52F1" w:rsidRDefault="00EB5E7F" w:rsidP="000A52F1">
      <w:pPr>
        <w:pStyle w:val="Listenabsatz"/>
        <w:numPr>
          <w:ilvl w:val="0"/>
          <w:numId w:val="45"/>
        </w:numPr>
        <w:rPr>
          <w:lang w:val="de-DE"/>
        </w:rPr>
      </w:pPr>
      <w:r>
        <w:rPr>
          <w:lang w:val="de-DE"/>
        </w:rPr>
        <w:t>D</w:t>
      </w:r>
      <w:r w:rsidR="001604DE" w:rsidRPr="000A52F1">
        <w:rPr>
          <w:lang w:val="de-DE"/>
        </w:rPr>
        <w:t xml:space="preserve">ie räumliche Entzerrung durch Nutzung/Schaffung zusätzlicher Raumkapazitäten </w:t>
      </w:r>
      <w:r w:rsidR="00852BC3">
        <w:rPr>
          <w:lang w:val="de-DE"/>
        </w:rPr>
        <w:t xml:space="preserve">(nicht nur im Hinblick auf Klassenzimmer, sondern auch Aufenthalts-, Besprechungsräume, Umkleiden und Garderoben etc.) </w:t>
      </w:r>
      <w:r w:rsidR="001604DE" w:rsidRPr="000A52F1">
        <w:rPr>
          <w:lang w:val="de-DE"/>
        </w:rPr>
        <w:t xml:space="preserve">und </w:t>
      </w:r>
      <w:r w:rsidR="008E0D98">
        <w:rPr>
          <w:lang w:val="de-DE"/>
        </w:rPr>
        <w:t>durch den Einsatz</w:t>
      </w:r>
      <w:r w:rsidR="001604DE" w:rsidRPr="000A52F1">
        <w:rPr>
          <w:lang w:val="de-DE"/>
        </w:rPr>
        <w:t xml:space="preserve"> virtueller</w:t>
      </w:r>
      <w:r w:rsidR="008E0D98">
        <w:rPr>
          <w:lang w:val="de-DE"/>
        </w:rPr>
        <w:t xml:space="preserve"> Möglichkeiten (z.B. für B</w:t>
      </w:r>
      <w:r w:rsidR="001604DE" w:rsidRPr="000A52F1">
        <w:rPr>
          <w:lang w:val="de-DE"/>
        </w:rPr>
        <w:t>esprechungen</w:t>
      </w:r>
      <w:r w:rsidR="008E0D98">
        <w:rPr>
          <w:lang w:val="de-DE"/>
        </w:rPr>
        <w:t xml:space="preserve"> des pädagogischen Personals</w:t>
      </w:r>
      <w:r w:rsidR="00506115">
        <w:rPr>
          <w:lang w:val="de-DE"/>
        </w:rPr>
        <w:t xml:space="preserve"> und Schulkonferenzen</w:t>
      </w:r>
      <w:r>
        <w:rPr>
          <w:lang w:val="de-DE"/>
        </w:rPr>
        <w:t>)</w:t>
      </w:r>
      <w:r w:rsidR="007C38B9">
        <w:rPr>
          <w:lang w:val="de-DE"/>
        </w:rPr>
        <w:t>.</w:t>
      </w:r>
    </w:p>
    <w:p w:rsidR="000A52F1" w:rsidRDefault="00EB5E7F" w:rsidP="000A52F1">
      <w:pPr>
        <w:pStyle w:val="Listenabsatz"/>
        <w:numPr>
          <w:ilvl w:val="0"/>
          <w:numId w:val="45"/>
        </w:numPr>
        <w:rPr>
          <w:lang w:val="de-DE"/>
        </w:rPr>
      </w:pPr>
      <w:r>
        <w:rPr>
          <w:lang w:val="de-DE"/>
        </w:rPr>
        <w:t>D</w:t>
      </w:r>
      <w:r w:rsidR="001604DE" w:rsidRPr="000A52F1">
        <w:rPr>
          <w:lang w:val="de-DE"/>
        </w:rPr>
        <w:t xml:space="preserve">ie Vermeidung </w:t>
      </w:r>
      <w:r w:rsidR="000A52F1">
        <w:rPr>
          <w:lang w:val="de-DE"/>
        </w:rPr>
        <w:t xml:space="preserve">von </w:t>
      </w:r>
      <w:r w:rsidR="001604DE" w:rsidRPr="000A52F1">
        <w:rPr>
          <w:lang w:val="de-DE"/>
        </w:rPr>
        <w:t>Schulaktivitäten</w:t>
      </w:r>
      <w:r w:rsidR="000A52F1">
        <w:rPr>
          <w:lang w:val="de-DE"/>
        </w:rPr>
        <w:t>, welche die Bildung und Anreicherung von Aerosolen begünstigen</w:t>
      </w:r>
      <w:r w:rsidR="001604DE" w:rsidRPr="000A52F1">
        <w:rPr>
          <w:lang w:val="de-DE"/>
        </w:rPr>
        <w:t xml:space="preserve"> (</w:t>
      </w:r>
      <w:r w:rsidR="000A52F1">
        <w:rPr>
          <w:lang w:val="de-DE"/>
        </w:rPr>
        <w:t xml:space="preserve">z.B. </w:t>
      </w:r>
      <w:r w:rsidR="001604DE" w:rsidRPr="000A52F1">
        <w:rPr>
          <w:lang w:val="de-DE"/>
        </w:rPr>
        <w:t>Chorsingen</w:t>
      </w:r>
      <w:r w:rsidR="002259E0">
        <w:rPr>
          <w:lang w:val="de-DE"/>
        </w:rPr>
        <w:t xml:space="preserve"> und Bläserklassen</w:t>
      </w:r>
      <w:r w:rsidR="000A52F1">
        <w:rPr>
          <w:lang w:val="de-DE"/>
        </w:rPr>
        <w:t xml:space="preserve"> </w:t>
      </w:r>
      <w:r w:rsidR="00FD61B5">
        <w:rPr>
          <w:lang w:val="de-DE"/>
        </w:rPr>
        <w:t>in ungeeigneten</w:t>
      </w:r>
      <w:r w:rsidR="000A52F1">
        <w:rPr>
          <w:lang w:val="de-DE"/>
        </w:rPr>
        <w:t xml:space="preserve"> Innenbereich</w:t>
      </w:r>
      <w:r w:rsidR="00FD61B5">
        <w:rPr>
          <w:lang w:val="de-DE"/>
        </w:rPr>
        <w:t>en</w:t>
      </w:r>
      <w:r>
        <w:rPr>
          <w:lang w:val="de-DE"/>
        </w:rPr>
        <w:t>)</w:t>
      </w:r>
      <w:r w:rsidR="007C38B9">
        <w:rPr>
          <w:lang w:val="de-DE"/>
        </w:rPr>
        <w:t>.</w:t>
      </w:r>
      <w:r w:rsidR="001604DE" w:rsidRPr="000A52F1">
        <w:rPr>
          <w:lang w:val="de-DE"/>
        </w:rPr>
        <w:t xml:space="preserve"> </w:t>
      </w:r>
    </w:p>
    <w:p w:rsidR="000A52F1" w:rsidRDefault="00EB5E7F" w:rsidP="000A52F1">
      <w:pPr>
        <w:pStyle w:val="Listenabsatz"/>
        <w:numPr>
          <w:ilvl w:val="0"/>
          <w:numId w:val="45"/>
        </w:numPr>
        <w:rPr>
          <w:lang w:val="de-DE"/>
        </w:rPr>
      </w:pPr>
      <w:r>
        <w:rPr>
          <w:lang w:val="de-DE"/>
        </w:rPr>
        <w:t>D</w:t>
      </w:r>
      <w:r w:rsidR="001604DE" w:rsidRPr="000A52F1">
        <w:rPr>
          <w:lang w:val="de-DE"/>
        </w:rPr>
        <w:t xml:space="preserve">as regelmäßige </w:t>
      </w:r>
      <w:r w:rsidR="002259E0">
        <w:rPr>
          <w:lang w:val="de-DE"/>
        </w:rPr>
        <w:t xml:space="preserve">und korrekte </w:t>
      </w:r>
      <w:r w:rsidR="001604DE" w:rsidRPr="000A52F1">
        <w:rPr>
          <w:lang w:val="de-DE"/>
        </w:rPr>
        <w:t xml:space="preserve">Lüften </w:t>
      </w:r>
      <w:r w:rsidR="007B51C7">
        <w:rPr>
          <w:lang w:val="de-DE"/>
        </w:rPr>
        <w:t>(AHA</w:t>
      </w:r>
      <w:r w:rsidR="007B51C7" w:rsidRPr="00EB5E7F">
        <w:rPr>
          <w:b/>
          <w:lang w:val="de-DE"/>
        </w:rPr>
        <w:t>+L</w:t>
      </w:r>
      <w:r w:rsidR="007B51C7">
        <w:rPr>
          <w:lang w:val="de-DE"/>
        </w:rPr>
        <w:t xml:space="preserve">) </w:t>
      </w:r>
      <w:r w:rsidR="002259E0">
        <w:rPr>
          <w:lang w:val="de-DE"/>
        </w:rPr>
        <w:t>von Fluren und</w:t>
      </w:r>
      <w:r w:rsidR="00104CDF">
        <w:rPr>
          <w:lang w:val="de-DE"/>
        </w:rPr>
        <w:t xml:space="preserve"> Räumen, </w:t>
      </w:r>
      <w:r w:rsidR="00B04350" w:rsidRPr="000A52F1">
        <w:rPr>
          <w:lang w:val="de-DE"/>
        </w:rPr>
        <w:t>um die Anreicherung und Verteilung potentiell infektiöser Aerosole zu vermeiden (</w:t>
      </w:r>
      <w:r w:rsidR="005A0C7A">
        <w:rPr>
          <w:lang w:val="de-DE"/>
        </w:rPr>
        <w:t xml:space="preserve">Details zum korrekten Lüften s. </w:t>
      </w:r>
      <w:r w:rsidR="00B04350" w:rsidRPr="000A52F1">
        <w:rPr>
          <w:lang w:val="de-DE"/>
        </w:rPr>
        <w:t>Stellungnahme UBA</w:t>
      </w:r>
      <w:r w:rsidR="005A0C7A">
        <w:rPr>
          <w:lang w:val="de-DE"/>
        </w:rPr>
        <w:t xml:space="preserve"> </w:t>
      </w:r>
      <w:r w:rsidR="005A0C7A">
        <w:rPr>
          <w:lang w:val="de-DE"/>
        </w:rPr>
        <w:fldChar w:fldCharType="begin"/>
      </w:r>
      <w:r w:rsidR="005A0C7A">
        <w:rPr>
          <w:lang w:val="de-DE"/>
        </w:rPr>
        <w:instrText xml:space="preserve"> REF _Ref51855953 \r \h </w:instrText>
      </w:r>
      <w:r w:rsidR="005A0C7A">
        <w:rPr>
          <w:lang w:val="de-DE"/>
        </w:rPr>
      </w:r>
      <w:r w:rsidR="005A0C7A">
        <w:rPr>
          <w:lang w:val="de-DE"/>
        </w:rPr>
        <w:fldChar w:fldCharType="separate"/>
      </w:r>
      <w:r w:rsidR="001B7B91">
        <w:rPr>
          <w:lang w:val="de-DE"/>
        </w:rPr>
        <w:t>(11)</w:t>
      </w:r>
      <w:r w:rsidR="005A0C7A">
        <w:rPr>
          <w:lang w:val="de-DE"/>
        </w:rPr>
        <w:fldChar w:fldCharType="end"/>
      </w:r>
      <w:r w:rsidR="00B04350" w:rsidRPr="000A52F1">
        <w:rPr>
          <w:lang w:val="de-DE"/>
        </w:rPr>
        <w:t xml:space="preserve"> </w:t>
      </w:r>
      <w:r w:rsidR="009B6692">
        <w:rPr>
          <w:lang w:val="de-DE"/>
        </w:rPr>
        <w:t xml:space="preserve">und Empfehlungen der Bundesregierung </w:t>
      </w:r>
      <w:r w:rsidR="0063590B">
        <w:rPr>
          <w:lang w:val="de-DE"/>
        </w:rPr>
        <w:fldChar w:fldCharType="begin"/>
      </w:r>
      <w:r w:rsidR="0063590B">
        <w:rPr>
          <w:lang w:val="de-DE"/>
        </w:rPr>
        <w:instrText xml:space="preserve"> REF _Ref51914283 \r \h </w:instrText>
      </w:r>
      <w:r w:rsidR="0063590B">
        <w:rPr>
          <w:lang w:val="de-DE"/>
        </w:rPr>
      </w:r>
      <w:r w:rsidR="0063590B">
        <w:rPr>
          <w:lang w:val="de-DE"/>
        </w:rPr>
        <w:fldChar w:fldCharType="separate"/>
      </w:r>
      <w:r w:rsidR="0063590B">
        <w:rPr>
          <w:lang w:val="de-DE"/>
        </w:rPr>
        <w:t>(12)</w:t>
      </w:r>
      <w:r w:rsidR="0063590B">
        <w:rPr>
          <w:lang w:val="de-DE"/>
        </w:rPr>
        <w:fldChar w:fldCharType="end"/>
      </w:r>
      <w:r w:rsidR="00B04350" w:rsidRPr="000A52F1">
        <w:rPr>
          <w:lang w:val="de-DE"/>
        </w:rPr>
        <w:t>), ggf. unter Verwendung von „CO2-Ampeln</w:t>
      </w:r>
      <w:r w:rsidR="00E11C0F">
        <w:rPr>
          <w:lang w:val="de-DE"/>
        </w:rPr>
        <w:t>“</w:t>
      </w:r>
      <w:r w:rsidR="00032F5D">
        <w:rPr>
          <w:lang w:val="de-DE"/>
        </w:rPr>
        <w:t xml:space="preserve"> oder </w:t>
      </w:r>
      <w:r w:rsidR="002F5BA5">
        <w:rPr>
          <w:lang w:val="de-DE"/>
        </w:rPr>
        <w:t>–</w:t>
      </w:r>
      <w:r w:rsidR="00032F5D">
        <w:rPr>
          <w:lang w:val="de-DE"/>
        </w:rPr>
        <w:t>Messgeräten</w:t>
      </w:r>
      <w:r w:rsidR="002F5BA5">
        <w:rPr>
          <w:lang w:val="de-DE"/>
        </w:rPr>
        <w:t xml:space="preserve"> </w:t>
      </w:r>
      <w:r w:rsidR="002F5BA5">
        <w:rPr>
          <w:lang w:val="de-DE"/>
        </w:rPr>
        <w:fldChar w:fldCharType="begin"/>
      </w:r>
      <w:r w:rsidR="002F5BA5">
        <w:rPr>
          <w:lang w:val="de-DE"/>
        </w:rPr>
        <w:instrText xml:space="preserve"> REF _Ref51856228 \r \h </w:instrText>
      </w:r>
      <w:r w:rsidR="002F5BA5">
        <w:rPr>
          <w:lang w:val="de-DE"/>
        </w:rPr>
      </w:r>
      <w:r w:rsidR="002F5BA5">
        <w:rPr>
          <w:lang w:val="de-DE"/>
        </w:rPr>
        <w:fldChar w:fldCharType="separate"/>
      </w:r>
      <w:r w:rsidR="001E1430">
        <w:rPr>
          <w:lang w:val="de-DE"/>
        </w:rPr>
        <w:t>(13)</w:t>
      </w:r>
      <w:r w:rsidR="002F5BA5">
        <w:rPr>
          <w:lang w:val="de-DE"/>
        </w:rPr>
        <w:fldChar w:fldCharType="end"/>
      </w:r>
      <w:r w:rsidR="00F05FF2">
        <w:rPr>
          <w:lang w:val="de-DE"/>
        </w:rPr>
        <w:t>)</w:t>
      </w:r>
      <w:r w:rsidR="00032F5D">
        <w:rPr>
          <w:lang w:val="de-DE"/>
        </w:rPr>
        <w:t xml:space="preserve"> (</w:t>
      </w:r>
      <w:r w:rsidR="00032F5D" w:rsidRPr="00032F5D">
        <w:rPr>
          <w:lang w:val="de-DE"/>
        </w:rPr>
        <w:t xml:space="preserve">Für eine Schule muss nicht unbedingt </w:t>
      </w:r>
      <w:r w:rsidR="004F348B">
        <w:rPr>
          <w:lang w:val="de-DE"/>
        </w:rPr>
        <w:t xml:space="preserve">für jeden Klassenraum </w:t>
      </w:r>
      <w:r w:rsidR="00032F5D" w:rsidRPr="00032F5D">
        <w:rPr>
          <w:lang w:val="de-DE"/>
        </w:rPr>
        <w:t>ein CO2-Sensor gekauft werden, es ist aus</w:t>
      </w:r>
      <w:r>
        <w:rPr>
          <w:lang w:val="de-DE"/>
        </w:rPr>
        <w:t>reichend, wenn mit einem Sensor</w:t>
      </w:r>
      <w:r w:rsidR="00032F5D" w:rsidRPr="00032F5D">
        <w:rPr>
          <w:lang w:val="de-DE"/>
        </w:rPr>
        <w:t xml:space="preserve"> </w:t>
      </w:r>
      <w:r w:rsidR="004F348B">
        <w:rPr>
          <w:lang w:val="de-DE"/>
        </w:rPr>
        <w:t>stichprbenartig</w:t>
      </w:r>
      <w:r w:rsidR="00032F5D" w:rsidRPr="00032F5D">
        <w:rPr>
          <w:lang w:val="de-DE"/>
        </w:rPr>
        <w:t xml:space="preserve"> Messungen in typischen Klassenr</w:t>
      </w:r>
      <w:r w:rsidR="00032F5D">
        <w:rPr>
          <w:lang w:val="de-DE"/>
        </w:rPr>
        <w:t>äumen durchg</w:t>
      </w:r>
      <w:r>
        <w:rPr>
          <w:lang w:val="de-DE"/>
        </w:rPr>
        <w:t>eführt wurden)</w:t>
      </w:r>
      <w:r w:rsidR="007C38B9">
        <w:rPr>
          <w:lang w:val="de-DE"/>
        </w:rPr>
        <w:t>.</w:t>
      </w:r>
      <w:r w:rsidR="00B04350" w:rsidRPr="000A52F1">
        <w:rPr>
          <w:lang w:val="de-DE"/>
        </w:rPr>
        <w:t xml:space="preserve"> </w:t>
      </w:r>
    </w:p>
    <w:p w:rsidR="006C6A20" w:rsidRDefault="00EB5E7F" w:rsidP="000A52F1">
      <w:pPr>
        <w:pStyle w:val="Listenabsatz"/>
        <w:numPr>
          <w:ilvl w:val="0"/>
          <w:numId w:val="45"/>
        </w:numPr>
        <w:rPr>
          <w:lang w:val="de-DE"/>
        </w:rPr>
      </w:pPr>
      <w:r>
        <w:rPr>
          <w:lang w:val="de-DE"/>
        </w:rPr>
        <w:t>D</w:t>
      </w:r>
      <w:r w:rsidR="001604DE" w:rsidRPr="000A52F1">
        <w:rPr>
          <w:lang w:val="de-DE"/>
        </w:rPr>
        <w:t xml:space="preserve">ie Ausstattung </w:t>
      </w:r>
      <w:r w:rsidR="000A52F1">
        <w:rPr>
          <w:lang w:val="de-DE"/>
        </w:rPr>
        <w:t>bezüglich sanitärer Anlagen/W</w:t>
      </w:r>
      <w:r>
        <w:rPr>
          <w:lang w:val="de-DE"/>
        </w:rPr>
        <w:t>aschbecken</w:t>
      </w:r>
      <w:r w:rsidR="007C38B9">
        <w:rPr>
          <w:lang w:val="de-DE"/>
        </w:rPr>
        <w:t>.</w:t>
      </w:r>
    </w:p>
    <w:p w:rsidR="00C23549" w:rsidRPr="00EB5E7F" w:rsidRDefault="00EB5E7F" w:rsidP="00506115">
      <w:pPr>
        <w:pStyle w:val="Listenabsatz"/>
        <w:numPr>
          <w:ilvl w:val="0"/>
          <w:numId w:val="45"/>
        </w:numPr>
        <w:rPr>
          <w:lang w:val="de-DE"/>
        </w:rPr>
      </w:pPr>
      <w:r w:rsidRPr="00EB5E7F">
        <w:rPr>
          <w:lang w:val="de-DE"/>
        </w:rPr>
        <w:t xml:space="preserve">Die strikte Einhaltung der Infektionsschutz- und hygienemaßnahmen unter Beachtung der gesetzlich vorgeschriebenen </w:t>
      </w:r>
      <w:r w:rsidR="00F05FF2">
        <w:rPr>
          <w:lang w:val="de-DE"/>
        </w:rPr>
        <w:t xml:space="preserve">schulischen </w:t>
      </w:r>
      <w:r w:rsidRPr="00EB5E7F">
        <w:rPr>
          <w:lang w:val="de-DE"/>
        </w:rPr>
        <w:t>Hygienepläne (§ 36 i.V.m. § 33 Infektionsschutzgesetz) mit seinen SARS-CoV-2 spezifischen Erweiterungen, inkl.</w:t>
      </w:r>
      <w:r>
        <w:rPr>
          <w:lang w:val="de-DE"/>
        </w:rPr>
        <w:t xml:space="preserve"> </w:t>
      </w:r>
      <w:r w:rsidR="00C23549" w:rsidRPr="00EB5E7F">
        <w:rPr>
          <w:lang w:val="de-DE"/>
        </w:rPr>
        <w:t>Reinigung und Desinfektionsmaßnahmen</w:t>
      </w:r>
      <w:r w:rsidR="00047D5A">
        <w:rPr>
          <w:lang w:val="de-DE"/>
        </w:rPr>
        <w:t xml:space="preserve"> </w:t>
      </w:r>
      <w:r w:rsidR="00F05FF2">
        <w:rPr>
          <w:lang w:val="de-DE"/>
        </w:rPr>
        <w:fldChar w:fldCharType="begin"/>
      </w:r>
      <w:r w:rsidR="00F05FF2">
        <w:rPr>
          <w:lang w:val="de-DE"/>
        </w:rPr>
        <w:instrText xml:space="preserve"> REF _Ref51856397 \r \h </w:instrText>
      </w:r>
      <w:r w:rsidR="00F05FF2">
        <w:rPr>
          <w:lang w:val="de-DE"/>
        </w:rPr>
      </w:r>
      <w:r w:rsidR="00F05FF2">
        <w:rPr>
          <w:lang w:val="de-DE"/>
        </w:rPr>
        <w:fldChar w:fldCharType="separate"/>
      </w:r>
      <w:r w:rsidR="001E1430">
        <w:rPr>
          <w:lang w:val="de-DE"/>
        </w:rPr>
        <w:t>(14)</w:t>
      </w:r>
      <w:r w:rsidR="00F05FF2">
        <w:rPr>
          <w:lang w:val="de-DE"/>
        </w:rPr>
        <w:fldChar w:fldCharType="end"/>
      </w:r>
      <w:r w:rsidR="007C38B9">
        <w:rPr>
          <w:lang w:val="de-DE"/>
        </w:rPr>
        <w:t>.</w:t>
      </w:r>
      <w:r w:rsidR="00C23549" w:rsidRPr="00EB5E7F">
        <w:rPr>
          <w:lang w:val="de-DE"/>
        </w:rPr>
        <w:t xml:space="preserve"> </w:t>
      </w:r>
    </w:p>
    <w:p w:rsidR="00783AB8" w:rsidRDefault="00783AB8" w:rsidP="00783AB8">
      <w:pPr>
        <w:pStyle w:val="berschrift1"/>
        <w:rPr>
          <w:rFonts w:eastAsia="Times New Roman"/>
          <w:lang w:val="de-DE"/>
        </w:rPr>
      </w:pPr>
      <w:bookmarkStart w:id="7" w:name="_Toc51915865"/>
      <w:r>
        <w:rPr>
          <w:rFonts w:eastAsia="Times New Roman"/>
          <w:lang w:val="de-DE"/>
        </w:rPr>
        <w:t>Kommunikation und Wissen</w:t>
      </w:r>
      <w:r w:rsidR="005A0C7A">
        <w:rPr>
          <w:rFonts w:eastAsia="Times New Roman"/>
          <w:lang w:val="de-DE"/>
        </w:rPr>
        <w:t>s</w:t>
      </w:r>
      <w:r>
        <w:rPr>
          <w:rFonts w:eastAsia="Times New Roman"/>
          <w:lang w:val="de-DE"/>
        </w:rPr>
        <w:t>vermittlung</w:t>
      </w:r>
      <w:bookmarkEnd w:id="7"/>
    </w:p>
    <w:p w:rsidR="00915CB1" w:rsidRDefault="00131B70" w:rsidP="00E70741">
      <w:pPr>
        <w:rPr>
          <w:lang w:val="de-DE"/>
        </w:rPr>
      </w:pPr>
      <w:r w:rsidRPr="00131B70">
        <w:rPr>
          <w:lang w:val="de-DE"/>
        </w:rPr>
        <w:t xml:space="preserve">Wichtig ist eine zielgruppenorientierte, </w:t>
      </w:r>
      <w:r w:rsidR="00783AB8">
        <w:rPr>
          <w:lang w:val="de-DE"/>
        </w:rPr>
        <w:t xml:space="preserve">den SuS </w:t>
      </w:r>
      <w:r w:rsidR="00783AB8" w:rsidRPr="00131B70">
        <w:rPr>
          <w:lang w:val="de-DE"/>
        </w:rPr>
        <w:t>alters</w:t>
      </w:r>
      <w:r w:rsidR="00783AB8">
        <w:rPr>
          <w:lang w:val="de-DE"/>
        </w:rPr>
        <w:t>gerechte</w:t>
      </w:r>
      <w:r w:rsidRPr="00131B70">
        <w:rPr>
          <w:lang w:val="de-DE"/>
        </w:rPr>
        <w:t>, sprach- und kultursensitive klare Kommunikation der Maßnahmen</w:t>
      </w:r>
      <w:r w:rsidR="00AB7BD6">
        <w:rPr>
          <w:lang w:val="de-DE"/>
        </w:rPr>
        <w:t>, ihrer Hintergründe</w:t>
      </w:r>
      <w:r w:rsidRPr="00131B70">
        <w:rPr>
          <w:lang w:val="de-DE"/>
        </w:rPr>
        <w:t xml:space="preserve"> und </w:t>
      </w:r>
      <w:r w:rsidR="00CF4E95">
        <w:rPr>
          <w:lang w:val="de-DE"/>
        </w:rPr>
        <w:t xml:space="preserve">zu </w:t>
      </w:r>
      <w:r w:rsidR="00AB7BD6">
        <w:rPr>
          <w:lang w:val="de-DE"/>
        </w:rPr>
        <w:t xml:space="preserve">den getroffenen </w:t>
      </w:r>
      <w:r w:rsidRPr="00131B70">
        <w:rPr>
          <w:lang w:val="de-DE"/>
        </w:rPr>
        <w:t xml:space="preserve">Entscheidungen, die Einbindung aller relevanten Partner </w:t>
      </w:r>
      <w:r w:rsidR="00506115">
        <w:rPr>
          <w:lang w:val="de-DE"/>
        </w:rPr>
        <w:t xml:space="preserve">(einschließlich Schulgremien und SuS-Vertreter) </w:t>
      </w:r>
      <w:r w:rsidRPr="00131B70">
        <w:rPr>
          <w:lang w:val="de-DE"/>
        </w:rPr>
        <w:t>und die Berücksichtigung von Schnittstellen.</w:t>
      </w:r>
    </w:p>
    <w:p w:rsidR="00833D53" w:rsidRDefault="00E73673" w:rsidP="00E70741">
      <w:pPr>
        <w:rPr>
          <w:lang w:val="de-DE"/>
        </w:rPr>
      </w:pPr>
      <w:r>
        <w:rPr>
          <w:lang w:val="de-DE"/>
        </w:rPr>
        <w:t xml:space="preserve"> </w:t>
      </w:r>
      <w:r w:rsidR="00C23549">
        <w:rPr>
          <w:lang w:val="de-DE"/>
        </w:rPr>
        <w:t>Verhaltensbezogene</w:t>
      </w:r>
      <w:r>
        <w:rPr>
          <w:lang w:val="de-DE"/>
        </w:rPr>
        <w:t xml:space="preserve"> Maßnahmen müssen </w:t>
      </w:r>
      <w:r w:rsidR="00C23549">
        <w:rPr>
          <w:lang w:val="de-DE"/>
        </w:rPr>
        <w:t xml:space="preserve">den SuS </w:t>
      </w:r>
      <w:r>
        <w:rPr>
          <w:lang w:val="de-DE"/>
        </w:rPr>
        <w:t>von dazu geschulte</w:t>
      </w:r>
      <w:r w:rsidR="00915CB1">
        <w:rPr>
          <w:lang w:val="de-DE"/>
        </w:rPr>
        <w:t>n</w:t>
      </w:r>
      <w:r>
        <w:rPr>
          <w:lang w:val="de-DE"/>
        </w:rPr>
        <w:t xml:space="preserve"> Personen vermittelt </w:t>
      </w:r>
      <w:r w:rsidR="00A579D8">
        <w:rPr>
          <w:lang w:val="de-DE"/>
        </w:rPr>
        <w:t xml:space="preserve">werden. Dies kann </w:t>
      </w:r>
      <w:r w:rsidR="005C7528">
        <w:rPr>
          <w:lang w:val="de-DE"/>
        </w:rPr>
        <w:t xml:space="preserve">in Teilen auch eingebettet in den Unterricht oder </w:t>
      </w:r>
      <w:r w:rsidR="00A579D8">
        <w:rPr>
          <w:lang w:val="de-DE"/>
        </w:rPr>
        <w:t>auch durch die SuS selbst erfolgen</w:t>
      </w:r>
      <w:r w:rsidR="005C7528">
        <w:rPr>
          <w:lang w:val="de-DE"/>
        </w:rPr>
        <w:t xml:space="preserve">, z.B.  durch entsprechend ausgebildete „Hygienelotsen “, auf Augenhöhe und mit geeigneten Medien und Methoden </w:t>
      </w:r>
      <w:r w:rsidR="005C7528">
        <w:rPr>
          <w:lang w:val="de-DE"/>
        </w:rPr>
        <w:fldChar w:fldCharType="begin"/>
      </w:r>
      <w:r w:rsidR="005C7528">
        <w:rPr>
          <w:lang w:val="de-DE"/>
        </w:rPr>
        <w:instrText xml:space="preserve"> REF _Ref51852278 \r \h </w:instrText>
      </w:r>
      <w:r w:rsidR="005C7528">
        <w:rPr>
          <w:lang w:val="de-DE"/>
        </w:rPr>
      </w:r>
      <w:r w:rsidR="005C7528">
        <w:rPr>
          <w:lang w:val="de-DE"/>
        </w:rPr>
        <w:fldChar w:fldCharType="separate"/>
      </w:r>
      <w:r w:rsidR="001E1430">
        <w:rPr>
          <w:lang w:val="de-DE"/>
        </w:rPr>
        <w:t>(5)</w:t>
      </w:r>
      <w:r w:rsidR="005C7528">
        <w:rPr>
          <w:lang w:val="de-DE"/>
        </w:rPr>
        <w:fldChar w:fldCharType="end"/>
      </w:r>
      <w:r w:rsidR="005C7528">
        <w:rPr>
          <w:lang w:val="de-DE"/>
        </w:rPr>
        <w:t>. Die Verhaltensmaßnahmen müssen</w:t>
      </w:r>
      <w:r>
        <w:rPr>
          <w:lang w:val="de-DE"/>
        </w:rPr>
        <w:t xml:space="preserve"> so lange erforderlich kontinuierlich beibehalten werden</w:t>
      </w:r>
      <w:r w:rsidR="005C575A">
        <w:rPr>
          <w:lang w:val="de-DE"/>
        </w:rPr>
        <w:t xml:space="preserve">, </w:t>
      </w:r>
      <w:r w:rsidR="00C23549">
        <w:rPr>
          <w:lang w:val="de-DE"/>
        </w:rPr>
        <w:t>damit sie</w:t>
      </w:r>
      <w:r w:rsidR="005C575A">
        <w:rPr>
          <w:lang w:val="de-DE"/>
        </w:rPr>
        <w:t xml:space="preserve"> fest</w:t>
      </w:r>
      <w:r w:rsidR="005C575A" w:rsidRPr="005C575A">
        <w:rPr>
          <w:lang w:val="de-DE"/>
        </w:rPr>
        <w:t xml:space="preserve"> verankert </w:t>
      </w:r>
      <w:r w:rsidR="005C575A">
        <w:rPr>
          <w:lang w:val="de-DE"/>
        </w:rPr>
        <w:t xml:space="preserve">und zu einer Selbstverständlichkeit </w:t>
      </w:r>
      <w:r w:rsidR="00C23549">
        <w:rPr>
          <w:lang w:val="de-DE"/>
        </w:rPr>
        <w:t>werden</w:t>
      </w:r>
      <w:r w:rsidR="00915CB1">
        <w:rPr>
          <w:lang w:val="de-DE"/>
        </w:rPr>
        <w:t xml:space="preserve"> (</w:t>
      </w:r>
      <w:r w:rsidR="00FA469D">
        <w:rPr>
          <w:lang w:val="de-DE"/>
        </w:rPr>
        <w:t xml:space="preserve">z.B. der </w:t>
      </w:r>
      <w:r w:rsidR="00FA469D" w:rsidRPr="00FA469D">
        <w:rPr>
          <w:lang w:val="de-DE"/>
        </w:rPr>
        <w:t xml:space="preserve">hygienisch einwandfreie Umgang mit den </w:t>
      </w:r>
      <w:r w:rsidR="00FA469D">
        <w:rPr>
          <w:lang w:val="de-DE"/>
        </w:rPr>
        <w:t>MNB)</w:t>
      </w:r>
      <w:r w:rsidR="005C575A">
        <w:rPr>
          <w:lang w:val="de-DE"/>
        </w:rPr>
        <w:t>.</w:t>
      </w:r>
      <w:r w:rsidR="00D56A98">
        <w:rPr>
          <w:lang w:val="de-DE"/>
        </w:rPr>
        <w:t xml:space="preserve"> </w:t>
      </w:r>
      <w:r w:rsidR="009B315E">
        <w:rPr>
          <w:lang w:val="de-DE"/>
        </w:rPr>
        <w:t xml:space="preserve">Ältere SuS sowie </w:t>
      </w:r>
      <w:r w:rsidR="00730086">
        <w:rPr>
          <w:lang w:val="de-DE"/>
        </w:rPr>
        <w:t>Erwachsene müssen sich hier ihrer Vorbildfunktion bewusst sein. B</w:t>
      </w:r>
      <w:r w:rsidR="00730086" w:rsidRPr="00730086">
        <w:rPr>
          <w:lang w:val="de-DE"/>
        </w:rPr>
        <w:t xml:space="preserve">ewährte Konzepte </w:t>
      </w:r>
      <w:r w:rsidR="00730086">
        <w:rPr>
          <w:lang w:val="de-DE"/>
        </w:rPr>
        <w:t xml:space="preserve">sind </w:t>
      </w:r>
      <w:r w:rsidR="00C23549">
        <w:rPr>
          <w:lang w:val="de-DE"/>
        </w:rPr>
        <w:t>beizubehalten und Best P</w:t>
      </w:r>
      <w:r w:rsidR="00730086" w:rsidRPr="00730086">
        <w:rPr>
          <w:lang w:val="de-DE"/>
        </w:rPr>
        <w:t>ractise Beispiele zu teilen</w:t>
      </w:r>
      <w:r w:rsidR="00730086">
        <w:rPr>
          <w:lang w:val="de-DE"/>
        </w:rPr>
        <w:t>.</w:t>
      </w:r>
      <w:r w:rsidR="00730086" w:rsidRPr="00730086">
        <w:rPr>
          <w:lang w:val="de-DE"/>
        </w:rPr>
        <w:t xml:space="preserve"> </w:t>
      </w:r>
      <w:r w:rsidR="00730086">
        <w:rPr>
          <w:lang w:val="de-DE"/>
        </w:rPr>
        <w:t>F</w:t>
      </w:r>
      <w:r w:rsidR="00730086" w:rsidRPr="00730086">
        <w:rPr>
          <w:lang w:val="de-DE"/>
        </w:rPr>
        <w:t xml:space="preserve">ür identifizierte Defizite </w:t>
      </w:r>
      <w:r w:rsidR="00730086">
        <w:rPr>
          <w:lang w:val="de-DE"/>
        </w:rPr>
        <w:t>sind</w:t>
      </w:r>
      <w:r w:rsidR="00730086" w:rsidRPr="00730086">
        <w:rPr>
          <w:lang w:val="de-DE"/>
        </w:rPr>
        <w:t xml:space="preserve"> schnellstmöglich Lösungsansätze zu finden</w:t>
      </w:r>
      <w:r w:rsidR="00730086">
        <w:rPr>
          <w:lang w:val="de-DE"/>
        </w:rPr>
        <w:t>.</w:t>
      </w:r>
      <w:r w:rsidR="00730086" w:rsidRPr="00730086">
        <w:rPr>
          <w:lang w:val="de-DE"/>
        </w:rPr>
        <w:t xml:space="preserve"> </w:t>
      </w:r>
    </w:p>
    <w:p w:rsidR="00E33667" w:rsidRDefault="00E33667" w:rsidP="00E33667">
      <w:pPr>
        <w:pStyle w:val="berschrift1"/>
        <w:rPr>
          <w:rFonts w:eastAsia="Times New Roman"/>
          <w:lang w:val="de-DE"/>
        </w:rPr>
      </w:pPr>
      <w:bookmarkStart w:id="8" w:name="_Toc51915866"/>
      <w:r>
        <w:rPr>
          <w:rFonts w:eastAsia="Times New Roman"/>
          <w:lang w:val="de-DE"/>
        </w:rPr>
        <w:t>Vorgehen bei Auftreten eines Verdachtsfalls an der Schule</w:t>
      </w:r>
      <w:bookmarkEnd w:id="8"/>
    </w:p>
    <w:p w:rsidR="002B3458" w:rsidRPr="002B3458" w:rsidRDefault="00C23549" w:rsidP="002B3458">
      <w:pPr>
        <w:rPr>
          <w:lang w:val="de-DE"/>
        </w:rPr>
      </w:pPr>
      <w:r>
        <w:rPr>
          <w:lang w:val="de-DE"/>
        </w:rPr>
        <w:t xml:space="preserve">Personen mit </w:t>
      </w:r>
      <w:r w:rsidRPr="00E33667">
        <w:rPr>
          <w:lang w:val="de-DE"/>
        </w:rPr>
        <w:t>Symptome</w:t>
      </w:r>
      <w:r>
        <w:rPr>
          <w:lang w:val="de-DE"/>
        </w:rPr>
        <w:t xml:space="preserve">n, die mit einer Erkrankung an COVID-19 </w:t>
      </w:r>
      <w:r w:rsidRPr="00E33667">
        <w:rPr>
          <w:lang w:val="de-DE"/>
        </w:rPr>
        <w:t xml:space="preserve"> </w:t>
      </w:r>
      <w:r>
        <w:rPr>
          <w:lang w:val="de-DE"/>
        </w:rPr>
        <w:t>vereinbar sind</w:t>
      </w:r>
      <w:r w:rsidR="007C38B9">
        <w:rPr>
          <w:lang w:val="de-DE"/>
        </w:rPr>
        <w:t xml:space="preserve"> (Verweis Teststrategie)</w:t>
      </w:r>
      <w:r>
        <w:rPr>
          <w:lang w:val="de-DE"/>
        </w:rPr>
        <w:t xml:space="preserve">, dürfen das Schulgebäude und  -gelände nicht betreten und </w:t>
      </w:r>
      <w:r w:rsidR="002B13EC">
        <w:rPr>
          <w:lang w:val="de-DE"/>
        </w:rPr>
        <w:t>Beförderungs</w:t>
      </w:r>
      <w:r>
        <w:rPr>
          <w:lang w:val="de-DE"/>
        </w:rPr>
        <w:t xml:space="preserve">mittel </w:t>
      </w:r>
      <w:r w:rsidR="002B13EC">
        <w:rPr>
          <w:lang w:val="de-DE"/>
        </w:rPr>
        <w:t xml:space="preserve">für SuS </w:t>
      </w:r>
      <w:r>
        <w:rPr>
          <w:lang w:val="de-DE"/>
        </w:rPr>
        <w:t xml:space="preserve">nicht nutzen.  </w:t>
      </w:r>
      <w:r w:rsidR="00E33667">
        <w:rPr>
          <w:lang w:val="de-DE"/>
        </w:rPr>
        <w:t xml:space="preserve">Treten während der Unterrichtszeit </w:t>
      </w:r>
      <w:r>
        <w:rPr>
          <w:lang w:val="de-DE"/>
        </w:rPr>
        <w:t xml:space="preserve">derartige </w:t>
      </w:r>
      <w:r w:rsidR="00E33667" w:rsidRPr="00E33667">
        <w:rPr>
          <w:lang w:val="de-DE"/>
        </w:rPr>
        <w:t>Symptome</w:t>
      </w:r>
      <w:r w:rsidR="00E33667">
        <w:rPr>
          <w:lang w:val="de-DE"/>
        </w:rPr>
        <w:t xml:space="preserve"> auf, so ist die betroffene Person </w:t>
      </w:r>
      <w:r w:rsidR="00E33667" w:rsidRPr="00E33667">
        <w:rPr>
          <w:lang w:val="de-DE"/>
        </w:rPr>
        <w:t>zu isolieren</w:t>
      </w:r>
      <w:r w:rsidR="002B3458">
        <w:rPr>
          <w:lang w:val="de-DE"/>
        </w:rPr>
        <w:t xml:space="preserve"> </w:t>
      </w:r>
      <w:r w:rsidR="002B3458">
        <w:rPr>
          <w:lang w:val="de-DE"/>
        </w:rPr>
        <w:lastRenderedPageBreak/>
        <w:t>und die</w:t>
      </w:r>
      <w:r w:rsidR="00E33667" w:rsidRPr="00E33667">
        <w:rPr>
          <w:lang w:val="de-DE"/>
        </w:rPr>
        <w:t xml:space="preserve"> Eltern </w:t>
      </w:r>
      <w:r w:rsidR="00E33667">
        <w:rPr>
          <w:lang w:val="de-DE"/>
        </w:rPr>
        <w:t xml:space="preserve">betroffener SuS </w:t>
      </w:r>
      <w:r w:rsidR="002B3458">
        <w:rPr>
          <w:lang w:val="de-DE"/>
        </w:rPr>
        <w:t>werden informiert.</w:t>
      </w:r>
      <w:r w:rsidR="00E33667" w:rsidRPr="00E33667">
        <w:rPr>
          <w:lang w:val="de-DE"/>
        </w:rPr>
        <w:t xml:space="preserve"> </w:t>
      </w:r>
      <w:r w:rsidR="002B3458" w:rsidRPr="002B3458">
        <w:rPr>
          <w:lang w:val="de-DE"/>
        </w:rPr>
        <w:t>Personen mit respiratorischen Symptomen jeglicher Art können grundsätzlich eine SARS-CoV-2-Infektion haben. Diese sind aufgrund der Symptomatik nicht von anderen Erregern zu unterscheiden. Da nicht alle Personen mit jeglicher respiratorischer Symptomatik getestet werden können, und auch andere Erreger zu Übertragungen (und somit Ausbruchssituationen) führen können, die mit COVID-</w:t>
      </w:r>
      <w:r w:rsidR="00622BE2">
        <w:rPr>
          <w:lang w:val="de-DE"/>
        </w:rPr>
        <w:t xml:space="preserve">19 </w:t>
      </w:r>
      <w:r w:rsidR="002B3458" w:rsidRPr="002B3458">
        <w:rPr>
          <w:lang w:val="de-DE"/>
        </w:rPr>
        <w:t>Ausbrüchen verwechselt werden können</w:t>
      </w:r>
      <w:r w:rsidR="002B3458">
        <w:rPr>
          <w:lang w:val="de-DE"/>
        </w:rPr>
        <w:t xml:space="preserve"> (z.B. Influenza)</w:t>
      </w:r>
      <w:r w:rsidR="002B3458" w:rsidRPr="002B3458">
        <w:rPr>
          <w:lang w:val="de-DE"/>
        </w:rPr>
        <w:t xml:space="preserve">, sollten Personen (SuS oder pädagogisches Personal) bei Erkrankungen mit jeglicher respiratorischer Symptomatik orientierend </w:t>
      </w:r>
      <w:commentRangeStart w:id="9"/>
      <w:r w:rsidR="002B3458" w:rsidRPr="002B3458">
        <w:rPr>
          <w:lang w:val="de-DE"/>
        </w:rPr>
        <w:t xml:space="preserve">für 5 Tage </w:t>
      </w:r>
      <w:commentRangeEnd w:id="9"/>
      <w:r w:rsidR="002B3458">
        <w:rPr>
          <w:rStyle w:val="Kommentarzeichen"/>
        </w:rPr>
        <w:commentReference w:id="9"/>
      </w:r>
      <w:r w:rsidR="002B3458" w:rsidRPr="002B3458">
        <w:rPr>
          <w:lang w:val="de-DE"/>
        </w:rPr>
        <w:t>zu Hause bleiben</w:t>
      </w:r>
      <w:r w:rsidR="002B3458">
        <w:rPr>
          <w:lang w:val="de-DE"/>
        </w:rPr>
        <w:t xml:space="preserve"> und die Schule erst wieder besuchen wenn sie beschwerdefrei sind</w:t>
      </w:r>
      <w:r w:rsidR="002B3458" w:rsidRPr="002B3458">
        <w:rPr>
          <w:lang w:val="de-DE"/>
        </w:rPr>
        <w:t xml:space="preserve">. </w:t>
      </w:r>
    </w:p>
    <w:p w:rsidR="00F95499" w:rsidRPr="002B3458" w:rsidRDefault="002B3458" w:rsidP="009C4FC0">
      <w:pPr>
        <w:rPr>
          <w:lang w:val="de-DE"/>
        </w:rPr>
      </w:pPr>
      <w:r w:rsidRPr="002B3458">
        <w:rPr>
          <w:lang w:val="de-DE"/>
        </w:rPr>
        <w:t xml:space="preserve">Eine Testung soll </w:t>
      </w:r>
      <w:r w:rsidR="00BB504C">
        <w:rPr>
          <w:lang w:val="de-DE"/>
        </w:rPr>
        <w:t xml:space="preserve">bei begrenzten Testkapazitäten </w:t>
      </w:r>
      <w:r w:rsidRPr="002B3458">
        <w:rPr>
          <w:lang w:val="de-DE"/>
        </w:rPr>
        <w:t>Personen vorbehalten bleiben, die einen schwereren Verlauf haben, ein Risiko für einen schweren Verlauf haben, Kontakt mit vulnerablen Personen haben, oder an einem intensiven (evtl. noch nicht erkanntes) Übertragungsgeschehen beteiligt oder ein solches hervorrufen können</w:t>
      </w:r>
      <w:r>
        <w:rPr>
          <w:lang w:val="de-DE"/>
        </w:rPr>
        <w:t xml:space="preserve"> (s. Empfehlungen zu Teststrategie in Schulen)</w:t>
      </w:r>
      <w:r w:rsidRPr="00E33667">
        <w:rPr>
          <w:lang w:val="de-DE"/>
        </w:rPr>
        <w:t>.</w:t>
      </w:r>
      <w:r w:rsidR="00F95499" w:rsidRPr="00F95499">
        <w:rPr>
          <w:lang w:val="de-DE"/>
        </w:rPr>
        <w:t xml:space="preserve"> </w:t>
      </w:r>
    </w:p>
    <w:p w:rsidR="00CF6D29" w:rsidRPr="007C38B9" w:rsidRDefault="00CF6D29" w:rsidP="00E70741">
      <w:pPr>
        <w:pStyle w:val="berschrift1"/>
        <w:rPr>
          <w:lang w:val="de-DE"/>
        </w:rPr>
      </w:pPr>
      <w:bookmarkStart w:id="10" w:name="_Toc51915867"/>
      <w:r w:rsidRPr="007C38B9">
        <w:rPr>
          <w:rFonts w:eastAsia="Times New Roman"/>
          <w:lang w:val="de-DE"/>
        </w:rPr>
        <w:t>Vorgehen bei Auftreten eines Erkrankungsfalls</w:t>
      </w:r>
      <w:r w:rsidR="00DD5CE8" w:rsidRPr="007C38B9">
        <w:rPr>
          <w:rFonts w:eastAsia="Times New Roman"/>
          <w:lang w:val="de-DE"/>
        </w:rPr>
        <w:t xml:space="preserve"> an der Schule</w:t>
      </w:r>
      <w:bookmarkEnd w:id="10"/>
    </w:p>
    <w:p w:rsidR="00CF6D29" w:rsidRDefault="00CF6D29" w:rsidP="00E70741">
      <w:pPr>
        <w:pStyle w:val="Listenabsatz"/>
        <w:numPr>
          <w:ilvl w:val="0"/>
          <w:numId w:val="41"/>
        </w:numPr>
        <w:rPr>
          <w:lang w:val="de-DE"/>
        </w:rPr>
      </w:pPr>
      <w:r w:rsidRPr="00CF6D29">
        <w:rPr>
          <w:lang w:val="de-DE"/>
        </w:rPr>
        <w:t>Zuständigkeiten, Verantwortlichkeiten und Erreichbarkeit  für den Fall eines Infektionsgeschehens müssen im Vorfeld abgestimmt und eindeutig geregelt werden</w:t>
      </w:r>
      <w:r w:rsidR="003D5144">
        <w:rPr>
          <w:lang w:val="de-DE"/>
        </w:rPr>
        <w:t xml:space="preserve">, </w:t>
      </w:r>
      <w:r w:rsidR="003D5144" w:rsidRPr="00CF6D29">
        <w:rPr>
          <w:lang w:val="de-DE"/>
        </w:rPr>
        <w:t>um alle notwendigen Maßnahmen ohne Zeitverlust umsetzen zu können</w:t>
      </w:r>
      <w:r w:rsidRPr="00CF6D29">
        <w:rPr>
          <w:lang w:val="de-DE"/>
        </w:rPr>
        <w:t xml:space="preserve">. </w:t>
      </w:r>
      <w:r>
        <w:rPr>
          <w:lang w:val="de-DE"/>
        </w:rPr>
        <w:t>Die</w:t>
      </w:r>
      <w:r w:rsidRPr="00CF6D29">
        <w:rPr>
          <w:lang w:val="de-DE"/>
        </w:rPr>
        <w:t xml:space="preserve"> Benennung eines</w:t>
      </w:r>
      <w:r w:rsidR="003D5144">
        <w:rPr>
          <w:lang w:val="de-DE"/>
        </w:rPr>
        <w:t xml:space="preserve"> </w:t>
      </w:r>
      <w:r w:rsidR="003D5144" w:rsidRPr="00CF6D29">
        <w:rPr>
          <w:lang w:val="de-DE"/>
        </w:rPr>
        <w:t>Hygienebeauftragten für die Aktualisierung und Umsetzung des Hygieneplans</w:t>
      </w:r>
      <w:r w:rsidR="003D5144">
        <w:rPr>
          <w:lang w:val="de-DE"/>
        </w:rPr>
        <w:t xml:space="preserve">, eines </w:t>
      </w:r>
      <w:r w:rsidRPr="00CF6D29">
        <w:rPr>
          <w:lang w:val="de-DE"/>
        </w:rPr>
        <w:t>„Corona-Verantwortlichen“ bzw. eines „Corona-Response-Teams“  und das Verfassen von Standardvorgehensweisen (</w:t>
      </w:r>
      <w:r w:rsidR="001E1430">
        <w:rPr>
          <w:lang w:val="de-DE"/>
        </w:rPr>
        <w:t xml:space="preserve">„standard operating procedures“, </w:t>
      </w:r>
      <w:r w:rsidRPr="00CF6D29">
        <w:rPr>
          <w:lang w:val="de-DE"/>
        </w:rPr>
        <w:t xml:space="preserve">SOPs) </w:t>
      </w:r>
      <w:r>
        <w:rPr>
          <w:lang w:val="de-DE"/>
        </w:rPr>
        <w:t>wird empfohlen</w:t>
      </w:r>
      <w:r w:rsidRPr="00CF6D29">
        <w:rPr>
          <w:lang w:val="de-DE"/>
        </w:rPr>
        <w:t>.</w:t>
      </w:r>
    </w:p>
    <w:p w:rsidR="00FA7BEF" w:rsidRDefault="00FA7BEF" w:rsidP="00FA7BEF">
      <w:pPr>
        <w:pStyle w:val="Listenabsatz"/>
        <w:numPr>
          <w:ilvl w:val="0"/>
          <w:numId w:val="41"/>
        </w:numPr>
        <w:rPr>
          <w:lang w:val="de-DE"/>
        </w:rPr>
      </w:pPr>
      <w:r>
        <w:rPr>
          <w:lang w:val="de-DE"/>
        </w:rPr>
        <w:t xml:space="preserve">Die </w:t>
      </w:r>
      <w:r w:rsidR="004E40F1">
        <w:rPr>
          <w:lang w:val="de-DE"/>
        </w:rPr>
        <w:t xml:space="preserve">Schulleitung </w:t>
      </w:r>
      <w:r>
        <w:rPr>
          <w:lang w:val="de-DE"/>
        </w:rPr>
        <w:t>ist</w:t>
      </w:r>
      <w:r w:rsidR="004E40F1">
        <w:rPr>
          <w:lang w:val="de-DE"/>
        </w:rPr>
        <w:t xml:space="preserve"> unverzüglich über bestätigte COVID-19-</w:t>
      </w:r>
      <w:r w:rsidR="004E40F1" w:rsidRPr="007C38B9">
        <w:rPr>
          <w:lang w:val="de-DE"/>
        </w:rPr>
        <w:t xml:space="preserve">Infektionen </w:t>
      </w:r>
      <w:r w:rsidR="007C38B9" w:rsidRPr="007C38B9">
        <w:rPr>
          <w:lang w:val="de-DE"/>
        </w:rPr>
        <w:t>und Infektionsverdachtsfälle</w:t>
      </w:r>
      <w:r>
        <w:rPr>
          <w:lang w:val="de-DE"/>
        </w:rPr>
        <w:t xml:space="preserve"> </w:t>
      </w:r>
      <w:r w:rsidR="0058134A">
        <w:rPr>
          <w:lang w:val="de-DE"/>
        </w:rPr>
        <w:t xml:space="preserve"> </w:t>
      </w:r>
      <w:r w:rsidR="004E40F1">
        <w:rPr>
          <w:lang w:val="de-DE"/>
        </w:rPr>
        <w:t>zu informieren.</w:t>
      </w:r>
      <w:r w:rsidRPr="00FA7BEF">
        <w:rPr>
          <w:lang w:val="de-DE"/>
        </w:rPr>
        <w:t xml:space="preserve"> </w:t>
      </w:r>
      <w:r>
        <w:rPr>
          <w:lang w:val="de-DE"/>
        </w:rPr>
        <w:t xml:space="preserve">Nach </w:t>
      </w:r>
      <w:r w:rsidRPr="00FA7BEF">
        <w:rPr>
          <w:lang w:val="de-DE"/>
        </w:rPr>
        <w:t xml:space="preserve"> § 6und §§ 8,36 IfSG ist sowohl der Verdacht einer Infektion als auch das Auftreten von COVID-19 Fällen in Schulen dem Gesundheitsamt zu melden. Zeitgleich ist auch die zuständige Schulaufsicht zu informieren. </w:t>
      </w:r>
    </w:p>
    <w:p w:rsidR="004E40F1" w:rsidRDefault="004E40F1" w:rsidP="00FA7BEF">
      <w:pPr>
        <w:pStyle w:val="Listenabsatz"/>
        <w:numPr>
          <w:ilvl w:val="0"/>
          <w:numId w:val="41"/>
        </w:numPr>
        <w:rPr>
          <w:lang w:val="de-DE"/>
        </w:rPr>
      </w:pPr>
      <w:r>
        <w:rPr>
          <w:lang w:val="de-DE"/>
        </w:rPr>
        <w:t xml:space="preserve"> </w:t>
      </w:r>
      <w:r w:rsidR="00E33667">
        <w:rPr>
          <w:lang w:val="de-DE"/>
        </w:rPr>
        <w:t>Infizierte Personen dürfen die Schule nicht betreten.</w:t>
      </w:r>
    </w:p>
    <w:p w:rsidR="00E73673" w:rsidRPr="00CF6D29" w:rsidRDefault="00CF6D29" w:rsidP="00E70741">
      <w:pPr>
        <w:pStyle w:val="Listenabsatz"/>
        <w:numPr>
          <w:ilvl w:val="0"/>
          <w:numId w:val="41"/>
        </w:numPr>
        <w:rPr>
          <w:lang w:val="de-DE"/>
        </w:rPr>
      </w:pPr>
      <w:r w:rsidRPr="00CF6D29">
        <w:rPr>
          <w:lang w:val="de-DE"/>
        </w:rPr>
        <w:t xml:space="preserve">Ansprechpartner für Infizierte </w:t>
      </w:r>
      <w:r w:rsidR="007C38B9">
        <w:rPr>
          <w:lang w:val="de-DE"/>
        </w:rPr>
        <w:t>und</w:t>
      </w:r>
      <w:r w:rsidRPr="00CF6D29">
        <w:rPr>
          <w:lang w:val="de-DE"/>
        </w:rPr>
        <w:t xml:space="preserve"> Kontaktpersonen sind neben den Gesundheitsämtern in erster Linie die Haus- bzw. Kinder- und Jugendärzte und die Patientenservicenummer des ärztlichen Bereitschaftsdienstes der Kassenärztlichen Vereinigung (116 117 </w:t>
      </w:r>
      <w:r w:rsidR="00E679EA">
        <w:rPr>
          <w:lang w:val="de-DE"/>
        </w:rPr>
        <w:fldChar w:fldCharType="begin"/>
      </w:r>
      <w:r w:rsidR="00E679EA">
        <w:rPr>
          <w:lang w:val="de-DE"/>
        </w:rPr>
        <w:instrText xml:space="preserve"> REF _Ref51856441 \r \h </w:instrText>
      </w:r>
      <w:r w:rsidR="00E679EA">
        <w:rPr>
          <w:lang w:val="de-DE"/>
        </w:rPr>
      </w:r>
      <w:r w:rsidR="00E679EA">
        <w:rPr>
          <w:lang w:val="de-DE"/>
        </w:rPr>
        <w:fldChar w:fldCharType="separate"/>
      </w:r>
      <w:r w:rsidR="001E1430">
        <w:rPr>
          <w:lang w:val="de-DE"/>
        </w:rPr>
        <w:t>(15)</w:t>
      </w:r>
      <w:r w:rsidR="00E679EA">
        <w:rPr>
          <w:lang w:val="de-DE"/>
        </w:rPr>
        <w:fldChar w:fldCharType="end"/>
      </w:r>
      <w:r w:rsidRPr="00CF6D29">
        <w:rPr>
          <w:lang w:val="de-DE"/>
        </w:rPr>
        <w:t>). Information und z.T. auch Hilfestellung über Hotlines für Bürgerinnen und Bürger bieten darüber hinaus die Bundeszentrale für gesundheitliche Aufklärung (BZgA)</w:t>
      </w:r>
      <w:r w:rsidR="00E679EA">
        <w:rPr>
          <w:lang w:val="de-DE"/>
        </w:rPr>
        <w:t xml:space="preserve"> </w:t>
      </w:r>
      <w:r w:rsidR="00E679EA">
        <w:rPr>
          <w:lang w:val="de-DE"/>
        </w:rPr>
        <w:fldChar w:fldCharType="begin"/>
      </w:r>
      <w:r w:rsidR="00E679EA">
        <w:rPr>
          <w:lang w:val="de-DE"/>
        </w:rPr>
        <w:instrText xml:space="preserve"> REF _Ref51852278 \r \h </w:instrText>
      </w:r>
      <w:r w:rsidR="00E679EA">
        <w:rPr>
          <w:lang w:val="de-DE"/>
        </w:rPr>
      </w:r>
      <w:r w:rsidR="00E679EA">
        <w:rPr>
          <w:lang w:val="de-DE"/>
        </w:rPr>
        <w:fldChar w:fldCharType="separate"/>
      </w:r>
      <w:r w:rsidR="001E1430">
        <w:rPr>
          <w:lang w:val="de-DE"/>
        </w:rPr>
        <w:t>(5)</w:t>
      </w:r>
      <w:r w:rsidR="00E679EA">
        <w:rPr>
          <w:lang w:val="de-DE"/>
        </w:rPr>
        <w:fldChar w:fldCharType="end"/>
      </w:r>
      <w:r w:rsidRPr="00CF6D29">
        <w:rPr>
          <w:lang w:val="de-DE"/>
        </w:rPr>
        <w:t>, die Informationsseite des Bundesministeriums für Gesundheit</w:t>
      </w:r>
      <w:r w:rsidR="00E679EA">
        <w:rPr>
          <w:lang w:val="de-DE"/>
        </w:rPr>
        <w:t xml:space="preserve"> </w:t>
      </w:r>
      <w:r w:rsidR="00BD020D">
        <w:rPr>
          <w:lang w:val="de-DE"/>
        </w:rPr>
        <w:fldChar w:fldCharType="begin"/>
      </w:r>
      <w:r w:rsidR="00BD020D">
        <w:rPr>
          <w:lang w:val="de-DE"/>
        </w:rPr>
        <w:instrText xml:space="preserve"> REF _Ref51856645 \r \h </w:instrText>
      </w:r>
      <w:r w:rsidR="00BD020D">
        <w:rPr>
          <w:lang w:val="de-DE"/>
        </w:rPr>
      </w:r>
      <w:r w:rsidR="00BD020D">
        <w:rPr>
          <w:lang w:val="de-DE"/>
        </w:rPr>
        <w:fldChar w:fldCharType="separate"/>
      </w:r>
      <w:r w:rsidR="00BD020D">
        <w:rPr>
          <w:lang w:val="de-DE"/>
        </w:rPr>
        <w:t>(16)</w:t>
      </w:r>
      <w:r w:rsidR="00BD020D">
        <w:rPr>
          <w:lang w:val="de-DE"/>
        </w:rPr>
        <w:fldChar w:fldCharType="end"/>
      </w:r>
      <w:r w:rsidR="00E679EA">
        <w:rPr>
          <w:lang w:val="de-DE"/>
        </w:rPr>
        <w:fldChar w:fldCharType="begin"/>
      </w:r>
      <w:r w:rsidR="00E679EA">
        <w:rPr>
          <w:lang w:val="de-DE"/>
        </w:rPr>
        <w:instrText xml:space="preserve"> REF _Ref51856546 \r \h </w:instrText>
      </w:r>
      <w:r w:rsidR="00E679EA">
        <w:rPr>
          <w:lang w:val="de-DE"/>
        </w:rPr>
      </w:r>
      <w:r w:rsidR="00E679EA">
        <w:rPr>
          <w:lang w:val="de-DE"/>
        </w:rPr>
        <w:fldChar w:fldCharType="end"/>
      </w:r>
      <w:r w:rsidRPr="00CF6D29">
        <w:rPr>
          <w:lang w:val="de-DE"/>
        </w:rPr>
        <w:t>, die Unabhängige Patientenberatung</w:t>
      </w:r>
      <w:r w:rsidR="00BD020D">
        <w:rPr>
          <w:lang w:val="de-DE"/>
        </w:rPr>
        <w:t xml:space="preserve"> </w:t>
      </w:r>
      <w:r w:rsidR="00BD020D">
        <w:rPr>
          <w:lang w:val="de-DE"/>
        </w:rPr>
        <w:fldChar w:fldCharType="begin"/>
      </w:r>
      <w:r w:rsidR="00BD020D">
        <w:rPr>
          <w:lang w:val="de-DE"/>
        </w:rPr>
        <w:instrText xml:space="preserve"> REF _Ref51915655 \r \h </w:instrText>
      </w:r>
      <w:r w:rsidR="00BD020D">
        <w:rPr>
          <w:lang w:val="de-DE"/>
        </w:rPr>
      </w:r>
      <w:r w:rsidR="00BD020D">
        <w:rPr>
          <w:lang w:val="de-DE"/>
        </w:rPr>
        <w:fldChar w:fldCharType="separate"/>
      </w:r>
      <w:r w:rsidR="00BD020D">
        <w:rPr>
          <w:lang w:val="de-DE"/>
        </w:rPr>
        <w:t>(17)</w:t>
      </w:r>
      <w:r w:rsidR="00BD020D">
        <w:rPr>
          <w:lang w:val="de-DE"/>
        </w:rPr>
        <w:fldChar w:fldCharType="end"/>
      </w:r>
      <w:r w:rsidRPr="00CF6D29">
        <w:rPr>
          <w:lang w:val="de-DE"/>
        </w:rPr>
        <w:t xml:space="preserve">, sowie viele Krankenkassen und Gesundheitsbehörden der Bundesländer an.     </w:t>
      </w:r>
    </w:p>
    <w:p w:rsidR="00E73673" w:rsidRPr="00E73673" w:rsidRDefault="00E73673" w:rsidP="00E73673">
      <w:pPr>
        <w:pStyle w:val="berschrift1"/>
        <w:rPr>
          <w:rFonts w:eastAsia="Times New Roman"/>
          <w:lang w:val="de-DE"/>
        </w:rPr>
      </w:pPr>
      <w:bookmarkStart w:id="11" w:name="_Toc51915868"/>
      <w:r w:rsidRPr="00E73673">
        <w:rPr>
          <w:rFonts w:eastAsia="Times New Roman"/>
          <w:lang w:val="de-DE"/>
        </w:rPr>
        <w:t>Nachverfolgbarkeit von Infektionsketten und Kontakten</w:t>
      </w:r>
      <w:bookmarkEnd w:id="11"/>
    </w:p>
    <w:p w:rsidR="00E73673" w:rsidRPr="00E73673" w:rsidRDefault="00E73673" w:rsidP="00E73673">
      <w:pPr>
        <w:rPr>
          <w:lang w:val="de-DE"/>
        </w:rPr>
      </w:pPr>
      <w:r>
        <w:rPr>
          <w:lang w:val="de-DE"/>
        </w:rPr>
        <w:t>Es gilt</w:t>
      </w:r>
      <w:r w:rsidRPr="00E73673">
        <w:rPr>
          <w:lang w:val="de-DE"/>
        </w:rPr>
        <w:t xml:space="preserve"> die Voraussetzungen </w:t>
      </w:r>
      <w:r>
        <w:rPr>
          <w:lang w:val="de-DE"/>
        </w:rPr>
        <w:t xml:space="preserve">dafür </w:t>
      </w:r>
      <w:r w:rsidRPr="00E73673">
        <w:rPr>
          <w:lang w:val="de-DE"/>
        </w:rPr>
        <w:t xml:space="preserve">zu schaffen, dass Gesundheitsämter </w:t>
      </w:r>
      <w:r w:rsidR="001E1430">
        <w:rPr>
          <w:lang w:val="de-DE"/>
        </w:rPr>
        <w:t xml:space="preserve">Infektionsgeschehen rasch eindämmen können und </w:t>
      </w:r>
      <w:r w:rsidRPr="00E73673">
        <w:rPr>
          <w:lang w:val="de-DE"/>
        </w:rPr>
        <w:t>Infektionsketten schnell und unkompliziert na</w:t>
      </w:r>
      <w:r>
        <w:rPr>
          <w:lang w:val="de-DE"/>
        </w:rPr>
        <w:t>chverfolgen können</w:t>
      </w:r>
      <w:r w:rsidR="00F759B4">
        <w:rPr>
          <w:lang w:val="de-DE"/>
        </w:rPr>
        <w:t>,</w:t>
      </w:r>
      <w:r>
        <w:rPr>
          <w:lang w:val="de-DE"/>
        </w:rPr>
        <w:t xml:space="preserve"> dazu gehören</w:t>
      </w:r>
      <w:r w:rsidR="00E679EA">
        <w:rPr>
          <w:lang w:val="de-DE"/>
        </w:rPr>
        <w:t xml:space="preserve"> </w:t>
      </w:r>
      <w:r w:rsidR="00E679EA">
        <w:rPr>
          <w:lang w:val="de-DE"/>
        </w:rPr>
        <w:fldChar w:fldCharType="begin"/>
      </w:r>
      <w:r w:rsidR="00E679EA">
        <w:rPr>
          <w:lang w:val="de-DE"/>
        </w:rPr>
        <w:instrText xml:space="preserve"> REF _Ref51856759 \r \h </w:instrText>
      </w:r>
      <w:r w:rsidR="00E679EA">
        <w:rPr>
          <w:lang w:val="de-DE"/>
        </w:rPr>
      </w:r>
      <w:r w:rsidR="00E679EA">
        <w:rPr>
          <w:lang w:val="de-DE"/>
        </w:rPr>
        <w:fldChar w:fldCharType="separate"/>
      </w:r>
      <w:r w:rsidR="001E1430">
        <w:rPr>
          <w:lang w:val="de-DE"/>
        </w:rPr>
        <w:t>(18)</w:t>
      </w:r>
      <w:r w:rsidR="00E679EA">
        <w:rPr>
          <w:lang w:val="de-DE"/>
        </w:rPr>
        <w:fldChar w:fldCharType="end"/>
      </w:r>
    </w:p>
    <w:p w:rsidR="00F759B4" w:rsidRDefault="00E73673" w:rsidP="00E73673">
      <w:pPr>
        <w:pStyle w:val="Listenabsatz"/>
        <w:numPr>
          <w:ilvl w:val="0"/>
          <w:numId w:val="40"/>
        </w:numPr>
        <w:rPr>
          <w:lang w:val="de-DE"/>
        </w:rPr>
      </w:pPr>
      <w:r w:rsidRPr="00E73673">
        <w:rPr>
          <w:lang w:val="de-DE"/>
        </w:rPr>
        <w:lastRenderedPageBreak/>
        <w:t>Möglichst konstante Gruppen- und auch räumliche Zuordnungen (Kohortenbildung</w:t>
      </w:r>
      <w:r w:rsidR="00FD61B5">
        <w:rPr>
          <w:lang w:val="de-DE"/>
        </w:rPr>
        <w:t>, feste Sitzplätze</w:t>
      </w:r>
      <w:r w:rsidRPr="00E73673">
        <w:rPr>
          <w:lang w:val="de-DE"/>
        </w:rPr>
        <w:t xml:space="preserve">) </w:t>
      </w:r>
      <w:r>
        <w:rPr>
          <w:lang w:val="de-DE"/>
        </w:rPr>
        <w:t>(</w:t>
      </w:r>
      <w:r w:rsidRPr="00E73673">
        <w:rPr>
          <w:lang w:val="de-DE"/>
        </w:rPr>
        <w:t xml:space="preserve">Schulklassen, </w:t>
      </w:r>
      <w:r w:rsidR="00101E77">
        <w:rPr>
          <w:lang w:val="de-DE"/>
        </w:rPr>
        <w:t xml:space="preserve">Hort, </w:t>
      </w:r>
      <w:r w:rsidR="00F759B4">
        <w:rPr>
          <w:lang w:val="de-DE"/>
        </w:rPr>
        <w:t>pädagogisches Personal</w:t>
      </w:r>
      <w:r w:rsidRPr="00E73673">
        <w:rPr>
          <w:lang w:val="de-DE"/>
        </w:rPr>
        <w:t>,</w:t>
      </w:r>
      <w:r w:rsidR="00F759B4">
        <w:rPr>
          <w:lang w:val="de-DE"/>
        </w:rPr>
        <w:t xml:space="preserve"> feste Gruppen</w:t>
      </w:r>
      <w:r w:rsidRPr="00E73673">
        <w:rPr>
          <w:lang w:val="de-DE"/>
        </w:rPr>
        <w:t xml:space="preserve"> in </w:t>
      </w:r>
      <w:r w:rsidR="00F759B4">
        <w:rPr>
          <w:lang w:val="de-DE"/>
        </w:rPr>
        <w:t>Schul-</w:t>
      </w:r>
      <w:r w:rsidRPr="00E73673">
        <w:rPr>
          <w:lang w:val="de-DE"/>
        </w:rPr>
        <w:t>Kantinen</w:t>
      </w:r>
      <w:r w:rsidR="002B13EC">
        <w:rPr>
          <w:lang w:val="de-DE"/>
        </w:rPr>
        <w:t>/Essensräumen</w:t>
      </w:r>
      <w:r w:rsidRPr="00E73673">
        <w:rPr>
          <w:lang w:val="de-DE"/>
        </w:rPr>
        <w:t>, falls möglich auch im Schulbus).</w:t>
      </w:r>
      <w:r w:rsidR="005D4974">
        <w:rPr>
          <w:lang w:val="de-DE"/>
        </w:rPr>
        <w:t xml:space="preserve"> </w:t>
      </w:r>
    </w:p>
    <w:p w:rsidR="00525E3C" w:rsidRDefault="00F759B4" w:rsidP="00E73673">
      <w:pPr>
        <w:pStyle w:val="Listenabsatz"/>
        <w:numPr>
          <w:ilvl w:val="0"/>
          <w:numId w:val="40"/>
        </w:numPr>
        <w:rPr>
          <w:lang w:val="de-DE"/>
        </w:rPr>
      </w:pPr>
      <w:r w:rsidRPr="00F759B4">
        <w:rPr>
          <w:lang w:val="de-DE"/>
        </w:rPr>
        <w:t>D</w:t>
      </w:r>
      <w:r w:rsidR="00E73673" w:rsidRPr="00F759B4">
        <w:rPr>
          <w:lang w:val="de-DE"/>
        </w:rPr>
        <w:t>ie sorgfältige</w:t>
      </w:r>
      <w:r w:rsidR="002B13EC">
        <w:rPr>
          <w:lang w:val="de-DE"/>
        </w:rPr>
        <w:t xml:space="preserve"> tägliche </w:t>
      </w:r>
      <w:r w:rsidR="00E73673" w:rsidRPr="00F759B4">
        <w:rPr>
          <w:lang w:val="de-DE"/>
        </w:rPr>
        <w:t xml:space="preserve"> Dokumentation der </w:t>
      </w:r>
      <w:r w:rsidRPr="00F759B4">
        <w:rPr>
          <w:lang w:val="de-DE"/>
        </w:rPr>
        <w:t>Gruppenz</w:t>
      </w:r>
      <w:r w:rsidR="00E73673" w:rsidRPr="00F759B4">
        <w:rPr>
          <w:lang w:val="de-DE"/>
        </w:rPr>
        <w:t>usammensetzung und An</w:t>
      </w:r>
      <w:r w:rsidR="002B13EC">
        <w:rPr>
          <w:lang w:val="de-DE"/>
        </w:rPr>
        <w:t>- bzw. Ab</w:t>
      </w:r>
      <w:r w:rsidR="007C38B9">
        <w:rPr>
          <w:lang w:val="de-DE"/>
        </w:rPr>
        <w:t>wesenheiten.</w:t>
      </w:r>
    </w:p>
    <w:p w:rsidR="00F759B4" w:rsidRDefault="00525E3C" w:rsidP="00E73673">
      <w:pPr>
        <w:pStyle w:val="Listenabsatz"/>
        <w:numPr>
          <w:ilvl w:val="0"/>
          <w:numId w:val="40"/>
        </w:numPr>
        <w:rPr>
          <w:lang w:val="de-DE"/>
        </w:rPr>
      </w:pPr>
      <w:r>
        <w:rPr>
          <w:lang w:val="de-DE"/>
        </w:rPr>
        <w:t>Di</w:t>
      </w:r>
      <w:r w:rsidR="00E73673" w:rsidRPr="00F759B4">
        <w:rPr>
          <w:lang w:val="de-DE"/>
        </w:rPr>
        <w:t>e</w:t>
      </w:r>
      <w:r w:rsidR="00F759B4" w:rsidRPr="00F759B4">
        <w:rPr>
          <w:lang w:val="de-DE"/>
        </w:rPr>
        <w:t xml:space="preserve"> </w:t>
      </w:r>
      <w:r w:rsidR="00E73673" w:rsidRPr="00F759B4">
        <w:rPr>
          <w:lang w:val="de-DE"/>
        </w:rPr>
        <w:t xml:space="preserve">korrekte und vollständige </w:t>
      </w:r>
      <w:r w:rsidR="00F759B4" w:rsidRPr="00F759B4">
        <w:rPr>
          <w:lang w:val="de-DE"/>
        </w:rPr>
        <w:t xml:space="preserve">Erfassung </w:t>
      </w:r>
      <w:r>
        <w:rPr>
          <w:lang w:val="de-DE"/>
        </w:rPr>
        <w:t>der</w:t>
      </w:r>
      <w:r w:rsidR="00F759B4" w:rsidRPr="00F759B4">
        <w:rPr>
          <w:lang w:val="de-DE"/>
        </w:rPr>
        <w:t xml:space="preserve"> </w:t>
      </w:r>
      <w:r w:rsidR="00E73673" w:rsidRPr="00F759B4">
        <w:rPr>
          <w:lang w:val="de-DE"/>
        </w:rPr>
        <w:t>Kontaktdaten aller SuS und des Schulpersonals.</w:t>
      </w:r>
    </w:p>
    <w:p w:rsidR="00F759B4" w:rsidRPr="007753CF" w:rsidRDefault="00E73673" w:rsidP="007753CF">
      <w:pPr>
        <w:pStyle w:val="Listenabsatz"/>
        <w:numPr>
          <w:ilvl w:val="0"/>
          <w:numId w:val="40"/>
        </w:numPr>
        <w:rPr>
          <w:lang w:val="de-DE"/>
        </w:rPr>
      </w:pPr>
      <w:r w:rsidRPr="007753CF">
        <w:rPr>
          <w:lang w:val="de-DE"/>
        </w:rPr>
        <w:t xml:space="preserve">Die Corona-Warn-App </w:t>
      </w:r>
      <w:r w:rsidR="009F49FE">
        <w:rPr>
          <w:lang w:val="de-DE"/>
        </w:rPr>
        <w:fldChar w:fldCharType="begin"/>
      </w:r>
      <w:r w:rsidR="009F49FE">
        <w:rPr>
          <w:lang w:val="de-DE"/>
        </w:rPr>
        <w:instrText xml:space="preserve"> REF _Ref51856950 \r \h </w:instrText>
      </w:r>
      <w:r w:rsidR="009F49FE">
        <w:rPr>
          <w:lang w:val="de-DE"/>
        </w:rPr>
      </w:r>
      <w:r w:rsidR="009F49FE">
        <w:rPr>
          <w:lang w:val="de-DE"/>
        </w:rPr>
        <w:fldChar w:fldCharType="separate"/>
      </w:r>
      <w:r w:rsidR="001E1430">
        <w:rPr>
          <w:lang w:val="de-DE"/>
        </w:rPr>
        <w:t>(19)</w:t>
      </w:r>
      <w:r w:rsidR="009F49FE">
        <w:rPr>
          <w:lang w:val="de-DE"/>
        </w:rPr>
        <w:fldChar w:fldCharType="end"/>
      </w:r>
      <w:r w:rsidR="009F49FE">
        <w:rPr>
          <w:lang w:val="de-DE"/>
        </w:rPr>
        <w:t xml:space="preserve"> </w:t>
      </w:r>
      <w:r w:rsidRPr="007753CF">
        <w:rPr>
          <w:lang w:val="de-DE"/>
        </w:rPr>
        <w:t>kann einen wichtigen Beitrag zur Unterbrechung der Infektionsketten leisten und die zentrale Arbeit der Gesundheitsämter beim Nachverfolgen der Kontakte unterstü</w:t>
      </w:r>
      <w:r w:rsidR="00461B67" w:rsidRPr="007753CF">
        <w:rPr>
          <w:lang w:val="de-DE"/>
        </w:rPr>
        <w:t>tzen</w:t>
      </w:r>
      <w:r w:rsidRPr="007753CF">
        <w:rPr>
          <w:lang w:val="de-DE"/>
        </w:rPr>
        <w:t>.</w:t>
      </w:r>
      <w:r w:rsidR="007C38B9">
        <w:rPr>
          <w:lang w:val="de-DE"/>
        </w:rPr>
        <w:t xml:space="preserve"> Sie wird daher </w:t>
      </w:r>
      <w:r w:rsidR="007753CF" w:rsidRPr="007753CF">
        <w:rPr>
          <w:lang w:val="de-DE"/>
        </w:rPr>
        <w:t>allen am Schulleben Beteiligten empfohlen.</w:t>
      </w:r>
    </w:p>
    <w:p w:rsidR="00E73673" w:rsidRPr="00F759B4" w:rsidRDefault="00E73673" w:rsidP="00E73673">
      <w:pPr>
        <w:pStyle w:val="Listenabsatz"/>
        <w:numPr>
          <w:ilvl w:val="0"/>
          <w:numId w:val="40"/>
        </w:numPr>
        <w:rPr>
          <w:lang w:val="de-DE"/>
        </w:rPr>
      </w:pPr>
      <w:r w:rsidRPr="00F759B4">
        <w:rPr>
          <w:lang w:val="de-DE"/>
        </w:rPr>
        <w:t>In Abhängigkeit vom Infektionsgeschehen ist es sinnvoll, bei der Kontaktpersonennachverfolgung ressourcenadaptiert vorzugehen. Grundsätzlich haben Kontaktpersonen der Kategorie I (enger Kontakt) Priorität über Kontaktpersonen der Kategorie II</w:t>
      </w:r>
      <w:r w:rsidR="00BC25AC">
        <w:rPr>
          <w:lang w:val="de-DE"/>
        </w:rPr>
        <w:t xml:space="preserve">, </w:t>
      </w:r>
      <w:r w:rsidR="007C38B9">
        <w:rPr>
          <w:lang w:val="de-DE"/>
        </w:rPr>
        <w:t xml:space="preserve">und </w:t>
      </w:r>
      <w:r w:rsidR="00505D08" w:rsidRPr="001E1430">
        <w:rPr>
          <w:lang w:val="de-DE"/>
        </w:rPr>
        <w:t>Erwachsene/</w:t>
      </w:r>
      <w:r w:rsidR="00BC25AC" w:rsidRPr="001E1430">
        <w:rPr>
          <w:lang w:val="de-DE"/>
        </w:rPr>
        <w:t xml:space="preserve">ältere SuS </w:t>
      </w:r>
      <w:r w:rsidR="007C38B9" w:rsidRPr="001E1430">
        <w:rPr>
          <w:lang w:val="de-DE"/>
        </w:rPr>
        <w:t xml:space="preserve"> über jüngere SuS</w:t>
      </w:r>
      <w:r w:rsidRPr="001E1430">
        <w:rPr>
          <w:lang w:val="de-DE"/>
        </w:rPr>
        <w:t>.</w:t>
      </w:r>
      <w:r w:rsidRPr="00F759B4">
        <w:rPr>
          <w:lang w:val="de-DE"/>
        </w:rPr>
        <w:t xml:space="preserve"> In relativ beengten Raumsituationen oder schwer zu überblickenden Kontaktsituationen </w:t>
      </w:r>
      <w:r w:rsidR="00F759B4">
        <w:rPr>
          <w:lang w:val="de-DE"/>
        </w:rPr>
        <w:t xml:space="preserve">in der </w:t>
      </w:r>
      <w:r w:rsidRPr="00F759B4">
        <w:rPr>
          <w:lang w:val="de-DE"/>
        </w:rPr>
        <w:t>Schule kann die Quarantäne für alle in der Kohorte sinnvoll sein. Die Ermittlung eines schon bestätigten oder potentiellen Ausbruchsgeschehens hat Vorrang vor Einzelfällen. Ereignisse bei oder im Kontext von vulnerablen Personen oder medizinischem Personal haben V</w:t>
      </w:r>
      <w:r w:rsidR="009F49FE">
        <w:rPr>
          <w:lang w:val="de-DE"/>
        </w:rPr>
        <w:t>orrang vor anderen Situationen</w:t>
      </w:r>
      <w:r w:rsidR="00BD020D">
        <w:rPr>
          <w:lang w:val="de-DE"/>
        </w:rPr>
        <w:t xml:space="preserve"> </w:t>
      </w:r>
      <w:r w:rsidR="00BD020D">
        <w:rPr>
          <w:lang w:val="de-DE"/>
        </w:rPr>
        <w:fldChar w:fldCharType="begin"/>
      </w:r>
      <w:r w:rsidR="00BD020D">
        <w:rPr>
          <w:lang w:val="de-DE"/>
        </w:rPr>
        <w:instrText xml:space="preserve"> REF _Ref51915692 \r \h </w:instrText>
      </w:r>
      <w:r w:rsidR="00BD020D">
        <w:rPr>
          <w:lang w:val="de-DE"/>
        </w:rPr>
      </w:r>
      <w:r w:rsidR="00BD020D">
        <w:rPr>
          <w:lang w:val="de-DE"/>
        </w:rPr>
        <w:fldChar w:fldCharType="separate"/>
      </w:r>
      <w:r w:rsidR="00BD020D">
        <w:rPr>
          <w:lang w:val="de-DE"/>
        </w:rPr>
        <w:t>(20)</w:t>
      </w:r>
      <w:r w:rsidR="00BD020D">
        <w:rPr>
          <w:lang w:val="de-DE"/>
        </w:rPr>
        <w:fldChar w:fldCharType="end"/>
      </w:r>
      <w:r w:rsidRPr="00F759B4">
        <w:rPr>
          <w:lang w:val="de-DE"/>
        </w:rPr>
        <w:t>.</w:t>
      </w:r>
    </w:p>
    <w:p w:rsidR="00503BCF" w:rsidRDefault="001604DE" w:rsidP="00503BCF">
      <w:pPr>
        <w:pStyle w:val="berschrift1"/>
        <w:rPr>
          <w:rFonts w:eastAsia="Times New Roman"/>
          <w:lang w:val="de-DE"/>
        </w:rPr>
      </w:pPr>
      <w:r>
        <w:rPr>
          <w:lang w:val="de-DE"/>
        </w:rPr>
        <w:t xml:space="preserve"> </w:t>
      </w:r>
      <w:bookmarkStart w:id="12" w:name="_Toc51915869"/>
      <w:r w:rsidR="00503BCF">
        <w:rPr>
          <w:rFonts w:eastAsia="Times New Roman"/>
          <w:lang w:val="de-DE"/>
        </w:rPr>
        <w:t xml:space="preserve">Verwendung von Risikoindikatoren </w:t>
      </w:r>
      <w:r w:rsidR="00181142">
        <w:rPr>
          <w:rFonts w:eastAsia="Times New Roman"/>
          <w:lang w:val="de-DE"/>
        </w:rPr>
        <w:t xml:space="preserve">und Grenzwerten </w:t>
      </w:r>
      <w:r w:rsidR="00503BCF">
        <w:rPr>
          <w:rFonts w:eastAsia="Times New Roman"/>
          <w:lang w:val="de-DE"/>
        </w:rPr>
        <w:t xml:space="preserve">zur Einschätzung des </w:t>
      </w:r>
      <w:r w:rsidR="00181142">
        <w:rPr>
          <w:rFonts w:eastAsia="Times New Roman"/>
          <w:lang w:val="de-DE"/>
        </w:rPr>
        <w:t xml:space="preserve">Eintrags und </w:t>
      </w:r>
      <w:r w:rsidR="00503BCF">
        <w:rPr>
          <w:rFonts w:eastAsia="Times New Roman"/>
          <w:lang w:val="de-DE"/>
        </w:rPr>
        <w:t>Transmissionsrisikos in Schulen</w:t>
      </w:r>
      <w:r w:rsidR="00181142">
        <w:rPr>
          <w:rFonts w:eastAsia="Times New Roman"/>
          <w:lang w:val="de-DE"/>
        </w:rPr>
        <w:t xml:space="preserve"> bzw. zur Ableitung von abgestuften Maßnahmen</w:t>
      </w:r>
      <w:bookmarkEnd w:id="12"/>
    </w:p>
    <w:p w:rsidR="00B14580" w:rsidRDefault="00B14580" w:rsidP="00503BCF">
      <w:pPr>
        <w:rPr>
          <w:lang w:val="de-DE"/>
        </w:rPr>
      </w:pPr>
      <w:r>
        <w:rPr>
          <w:lang w:val="de-DE"/>
        </w:rPr>
        <w:t>Für die Herangehensweise im Sinne eines risikoadaptierten Vorgehens existieren bereits diverse Dokumente international wie national aus den Ländern und von Fachgesellschaften</w:t>
      </w:r>
      <w:r w:rsidR="001E1430">
        <w:rPr>
          <w:lang w:val="de-DE"/>
        </w:rPr>
        <w:t xml:space="preserve"> (</w:t>
      </w:r>
      <w:commentRangeStart w:id="13"/>
      <w:r w:rsidR="001E1430">
        <w:rPr>
          <w:lang w:val="de-DE"/>
        </w:rPr>
        <w:t xml:space="preserve">Beispiele </w:t>
      </w:r>
      <w:r w:rsidR="00BD020D">
        <w:rPr>
          <w:lang w:val="de-DE"/>
        </w:rPr>
        <w:fldChar w:fldCharType="begin"/>
      </w:r>
      <w:r w:rsidR="00BD020D">
        <w:rPr>
          <w:lang w:val="de-DE"/>
        </w:rPr>
        <w:instrText xml:space="preserve"> REF _Ref51857260 \r \h </w:instrText>
      </w:r>
      <w:r w:rsidR="00BD020D">
        <w:rPr>
          <w:lang w:val="de-DE"/>
        </w:rPr>
      </w:r>
      <w:r w:rsidR="00BD020D">
        <w:rPr>
          <w:lang w:val="de-DE"/>
        </w:rPr>
        <w:fldChar w:fldCharType="separate"/>
      </w:r>
      <w:r w:rsidR="00BD020D">
        <w:rPr>
          <w:lang w:val="de-DE"/>
        </w:rPr>
        <w:t>(21)</w:t>
      </w:r>
      <w:r w:rsidR="00BD020D">
        <w:rPr>
          <w:lang w:val="de-DE"/>
        </w:rPr>
        <w:fldChar w:fldCharType="end"/>
      </w:r>
      <w:r w:rsidR="00BD020D">
        <w:rPr>
          <w:lang w:val="de-DE"/>
        </w:rPr>
        <w:fldChar w:fldCharType="begin"/>
      </w:r>
      <w:r w:rsidR="00BD020D">
        <w:rPr>
          <w:lang w:val="de-DE"/>
        </w:rPr>
        <w:instrText xml:space="preserve"> REF _Ref51915715 \r \h </w:instrText>
      </w:r>
      <w:r w:rsidR="00BD020D">
        <w:rPr>
          <w:lang w:val="de-DE"/>
        </w:rPr>
      </w:r>
      <w:r w:rsidR="00BD020D">
        <w:rPr>
          <w:lang w:val="de-DE"/>
        </w:rPr>
        <w:fldChar w:fldCharType="separate"/>
      </w:r>
      <w:r w:rsidR="00BD020D">
        <w:rPr>
          <w:lang w:val="de-DE"/>
        </w:rPr>
        <w:t>(22)</w:t>
      </w:r>
      <w:r w:rsidR="00BD020D">
        <w:rPr>
          <w:lang w:val="de-DE"/>
        </w:rPr>
        <w:fldChar w:fldCharType="end"/>
      </w:r>
      <w:commentRangeEnd w:id="13"/>
      <w:r w:rsidR="00BD020D">
        <w:rPr>
          <w:rStyle w:val="Kommentarzeichen"/>
        </w:rPr>
        <w:commentReference w:id="13"/>
      </w:r>
      <w:r w:rsidR="001E1430">
        <w:rPr>
          <w:lang w:val="de-DE"/>
        </w:rPr>
        <w:t xml:space="preserve">) </w:t>
      </w:r>
      <w:r>
        <w:rPr>
          <w:lang w:val="de-DE"/>
        </w:rPr>
        <w:t xml:space="preserve">. Einige dieser Überlegungen sind hier eingeflossen. </w:t>
      </w:r>
    </w:p>
    <w:p w:rsidR="00503BCF" w:rsidRDefault="00210D9D" w:rsidP="00503BCF">
      <w:pPr>
        <w:rPr>
          <w:lang w:val="de-DE"/>
        </w:rPr>
      </w:pPr>
      <w:r>
        <w:rPr>
          <w:lang w:val="de-DE"/>
        </w:rPr>
        <w:t xml:space="preserve">Es gibt in Deutschland Ansätze, die </w:t>
      </w:r>
      <w:r w:rsidR="00E42B60">
        <w:rPr>
          <w:lang w:val="de-DE"/>
        </w:rPr>
        <w:t xml:space="preserve">vorsehen, </w:t>
      </w:r>
      <w:r>
        <w:rPr>
          <w:lang w:val="de-DE"/>
        </w:rPr>
        <w:t xml:space="preserve">unter Berücksichtigung der 7-Tagesinzidenz  </w:t>
      </w:r>
      <w:r w:rsidR="00E42B60">
        <w:rPr>
          <w:lang w:val="de-DE"/>
        </w:rPr>
        <w:t xml:space="preserve">(&lt;25 bzw. &lt;35; bis unter 50 und ab bzw. &gt;50) </w:t>
      </w:r>
      <w:r>
        <w:rPr>
          <w:lang w:val="de-DE"/>
        </w:rPr>
        <w:t>einen stufenweisen Einsatz infektionspräventiver Maßnahmen</w:t>
      </w:r>
      <w:r w:rsidR="00E42B60">
        <w:rPr>
          <w:lang w:val="de-DE"/>
        </w:rPr>
        <w:t xml:space="preserve"> vorzunehmen</w:t>
      </w:r>
      <w:r w:rsidR="009836F3">
        <w:rPr>
          <w:lang w:val="de-DE"/>
        </w:rPr>
        <w:t>. Sie dienen insbesondere der orientierenden Einschätzung</w:t>
      </w:r>
      <w:r>
        <w:rPr>
          <w:lang w:val="de-DE"/>
        </w:rPr>
        <w:t xml:space="preserve">, </w:t>
      </w:r>
      <w:r w:rsidR="009836F3">
        <w:rPr>
          <w:lang w:val="de-DE"/>
        </w:rPr>
        <w:t>ob das</w:t>
      </w:r>
      <w:r>
        <w:rPr>
          <w:lang w:val="de-DE"/>
        </w:rPr>
        <w:t xml:space="preserve"> Tragen einer Mund-Nasen-Bedeckung außerhalb </w:t>
      </w:r>
      <w:r w:rsidR="009836F3">
        <w:rPr>
          <w:lang w:val="de-DE"/>
        </w:rPr>
        <w:t xml:space="preserve">und auch während </w:t>
      </w:r>
      <w:r>
        <w:rPr>
          <w:lang w:val="de-DE"/>
        </w:rPr>
        <w:t>des Unterrichts und eine</w:t>
      </w:r>
      <w:r w:rsidR="009836F3">
        <w:rPr>
          <w:lang w:val="de-DE"/>
        </w:rPr>
        <w:t xml:space="preserve"> Reduktion der </w:t>
      </w:r>
      <w:r>
        <w:rPr>
          <w:lang w:val="de-DE"/>
        </w:rPr>
        <w:t>Klasse</w:t>
      </w:r>
      <w:r w:rsidR="009836F3">
        <w:rPr>
          <w:lang w:val="de-DE"/>
        </w:rPr>
        <w:t xml:space="preserve"> bzw. SuS-Gruppe</w:t>
      </w:r>
      <w:r w:rsidR="007274F9">
        <w:rPr>
          <w:lang w:val="de-DE"/>
        </w:rPr>
        <w:t>n</w:t>
      </w:r>
      <w:r w:rsidR="00AD3B5C">
        <w:rPr>
          <w:lang w:val="de-DE"/>
        </w:rPr>
        <w:t>größe</w:t>
      </w:r>
      <w:r w:rsidR="009836F3">
        <w:rPr>
          <w:lang w:val="de-DE"/>
        </w:rPr>
        <w:t xml:space="preserve"> angezeigt ist. Die Ansätze unterschieden sich </w:t>
      </w:r>
      <w:r w:rsidR="00E42B60">
        <w:rPr>
          <w:lang w:val="de-DE"/>
        </w:rPr>
        <w:t>im Detail</w:t>
      </w:r>
      <w:r w:rsidR="009836F3">
        <w:rPr>
          <w:lang w:val="de-DE"/>
        </w:rPr>
        <w:t xml:space="preserve"> teilweise</w:t>
      </w:r>
      <w:r w:rsidR="00E42B60">
        <w:rPr>
          <w:lang w:val="de-DE"/>
        </w:rPr>
        <w:t xml:space="preserve"> </w:t>
      </w:r>
      <w:r w:rsidR="00BE7FE4">
        <w:rPr>
          <w:lang w:val="de-DE"/>
        </w:rPr>
        <w:t>deutlich</w:t>
      </w:r>
      <w:r w:rsidR="00E42B60">
        <w:rPr>
          <w:lang w:val="de-DE"/>
        </w:rPr>
        <w:t>.  Das</w:t>
      </w:r>
      <w:r w:rsidR="00503BCF" w:rsidRPr="00503BCF">
        <w:rPr>
          <w:lang w:val="de-DE"/>
        </w:rPr>
        <w:t xml:space="preserve"> amerikanische Centers for Disease Control </w:t>
      </w:r>
      <w:r w:rsidR="007C38B9">
        <w:rPr>
          <w:lang w:val="de-DE"/>
        </w:rPr>
        <w:t xml:space="preserve">and Prevention </w:t>
      </w:r>
      <w:r w:rsidR="00B14580">
        <w:rPr>
          <w:lang w:val="de-DE"/>
        </w:rPr>
        <w:fldChar w:fldCharType="begin"/>
      </w:r>
      <w:r w:rsidR="00B14580">
        <w:rPr>
          <w:lang w:val="de-DE"/>
        </w:rPr>
        <w:instrText xml:space="preserve"> REF _Ref51857868 \r \h </w:instrText>
      </w:r>
      <w:r w:rsidR="00B14580">
        <w:rPr>
          <w:lang w:val="de-DE"/>
        </w:rPr>
      </w:r>
      <w:r w:rsidR="00B14580">
        <w:rPr>
          <w:lang w:val="de-DE"/>
        </w:rPr>
        <w:fldChar w:fldCharType="separate"/>
      </w:r>
      <w:r w:rsidR="001E1430">
        <w:rPr>
          <w:lang w:val="de-DE"/>
        </w:rPr>
        <w:t>(23)</w:t>
      </w:r>
      <w:r w:rsidR="00B14580">
        <w:rPr>
          <w:lang w:val="de-DE"/>
        </w:rPr>
        <w:fldChar w:fldCharType="end"/>
      </w:r>
      <w:r w:rsidR="00B14580">
        <w:rPr>
          <w:lang w:val="de-DE"/>
        </w:rPr>
        <w:t xml:space="preserve"> </w:t>
      </w:r>
      <w:r w:rsidR="00503BCF" w:rsidRPr="00503BCF">
        <w:rPr>
          <w:lang w:val="de-DE"/>
        </w:rPr>
        <w:t xml:space="preserve">verwendet </w:t>
      </w:r>
      <w:r w:rsidR="00AD3B5C">
        <w:rPr>
          <w:lang w:val="de-DE"/>
        </w:rPr>
        <w:t xml:space="preserve">feiner abgestufte  </w:t>
      </w:r>
      <w:r w:rsidR="00E42B60">
        <w:rPr>
          <w:lang w:val="de-DE"/>
        </w:rPr>
        <w:t>Inzidenzschwellenwerte und darüber hinaus weitere</w:t>
      </w:r>
      <w:r w:rsidR="00503BCF" w:rsidRPr="00503BCF">
        <w:rPr>
          <w:lang w:val="de-DE"/>
        </w:rPr>
        <w:t xml:space="preserve"> Indikatoren, anhand derer es vier Risikostufen ableitet</w:t>
      </w:r>
      <w:r w:rsidR="00503BCF">
        <w:rPr>
          <w:lang w:val="de-DE"/>
        </w:rPr>
        <w:t xml:space="preserve"> </w:t>
      </w:r>
      <w:r w:rsidR="00E42B60">
        <w:rPr>
          <w:lang w:val="de-DE"/>
        </w:rPr>
        <w:t>und welche neben dem Implemetierungsgrad empfohlener Maßnahmen die Dynamik und die Auslastung des Gesundheitssystems mit berücksichtigen.</w:t>
      </w:r>
      <w:r w:rsidR="00930A32">
        <w:rPr>
          <w:lang w:val="de-DE"/>
        </w:rPr>
        <w:t xml:space="preserve"> </w:t>
      </w:r>
      <w:r w:rsidR="004E1C7A">
        <w:rPr>
          <w:lang w:val="de-DE"/>
        </w:rPr>
        <w:t xml:space="preserve">Auch die WHO Europa diskutiert einen Ansatz, mit dem stufenweise auf das Infektiongeschehen reagiert wird </w:t>
      </w:r>
      <w:r w:rsidR="004E1C7A" w:rsidRPr="004E1C7A">
        <w:rPr>
          <w:lang w:val="de-DE"/>
        </w:rPr>
        <w:t>(</w:t>
      </w:r>
      <w:r w:rsidR="00930A32" w:rsidRPr="004E1C7A">
        <w:rPr>
          <w:lang w:val="de-DE"/>
        </w:rPr>
        <w:t>no cases, sporadic cases, clusters, community transmission)</w:t>
      </w:r>
      <w:r w:rsidR="00B14580">
        <w:rPr>
          <w:lang w:val="de-DE"/>
        </w:rPr>
        <w:t xml:space="preserve"> </w:t>
      </w:r>
      <w:r w:rsidR="00B14580">
        <w:rPr>
          <w:lang w:val="de-DE"/>
        </w:rPr>
        <w:fldChar w:fldCharType="begin"/>
      </w:r>
      <w:r w:rsidR="00B14580">
        <w:rPr>
          <w:lang w:val="de-DE"/>
        </w:rPr>
        <w:instrText xml:space="preserve"> REF _Ref51857968 \r \h </w:instrText>
      </w:r>
      <w:r w:rsidR="00B14580">
        <w:rPr>
          <w:lang w:val="de-DE"/>
        </w:rPr>
      </w:r>
      <w:r w:rsidR="00B14580">
        <w:rPr>
          <w:lang w:val="de-DE"/>
        </w:rPr>
        <w:fldChar w:fldCharType="separate"/>
      </w:r>
      <w:r w:rsidR="001E1430">
        <w:rPr>
          <w:lang w:val="de-DE"/>
        </w:rPr>
        <w:t>(24)</w:t>
      </w:r>
      <w:r w:rsidR="00B14580">
        <w:rPr>
          <w:lang w:val="de-DE"/>
        </w:rPr>
        <w:fldChar w:fldCharType="end"/>
      </w:r>
      <w:r w:rsidR="004E1C7A" w:rsidRPr="004E1C7A">
        <w:rPr>
          <w:lang w:val="de-DE"/>
        </w:rPr>
        <w:t>.</w:t>
      </w:r>
    </w:p>
    <w:p w:rsidR="00E42B60" w:rsidRDefault="004E1C7A" w:rsidP="00503BCF">
      <w:pPr>
        <w:rPr>
          <w:lang w:val="de-DE"/>
        </w:rPr>
      </w:pPr>
      <w:r>
        <w:rPr>
          <w:lang w:val="de-DE"/>
        </w:rPr>
        <w:t xml:space="preserve">Basierend auf diesen Ansätzen schlagen wir in Tabelle 1 ein mögliches Risiko-adaptiertes Vorgehen </w:t>
      </w:r>
      <w:r w:rsidR="00CF56CE">
        <w:rPr>
          <w:lang w:val="de-DE"/>
        </w:rPr>
        <w:t xml:space="preserve">im Sinne einer Rahmenempfehlung bzw. als mögliche Ergänzung zu bestehenden Dokumenten </w:t>
      </w:r>
      <w:r>
        <w:rPr>
          <w:lang w:val="de-DE"/>
        </w:rPr>
        <w:t>vor.</w:t>
      </w:r>
    </w:p>
    <w:p w:rsidR="00E70741" w:rsidRPr="00503BCF" w:rsidRDefault="004E1C7A" w:rsidP="00E70741">
      <w:pPr>
        <w:rPr>
          <w:lang w:val="de-DE"/>
        </w:rPr>
      </w:pPr>
      <w:r w:rsidRPr="004E1C7A">
        <w:rPr>
          <w:lang w:val="de-DE"/>
        </w:rPr>
        <w:t>Tabelle 1: Orientierende Schwellenwerte/Indikatoren für infektionspräventive Maßnahmen in Schulen in Deutschland</w:t>
      </w:r>
    </w:p>
    <w:p w:rsidR="00E70741" w:rsidRPr="00503BCF" w:rsidRDefault="00E70741" w:rsidP="00E70741">
      <w:pPr>
        <w:rPr>
          <w:lang w:val="de-DE"/>
        </w:rPr>
      </w:pPr>
    </w:p>
    <w:p w:rsidR="00503BCF" w:rsidRDefault="00503BCF" w:rsidP="00503BCF">
      <w:pPr>
        <w:pStyle w:val="berschrift1"/>
        <w:rPr>
          <w:rFonts w:eastAsia="Times New Roman"/>
          <w:lang w:val="de-DE"/>
        </w:rPr>
      </w:pPr>
      <w:bookmarkStart w:id="14" w:name="_Toc51915870"/>
      <w:r>
        <w:rPr>
          <w:rFonts w:eastAsia="Times New Roman"/>
          <w:lang w:val="de-DE"/>
        </w:rPr>
        <w:t>Wissenschaftliche Begleitung</w:t>
      </w:r>
      <w:bookmarkEnd w:id="14"/>
    </w:p>
    <w:p w:rsidR="00043545" w:rsidRPr="00043545" w:rsidRDefault="00043545" w:rsidP="00043545">
      <w:pPr>
        <w:rPr>
          <w:lang w:val="de-DE"/>
        </w:rPr>
      </w:pPr>
      <w:r>
        <w:rPr>
          <w:lang w:val="de-DE"/>
        </w:rPr>
        <w:t>Begleitforschungsprojekte (Ausbruchsuntersuchungen, Haushaltskontaktuntersuchungen, serologische Prävalenzstudien) werden dazu beitragen, offene Frage zu beantworten, wie</w:t>
      </w:r>
    </w:p>
    <w:p w:rsidR="00043545" w:rsidRDefault="00043545" w:rsidP="00101E77">
      <w:pPr>
        <w:pStyle w:val="Listenabsatz"/>
        <w:numPr>
          <w:ilvl w:val="0"/>
          <w:numId w:val="46"/>
        </w:numPr>
        <w:rPr>
          <w:lang w:val="de-DE"/>
        </w:rPr>
      </w:pPr>
      <w:r>
        <w:rPr>
          <w:lang w:val="de-DE"/>
        </w:rPr>
        <w:t xml:space="preserve">Kommt es und wenn ja in welchem Ausmaß zu </w:t>
      </w:r>
      <w:r w:rsidR="00101E77" w:rsidRPr="00043545">
        <w:rPr>
          <w:lang w:val="de-DE"/>
        </w:rPr>
        <w:t>Übertragung</w:t>
      </w:r>
      <w:r>
        <w:rPr>
          <w:lang w:val="de-DE"/>
        </w:rPr>
        <w:t>en</w:t>
      </w:r>
      <w:r w:rsidR="00101E77" w:rsidRPr="00043545">
        <w:rPr>
          <w:lang w:val="de-DE"/>
        </w:rPr>
        <w:t xml:space="preserve"> </w:t>
      </w:r>
      <w:r>
        <w:rPr>
          <w:lang w:val="de-DE"/>
        </w:rPr>
        <w:t>aus dem Schulsetting in die</w:t>
      </w:r>
      <w:r w:rsidR="00101E77" w:rsidRPr="00043545">
        <w:rPr>
          <w:lang w:val="de-DE"/>
        </w:rPr>
        <w:t xml:space="preserve"> Familien</w:t>
      </w:r>
      <w:r w:rsidR="004E1C7A">
        <w:rPr>
          <w:lang w:val="de-DE"/>
        </w:rPr>
        <w:t xml:space="preserve"> und in Risikogruppen</w:t>
      </w:r>
      <w:r w:rsidR="00101E77" w:rsidRPr="00043545">
        <w:rPr>
          <w:lang w:val="de-DE"/>
        </w:rPr>
        <w:t>?</w:t>
      </w:r>
    </w:p>
    <w:p w:rsidR="00043545" w:rsidRDefault="00043545" w:rsidP="00101E77">
      <w:pPr>
        <w:pStyle w:val="Listenabsatz"/>
        <w:numPr>
          <w:ilvl w:val="0"/>
          <w:numId w:val="46"/>
        </w:numPr>
        <w:rPr>
          <w:lang w:val="de-DE"/>
        </w:rPr>
      </w:pPr>
      <w:r w:rsidRPr="00043545">
        <w:rPr>
          <w:lang w:val="de-DE"/>
        </w:rPr>
        <w:t xml:space="preserve">In welchem Ausmaß </w:t>
      </w:r>
      <w:r>
        <w:rPr>
          <w:lang w:val="de-DE"/>
        </w:rPr>
        <w:t xml:space="preserve">und unter welchen Bedingungen </w:t>
      </w:r>
      <w:r w:rsidRPr="00043545">
        <w:rPr>
          <w:lang w:val="de-DE"/>
        </w:rPr>
        <w:t xml:space="preserve">finden </w:t>
      </w:r>
      <w:r w:rsidR="00101E77" w:rsidRPr="00043545">
        <w:rPr>
          <w:lang w:val="de-DE"/>
        </w:rPr>
        <w:t>Übertragung</w:t>
      </w:r>
      <w:r w:rsidRPr="00043545">
        <w:rPr>
          <w:lang w:val="de-DE"/>
        </w:rPr>
        <w:t xml:space="preserve">en im beruflichen Umfeld </w:t>
      </w:r>
      <w:r w:rsidR="00101E77" w:rsidRPr="00043545">
        <w:rPr>
          <w:lang w:val="de-DE"/>
        </w:rPr>
        <w:t xml:space="preserve"> von Personal auf Personal und </w:t>
      </w:r>
      <w:r w:rsidRPr="00043545">
        <w:rPr>
          <w:lang w:val="de-DE"/>
        </w:rPr>
        <w:t xml:space="preserve">von Personal </w:t>
      </w:r>
      <w:r w:rsidR="00101E77" w:rsidRPr="00043545">
        <w:rPr>
          <w:lang w:val="de-DE"/>
        </w:rPr>
        <w:t xml:space="preserve">auf </w:t>
      </w:r>
      <w:r w:rsidRPr="00043545">
        <w:rPr>
          <w:lang w:val="de-DE"/>
        </w:rPr>
        <w:t xml:space="preserve">die </w:t>
      </w:r>
      <w:r w:rsidR="00101E77" w:rsidRPr="00043545">
        <w:rPr>
          <w:lang w:val="de-DE"/>
        </w:rPr>
        <w:t>Schülerschaft</w:t>
      </w:r>
      <w:r w:rsidRPr="00043545">
        <w:rPr>
          <w:lang w:val="de-DE"/>
        </w:rPr>
        <w:t xml:space="preserve"> statt</w:t>
      </w:r>
      <w:r w:rsidR="00101E77" w:rsidRPr="00043545">
        <w:rPr>
          <w:lang w:val="de-DE"/>
        </w:rPr>
        <w:t>?</w:t>
      </w:r>
    </w:p>
    <w:p w:rsidR="00043545" w:rsidRDefault="00043545" w:rsidP="00043545">
      <w:pPr>
        <w:pStyle w:val="Listenabsatz"/>
        <w:numPr>
          <w:ilvl w:val="0"/>
          <w:numId w:val="46"/>
        </w:numPr>
        <w:rPr>
          <w:lang w:val="de-DE"/>
        </w:rPr>
      </w:pPr>
      <w:r>
        <w:rPr>
          <w:lang w:val="de-DE"/>
        </w:rPr>
        <w:t>Daraus abgeleitet: welchen Impac</w:t>
      </w:r>
      <w:r w:rsidR="00101E77" w:rsidRPr="00043545">
        <w:rPr>
          <w:lang w:val="de-DE"/>
        </w:rPr>
        <w:t xml:space="preserve">t </w:t>
      </w:r>
      <w:r>
        <w:rPr>
          <w:lang w:val="de-DE"/>
        </w:rPr>
        <w:t>haben die</w:t>
      </w:r>
      <w:r w:rsidR="00101E77" w:rsidRPr="00043545">
        <w:rPr>
          <w:lang w:val="de-DE"/>
        </w:rPr>
        <w:t xml:space="preserve"> einzelnen Infektionsschutzmaßnahmen</w:t>
      </w:r>
      <w:r>
        <w:rPr>
          <w:lang w:val="de-DE"/>
        </w:rPr>
        <w:t>?</w:t>
      </w:r>
    </w:p>
    <w:p w:rsidR="00043545" w:rsidRPr="00043545" w:rsidRDefault="00043545" w:rsidP="00043545">
      <w:pPr>
        <w:pStyle w:val="Listenabsatz"/>
        <w:numPr>
          <w:ilvl w:val="0"/>
          <w:numId w:val="46"/>
        </w:numPr>
        <w:rPr>
          <w:lang w:val="de-DE"/>
        </w:rPr>
      </w:pPr>
      <w:r>
        <w:rPr>
          <w:lang w:val="de-DE"/>
        </w:rPr>
        <w:t>Bedarf es im Schulsetting</w:t>
      </w:r>
      <w:r w:rsidR="00011D07">
        <w:rPr>
          <w:lang w:val="de-DE"/>
        </w:rPr>
        <w:t xml:space="preserve"> und für die unterschiedlicher Altersgruppen einer Anpassung der empfohlenen Herangehensweisen (Stichwort Kohortenquarantäne, Wiederzulassungskriterien)</w:t>
      </w:r>
      <w:r w:rsidR="004E1C7A">
        <w:rPr>
          <w:lang w:val="de-DE"/>
        </w:rPr>
        <w:t>?</w:t>
      </w:r>
    </w:p>
    <w:p w:rsidR="001D105D" w:rsidRDefault="00F24D4A" w:rsidP="00D0590D">
      <w:pPr>
        <w:pStyle w:val="berschrift1"/>
        <w:rPr>
          <w:rFonts w:eastAsia="Times New Roman"/>
          <w:lang w:val="de-DE"/>
        </w:rPr>
      </w:pPr>
      <w:bookmarkStart w:id="15" w:name="_Vorbereitung_und_Management"/>
      <w:bookmarkStart w:id="16" w:name="_Toc40785996"/>
      <w:bookmarkStart w:id="17" w:name="_Toc51915871"/>
      <w:bookmarkEnd w:id="15"/>
      <w:r w:rsidRPr="001543B0">
        <w:rPr>
          <w:rFonts w:eastAsia="Times New Roman"/>
          <w:lang w:val="de-DE"/>
        </w:rPr>
        <w:t>Referenzen und Links</w:t>
      </w:r>
      <w:bookmarkEnd w:id="16"/>
      <w:r w:rsidR="00A5153E">
        <w:rPr>
          <w:rFonts w:eastAsia="Times New Roman"/>
          <w:lang w:val="de-DE"/>
        </w:rPr>
        <w:t xml:space="preserve"> (letzter Zugriff 24.09.2020)</w:t>
      </w:r>
      <w:bookmarkEnd w:id="17"/>
    </w:p>
    <w:p w:rsidR="00AA420C" w:rsidRPr="0063590B" w:rsidRDefault="00AA420C" w:rsidP="00070B16">
      <w:pPr>
        <w:pStyle w:val="Listenabsatz"/>
        <w:numPr>
          <w:ilvl w:val="0"/>
          <w:numId w:val="47"/>
        </w:numPr>
        <w:rPr>
          <w:rStyle w:val="Hyperlink"/>
          <w:color w:val="auto"/>
          <w:u w:val="none"/>
        </w:rPr>
      </w:pPr>
      <w:bookmarkStart w:id="18" w:name="_Ref51913034"/>
      <w:bookmarkStart w:id="19" w:name="_Ref51850389"/>
      <w:r>
        <w:rPr>
          <w:lang w:val="de-DE"/>
        </w:rPr>
        <w:t xml:space="preserve">Robert Koch-Institut. </w:t>
      </w:r>
      <w:r w:rsidRPr="00ED0746">
        <w:rPr>
          <w:lang w:val="de-DE"/>
        </w:rPr>
        <w:t>Aktueller Lage-/Situationsbericht des RKI zu COVID-19</w:t>
      </w:r>
      <w:r>
        <w:rPr>
          <w:lang w:val="de-DE"/>
        </w:rPr>
        <w:t xml:space="preserve">. </w:t>
      </w:r>
      <w:hyperlink r:id="rId11" w:history="1">
        <w:r w:rsidRPr="0063590B">
          <w:rPr>
            <w:rStyle w:val="Hyperlink"/>
          </w:rPr>
          <w:t>https://www.rki.de/DE/Content/InfAZ/N/Neuartiges_Coronavirus/Situationsberichte/Gesamt.html</w:t>
        </w:r>
      </w:hyperlink>
      <w:bookmarkEnd w:id="18"/>
    </w:p>
    <w:p w:rsidR="00070B16" w:rsidRPr="00AA420C" w:rsidRDefault="00070B16" w:rsidP="00070B16">
      <w:pPr>
        <w:pStyle w:val="Listenabsatz"/>
        <w:numPr>
          <w:ilvl w:val="0"/>
          <w:numId w:val="47"/>
        </w:numPr>
        <w:rPr>
          <w:rStyle w:val="Hyperlink"/>
          <w:color w:val="auto"/>
          <w:u w:val="none"/>
          <w:lang w:val="de-DE"/>
        </w:rPr>
      </w:pPr>
      <w:bookmarkStart w:id="20" w:name="_Ref51913052"/>
      <w:r w:rsidRPr="00070B16">
        <w:rPr>
          <w:lang w:val="de-DE"/>
        </w:rPr>
        <w:t>Stellungnahme der Deutschen Gesellschaft für Kinder-und Jugendmedizin(DGKJ) im Austausch mit den Konventgesellschaften und mit Unterstützung des Berufsverbands der Kinder-und Jugendärzte(BVKJ). Welche Grunderkrankungen legen Einschränkungen in der Teilnahme am Schulunterricht aufgrund der Corona-Pandemienahe? Vom 04.05.2020</w:t>
      </w:r>
      <w:r>
        <w:rPr>
          <w:lang w:val="de-DE"/>
        </w:rPr>
        <w:t xml:space="preserve"> </w:t>
      </w:r>
      <w:hyperlink r:id="rId12" w:history="1">
        <w:r w:rsidRPr="00211A3D">
          <w:rPr>
            <w:rStyle w:val="Hyperlink"/>
            <w:lang w:val="de-DE"/>
          </w:rPr>
          <w:t xml:space="preserve">https://www.dgkj.de/fileadmin/user_upload/Meldungen_2020/200506_SN_SchulbefreiuungRisikogruppen_final_alt.pdf </w:t>
        </w:r>
      </w:hyperlink>
      <w:bookmarkEnd w:id="19"/>
      <w:bookmarkEnd w:id="20"/>
    </w:p>
    <w:p w:rsidR="00AA420C" w:rsidRDefault="00AA420C" w:rsidP="00AA420C">
      <w:pPr>
        <w:pStyle w:val="Listenabsatz"/>
        <w:numPr>
          <w:ilvl w:val="0"/>
          <w:numId w:val="47"/>
        </w:numPr>
      </w:pPr>
      <w:bookmarkStart w:id="21" w:name="_Ref51913068"/>
      <w:bookmarkStart w:id="22" w:name="_Ref51851169"/>
      <w:bookmarkStart w:id="23" w:name="_Ref51850769"/>
      <w:r w:rsidRPr="00AA420C">
        <w:rPr>
          <w:lang w:val="de-DE"/>
        </w:rPr>
        <w:t>Otte im Kampe Eveline ORCID icon, Lehfeld Ann-Sophie , Buda Silke , Buchholz Udo , Haas Walter</w:t>
      </w:r>
      <w:r>
        <w:rPr>
          <w:lang w:val="de-DE"/>
        </w:rPr>
        <w:t>.</w:t>
      </w:r>
      <w:r w:rsidRPr="00AA420C">
        <w:rPr>
          <w:lang w:val="de-DE"/>
        </w:rPr>
        <w:t xml:space="preserve"> </w:t>
      </w:r>
      <w:r>
        <w:t xml:space="preserve">Surveillance of COVID-19 school outbreaks, Germany, March to August 2020. Euro Surveill 2020;25(38):pii=2001645. </w:t>
      </w:r>
      <w:hyperlink r:id="rId13" w:history="1">
        <w:r w:rsidRPr="006C435B">
          <w:rPr>
            <w:rStyle w:val="Hyperlink"/>
          </w:rPr>
          <w:t>https://doi.org/10.2807/1560-7917.ES.2020.25.38.2001645</w:t>
        </w:r>
      </w:hyperlink>
      <w:bookmarkEnd w:id="21"/>
      <w:r>
        <w:t xml:space="preserve"> </w:t>
      </w:r>
    </w:p>
    <w:p w:rsidR="002714D1" w:rsidRPr="00DC0E9C" w:rsidRDefault="00A5153E" w:rsidP="002714D1">
      <w:pPr>
        <w:pStyle w:val="Listenabsatz"/>
        <w:numPr>
          <w:ilvl w:val="0"/>
          <w:numId w:val="47"/>
        </w:numPr>
        <w:rPr>
          <w:color w:val="0000FF"/>
          <w:u w:val="single"/>
        </w:rPr>
      </w:pPr>
      <w:bookmarkStart w:id="24" w:name="_Ref51851211"/>
      <w:bookmarkEnd w:id="22"/>
      <w:r w:rsidRPr="002714D1">
        <w:rPr>
          <w:lang w:val="de-DE"/>
        </w:rPr>
        <w:t xml:space="preserve">Robert Koch-Institut. SARS-CoV-2 Steckbrief zur Coronavirus-Krankheit-2019 (COVID-19). </w:t>
      </w:r>
      <w:hyperlink r:id="rId14" w:anchor="doc13776792bodyText2" w:history="1">
        <w:r w:rsidRPr="00DC0E9C">
          <w:rPr>
            <w:rStyle w:val="Hyperlink"/>
          </w:rPr>
          <w:t>https://www.rki.de/DE/Content/InfAZ/N/Neuartiges_Coronavirus/Steckbrief.html#doc13776792bodyText2</w:t>
        </w:r>
      </w:hyperlink>
      <w:bookmarkEnd w:id="24"/>
      <w:r w:rsidRPr="00DC0E9C">
        <w:t xml:space="preserve"> </w:t>
      </w:r>
      <w:r w:rsidR="00070B16" w:rsidRPr="00DC0E9C">
        <w:t xml:space="preserve">   </w:t>
      </w:r>
      <w:bookmarkEnd w:id="23"/>
    </w:p>
    <w:p w:rsidR="002714D1" w:rsidRPr="002714D1" w:rsidRDefault="002714D1" w:rsidP="002714D1">
      <w:pPr>
        <w:pStyle w:val="Listenabsatz"/>
        <w:numPr>
          <w:ilvl w:val="0"/>
          <w:numId w:val="47"/>
        </w:numPr>
        <w:rPr>
          <w:lang w:val="de-DE"/>
        </w:rPr>
      </w:pPr>
      <w:bookmarkStart w:id="25" w:name="_Ref51852278"/>
      <w:r w:rsidRPr="002714D1">
        <w:rPr>
          <w:lang w:val="de-DE"/>
        </w:rPr>
        <w:t>Bundeszentrale für gesundheitliche Aufklärung. Informationsseiten zu COVID-19</w:t>
      </w:r>
      <w:bookmarkStart w:id="26" w:name="_Ref51851087"/>
      <w:r w:rsidRPr="002714D1">
        <w:rPr>
          <w:lang w:val="de-DE"/>
        </w:rPr>
        <w:t xml:space="preserve"> </w:t>
      </w:r>
      <w:hyperlink r:id="rId15" w:history="1">
        <w:r w:rsidRPr="002714D1">
          <w:rPr>
            <w:rStyle w:val="Hyperlink"/>
            <w:lang w:val="de-DE"/>
          </w:rPr>
          <w:t>https://www.infektionsschutz.de/coronavirus/</w:t>
        </w:r>
      </w:hyperlink>
      <w:bookmarkEnd w:id="25"/>
    </w:p>
    <w:p w:rsidR="004324F4" w:rsidRDefault="00946190" w:rsidP="004324F4">
      <w:pPr>
        <w:pStyle w:val="Kommentartext"/>
        <w:numPr>
          <w:ilvl w:val="0"/>
          <w:numId w:val="47"/>
        </w:numPr>
        <w:rPr>
          <w:rStyle w:val="Hyperlink"/>
          <w:color w:val="auto"/>
          <w:sz w:val="22"/>
          <w:szCs w:val="22"/>
          <w:u w:val="none"/>
          <w:lang w:val="de-DE"/>
        </w:rPr>
      </w:pPr>
      <w:bookmarkStart w:id="27" w:name="_Ref51852279"/>
      <w:r w:rsidRPr="00946190">
        <w:rPr>
          <w:sz w:val="22"/>
          <w:szCs w:val="22"/>
          <w:lang w:val="de-DE"/>
        </w:rPr>
        <w:t xml:space="preserve">Die AHA-Regeln im neuen Alltag. </w:t>
      </w:r>
      <w:r>
        <w:rPr>
          <w:sz w:val="22"/>
          <w:szCs w:val="22"/>
          <w:lang w:val="de-DE"/>
        </w:rPr>
        <w:t xml:space="preserve">Video auf den Informationsseiten der Bundesregierung </w:t>
      </w:r>
      <w:hyperlink r:id="rId16" w:history="1">
        <w:r w:rsidR="002714D1" w:rsidRPr="00946190">
          <w:rPr>
            <w:rStyle w:val="Hyperlink"/>
            <w:sz w:val="22"/>
            <w:szCs w:val="22"/>
            <w:lang w:val="de-DE"/>
          </w:rPr>
          <w:t>https://www.bundesregierung.de/breg-de/themen/coronavirus/die-aha-regeln-im-neuen-alltag-1758514</w:t>
        </w:r>
      </w:hyperlink>
      <w:bookmarkEnd w:id="27"/>
    </w:p>
    <w:p w:rsidR="004324F4" w:rsidRPr="001E1430" w:rsidRDefault="002A1CC4" w:rsidP="002A1CC4">
      <w:pPr>
        <w:pStyle w:val="Kommentartext"/>
        <w:numPr>
          <w:ilvl w:val="0"/>
          <w:numId w:val="47"/>
        </w:numPr>
        <w:rPr>
          <w:rStyle w:val="Hyperlink"/>
          <w:color w:val="auto"/>
          <w:sz w:val="22"/>
          <w:szCs w:val="22"/>
          <w:u w:val="none"/>
        </w:rPr>
      </w:pPr>
      <w:bookmarkStart w:id="28" w:name="_Ref51853402"/>
      <w:r w:rsidRPr="002A1CC4">
        <w:rPr>
          <w:rStyle w:val="Hyperlink"/>
          <w:color w:val="auto"/>
          <w:sz w:val="22"/>
          <w:szCs w:val="22"/>
          <w:u w:val="none"/>
          <w:lang w:val="de-DE"/>
        </w:rPr>
        <w:t>Robert Koch-Institut in Abstimmung mit der Arbeitsgruppe Infektionsschutz der AOLG. COVID-19: Entlassungskriterien aus der Isolierung.</w:t>
      </w:r>
      <w:bookmarkEnd w:id="28"/>
      <w:r>
        <w:rPr>
          <w:rStyle w:val="Hyperlink"/>
          <w:color w:val="auto"/>
          <w:sz w:val="22"/>
          <w:szCs w:val="22"/>
          <w:u w:val="none"/>
          <w:lang w:val="de-DE"/>
        </w:rPr>
        <w:t xml:space="preserve"> </w:t>
      </w:r>
      <w:hyperlink r:id="rId17" w:history="1">
        <w:r w:rsidRPr="001E1430">
          <w:rPr>
            <w:rStyle w:val="Hyperlink"/>
            <w:sz w:val="22"/>
          </w:rPr>
          <w:t>https://www.rki.de/DE/Content/InfAZ/N/Neuartiges_Coronavirus/Entlassmanagement.html</w:t>
        </w:r>
      </w:hyperlink>
    </w:p>
    <w:p w:rsidR="004324F4" w:rsidRDefault="002D2527" w:rsidP="002D2527">
      <w:pPr>
        <w:pStyle w:val="Kommentartext"/>
        <w:numPr>
          <w:ilvl w:val="0"/>
          <w:numId w:val="47"/>
        </w:numPr>
        <w:rPr>
          <w:rStyle w:val="Hyperlink"/>
          <w:color w:val="auto"/>
          <w:sz w:val="22"/>
          <w:szCs w:val="22"/>
          <w:u w:val="none"/>
          <w:lang w:val="de-DE"/>
        </w:rPr>
      </w:pPr>
      <w:bookmarkStart w:id="29" w:name="_Ref51853934"/>
      <w:r>
        <w:rPr>
          <w:rStyle w:val="Hyperlink"/>
          <w:color w:val="auto"/>
          <w:sz w:val="22"/>
          <w:szCs w:val="22"/>
          <w:u w:val="none"/>
          <w:lang w:val="de-DE"/>
        </w:rPr>
        <w:lastRenderedPageBreak/>
        <w:t xml:space="preserve">Robert Koch-Institut (v. Kleist et al) </w:t>
      </w:r>
      <w:r w:rsidRPr="002D2527">
        <w:rPr>
          <w:rStyle w:val="Hyperlink"/>
          <w:color w:val="auto"/>
          <w:sz w:val="22"/>
          <w:szCs w:val="22"/>
          <w:u w:val="none"/>
          <w:lang w:val="de-DE"/>
        </w:rPr>
        <w:t>Abwägung der Dauer von Quarantäne und Isolierung bei COVID-</w:t>
      </w:r>
      <w:r>
        <w:rPr>
          <w:rStyle w:val="Hyperlink"/>
          <w:color w:val="auto"/>
          <w:sz w:val="22"/>
          <w:szCs w:val="22"/>
          <w:u w:val="none"/>
          <w:lang w:val="de-DE"/>
        </w:rPr>
        <w:t xml:space="preserve">19 Epidemiologische Bulletin 39/2020 </w:t>
      </w:r>
      <w:hyperlink r:id="rId18" w:history="1">
        <w:r w:rsidRPr="002D2527">
          <w:rPr>
            <w:rStyle w:val="Hyperlink"/>
            <w:sz w:val="22"/>
            <w:lang w:val="de-DE"/>
          </w:rPr>
          <w:t>https://www.rki.de/DE/Content/Infekt/EpidBull/Archiv/2020/39/Art_02.html</w:t>
        </w:r>
      </w:hyperlink>
      <w:bookmarkEnd w:id="29"/>
      <w:r w:rsidRPr="002D2527">
        <w:rPr>
          <w:sz w:val="22"/>
          <w:lang w:val="de-DE"/>
        </w:rPr>
        <w:t xml:space="preserve"> </w:t>
      </w:r>
    </w:p>
    <w:p w:rsidR="002D2527" w:rsidRPr="00DC0E9C" w:rsidRDefault="002D2527" w:rsidP="002D2527">
      <w:pPr>
        <w:pStyle w:val="Kommentartext"/>
        <w:numPr>
          <w:ilvl w:val="0"/>
          <w:numId w:val="47"/>
        </w:numPr>
        <w:rPr>
          <w:sz w:val="22"/>
          <w:szCs w:val="22"/>
        </w:rPr>
      </w:pPr>
      <w:bookmarkStart w:id="30" w:name="_Ref51853969"/>
      <w:r>
        <w:rPr>
          <w:sz w:val="22"/>
          <w:szCs w:val="22"/>
          <w:lang w:val="de-DE"/>
        </w:rPr>
        <w:t xml:space="preserve">Robert Koch-Institut. </w:t>
      </w:r>
      <w:r w:rsidRPr="002D2527">
        <w:rPr>
          <w:sz w:val="22"/>
          <w:szCs w:val="22"/>
          <w:lang w:val="de-DE"/>
        </w:rPr>
        <w:t>Häusliche Isolierung bei bestätigter COVID-19-Erkrankung: Flyer für Patienten und Angehörige</w:t>
      </w:r>
      <w:r>
        <w:rPr>
          <w:sz w:val="22"/>
          <w:szCs w:val="22"/>
          <w:lang w:val="de-DE"/>
        </w:rPr>
        <w:t xml:space="preserve">. </w:t>
      </w:r>
      <w:hyperlink r:id="rId19" w:history="1">
        <w:r w:rsidRPr="00DC0E9C">
          <w:rPr>
            <w:rStyle w:val="Hyperlink"/>
            <w:sz w:val="22"/>
            <w:szCs w:val="22"/>
          </w:rPr>
          <w:t>https://www.rki.de/DE/Content/InfAZ/N/Neuartiges_Coronavirus/Quarantaene/haeusl-Isolierung.html</w:t>
        </w:r>
      </w:hyperlink>
      <w:bookmarkEnd w:id="30"/>
      <w:r w:rsidRPr="00DC0E9C">
        <w:rPr>
          <w:sz w:val="22"/>
          <w:szCs w:val="22"/>
        </w:rPr>
        <w:t xml:space="preserve"> </w:t>
      </w:r>
    </w:p>
    <w:p w:rsidR="00826582" w:rsidRPr="00DC0E9C" w:rsidRDefault="00826582" w:rsidP="00826582">
      <w:pPr>
        <w:pStyle w:val="Kommentartext"/>
        <w:numPr>
          <w:ilvl w:val="0"/>
          <w:numId w:val="47"/>
        </w:numPr>
        <w:rPr>
          <w:rStyle w:val="Hyperlink"/>
          <w:color w:val="auto"/>
          <w:sz w:val="22"/>
          <w:szCs w:val="22"/>
          <w:u w:val="none"/>
        </w:rPr>
      </w:pPr>
      <w:bookmarkStart w:id="31" w:name="_Ref51853992"/>
      <w:r>
        <w:rPr>
          <w:rStyle w:val="Hyperlink"/>
          <w:color w:val="auto"/>
          <w:sz w:val="22"/>
          <w:szCs w:val="22"/>
          <w:u w:val="none"/>
          <w:lang w:val="de-DE"/>
        </w:rPr>
        <w:t xml:space="preserve">Robert Koch-Institut. </w:t>
      </w:r>
      <w:r w:rsidRPr="002D2527">
        <w:rPr>
          <w:rStyle w:val="Hyperlink"/>
          <w:color w:val="auto"/>
          <w:sz w:val="22"/>
          <w:szCs w:val="22"/>
          <w:u w:val="none"/>
          <w:lang w:val="de-DE"/>
        </w:rPr>
        <w:t>Häusliche Quarantäne (vom Gesundheitsamt angeordnet): Flyer für Kontaktpersonen</w:t>
      </w:r>
      <w:r>
        <w:rPr>
          <w:rStyle w:val="Hyperlink"/>
          <w:color w:val="auto"/>
          <w:sz w:val="22"/>
          <w:szCs w:val="22"/>
          <w:u w:val="none"/>
          <w:lang w:val="de-DE"/>
        </w:rPr>
        <w:t xml:space="preserve">. </w:t>
      </w:r>
      <w:hyperlink r:id="rId20" w:history="1">
        <w:r w:rsidRPr="00DC0E9C">
          <w:rPr>
            <w:rStyle w:val="Hyperlink"/>
            <w:sz w:val="22"/>
            <w:szCs w:val="22"/>
          </w:rPr>
          <w:t>https://www.rki.de/DE/Content/InfAZ/N/Neuartiges_Coronavirus/Quarantaene/Inhalt.html</w:t>
        </w:r>
      </w:hyperlink>
      <w:bookmarkEnd w:id="31"/>
      <w:r w:rsidRPr="00DC0E9C">
        <w:rPr>
          <w:rStyle w:val="Hyperlink"/>
          <w:color w:val="auto"/>
          <w:sz w:val="22"/>
          <w:szCs w:val="22"/>
          <w:u w:val="none"/>
        </w:rPr>
        <w:t xml:space="preserve"> </w:t>
      </w:r>
    </w:p>
    <w:p w:rsidR="00826582" w:rsidRPr="001E1430" w:rsidRDefault="005A0C7A" w:rsidP="005A0C7A">
      <w:pPr>
        <w:pStyle w:val="Kommentartext"/>
        <w:numPr>
          <w:ilvl w:val="0"/>
          <w:numId w:val="47"/>
        </w:numPr>
        <w:rPr>
          <w:rStyle w:val="Hyperlink"/>
          <w:color w:val="auto"/>
          <w:sz w:val="22"/>
          <w:szCs w:val="22"/>
          <w:u w:val="none"/>
        </w:rPr>
      </w:pPr>
      <w:bookmarkStart w:id="32" w:name="_Ref51855953"/>
      <w:r w:rsidRPr="005A0C7A">
        <w:rPr>
          <w:sz w:val="22"/>
          <w:lang w:val="de-DE"/>
        </w:rPr>
        <w:t xml:space="preserve">Stellungnahme der Kommission Innenraumlufthygiene am Umweltbundesamt. Das Risiko einer Übertragung von SARS-CoV-2 in Innenräumen lässt sich durch geeignete Lüftungsmaßnahmen reduzieren. </w:t>
      </w:r>
      <w:r w:rsidRPr="00DC0E9C">
        <w:rPr>
          <w:sz w:val="22"/>
          <w:lang w:val="de-DE"/>
        </w:rPr>
        <w:t xml:space="preserve">Vom 12. </w:t>
      </w:r>
      <w:r w:rsidRPr="001E1430">
        <w:rPr>
          <w:sz w:val="22"/>
        </w:rPr>
        <w:t xml:space="preserve">August 2020 </w:t>
      </w:r>
      <w:hyperlink r:id="rId21" w:history="1">
        <w:r w:rsidRPr="001E1430">
          <w:rPr>
            <w:rStyle w:val="Hyperlink"/>
            <w:sz w:val="22"/>
          </w:rPr>
          <w:t>https://www.umweltbundesamt.de/sites/default/files/medien/2546/dokumente/irk_stellungnahme_lueften_sars-cov-2_0.pdf</w:t>
        </w:r>
      </w:hyperlink>
      <w:bookmarkEnd w:id="32"/>
    </w:p>
    <w:p w:rsidR="009B6692" w:rsidRPr="009B6692" w:rsidRDefault="009B6692" w:rsidP="009B6692">
      <w:pPr>
        <w:pStyle w:val="Kommentartext"/>
        <w:numPr>
          <w:ilvl w:val="0"/>
          <w:numId w:val="47"/>
        </w:numPr>
        <w:rPr>
          <w:rStyle w:val="Hyperlink"/>
          <w:color w:val="auto"/>
          <w:sz w:val="22"/>
          <w:szCs w:val="22"/>
          <w:u w:val="none"/>
          <w:lang w:val="de-DE"/>
        </w:rPr>
      </w:pPr>
      <w:bookmarkStart w:id="33" w:name="_Ref51914283"/>
      <w:r w:rsidRPr="009B6692">
        <w:rPr>
          <w:rStyle w:val="Hyperlink"/>
          <w:color w:val="auto"/>
          <w:sz w:val="22"/>
          <w:szCs w:val="22"/>
          <w:u w:val="none"/>
          <w:lang w:val="de-DE"/>
        </w:rPr>
        <w:t>„Infektionsschutzgerechtes Lüften“ - Empfehlung der Bundesregierung, Stand September 2020</w:t>
      </w:r>
      <w:r>
        <w:rPr>
          <w:rStyle w:val="Hyperlink"/>
          <w:color w:val="auto"/>
          <w:sz w:val="22"/>
          <w:szCs w:val="22"/>
          <w:u w:val="none"/>
          <w:lang w:val="de-DE"/>
        </w:rPr>
        <w:t xml:space="preserve"> </w:t>
      </w:r>
      <w:hyperlink r:id="rId22" w:history="1">
        <w:r w:rsidRPr="006C435B">
          <w:rPr>
            <w:rStyle w:val="Hyperlink"/>
            <w:sz w:val="22"/>
            <w:szCs w:val="22"/>
            <w:lang w:val="de-DE"/>
          </w:rPr>
          <w:t>https://www.bmas.de/SharedDocs/Downloads/DE/Thema-Arbeitsschutz/infektionsschutzgerechtes-lueften.html</w:t>
        </w:r>
      </w:hyperlink>
      <w:bookmarkEnd w:id="33"/>
      <w:r>
        <w:rPr>
          <w:rStyle w:val="Hyperlink"/>
          <w:color w:val="auto"/>
          <w:sz w:val="22"/>
          <w:szCs w:val="22"/>
          <w:u w:val="none"/>
          <w:lang w:val="de-DE"/>
        </w:rPr>
        <w:t xml:space="preserve"> </w:t>
      </w:r>
    </w:p>
    <w:p w:rsidR="00047D5A" w:rsidRPr="001E1430" w:rsidRDefault="005A0C7A" w:rsidP="00047D5A">
      <w:pPr>
        <w:pStyle w:val="Kommentartext"/>
        <w:numPr>
          <w:ilvl w:val="0"/>
          <w:numId w:val="47"/>
        </w:numPr>
        <w:rPr>
          <w:rStyle w:val="Hyperlink"/>
          <w:color w:val="auto"/>
          <w:sz w:val="22"/>
          <w:szCs w:val="22"/>
          <w:u w:val="none"/>
        </w:rPr>
      </w:pPr>
      <w:bookmarkStart w:id="34" w:name="_Ref51856228"/>
      <w:r>
        <w:rPr>
          <w:sz w:val="22"/>
          <w:szCs w:val="22"/>
          <w:lang w:val="de-DE"/>
        </w:rPr>
        <w:t xml:space="preserve">Mehlis A. et al. </w:t>
      </w:r>
      <w:r w:rsidRPr="005A0C7A">
        <w:rPr>
          <w:sz w:val="22"/>
          <w:szCs w:val="22"/>
          <w:lang w:val="de-DE"/>
        </w:rPr>
        <w:t>Einsatz von Lüftungsampeln zur Verbesserung der Luftqualität in Kindertageseinrichtungen und Schulen</w:t>
      </w:r>
      <w:r>
        <w:rPr>
          <w:sz w:val="22"/>
          <w:szCs w:val="22"/>
          <w:lang w:val="de-DE"/>
        </w:rPr>
        <w:t xml:space="preserve">. </w:t>
      </w:r>
      <w:r w:rsidRPr="001E1430">
        <w:rPr>
          <w:sz w:val="22"/>
          <w:szCs w:val="22"/>
        </w:rPr>
        <w:t xml:space="preserve">Epi Bull 42/2017 </w:t>
      </w:r>
      <w:hyperlink r:id="rId23" w:history="1">
        <w:r w:rsidRPr="001E1430">
          <w:rPr>
            <w:rStyle w:val="Hyperlink"/>
            <w:sz w:val="22"/>
          </w:rPr>
          <w:t>https://www.rki.de/DE/Content/Infekt/EpidBull/Archiv/2017/Ausgaben/42_17.pdf?__blob=publicationFile</w:t>
        </w:r>
      </w:hyperlink>
      <w:bookmarkEnd w:id="34"/>
    </w:p>
    <w:p w:rsidR="00047D5A" w:rsidRPr="00F05FF2" w:rsidRDefault="00047D5A" w:rsidP="00047D5A">
      <w:pPr>
        <w:pStyle w:val="Kommentartext"/>
        <w:numPr>
          <w:ilvl w:val="0"/>
          <w:numId w:val="47"/>
        </w:numPr>
        <w:rPr>
          <w:rStyle w:val="Hyperlink"/>
          <w:color w:val="auto"/>
          <w:sz w:val="22"/>
          <w:szCs w:val="22"/>
          <w:u w:val="none"/>
          <w:lang w:val="de-DE"/>
        </w:rPr>
      </w:pPr>
      <w:bookmarkStart w:id="35" w:name="_Ref51856397"/>
      <w:r w:rsidRPr="00047D5A">
        <w:rPr>
          <w:sz w:val="22"/>
          <w:lang w:val="de-DE"/>
        </w:rPr>
        <w:t>Robert Koch-Institut. Hinweise zu Reinigung und Desinfektion von Oberfl</w:t>
      </w:r>
      <w:r>
        <w:rPr>
          <w:sz w:val="22"/>
          <w:lang w:val="de-DE"/>
        </w:rPr>
        <w:t>ächen außerhalb von Gesundheits</w:t>
      </w:r>
      <w:r w:rsidRPr="00047D5A">
        <w:rPr>
          <w:sz w:val="22"/>
          <w:lang w:val="de-DE"/>
        </w:rPr>
        <w:t xml:space="preserve">einrichtungen im Zusammen­hang mit der COVID-19-Pandemie Stand 3.7.2020 </w:t>
      </w:r>
      <w:hyperlink r:id="rId24" w:history="1">
        <w:r w:rsidRPr="00047D5A">
          <w:rPr>
            <w:rStyle w:val="Hyperlink"/>
            <w:sz w:val="22"/>
            <w:lang w:val="de-DE"/>
          </w:rPr>
          <w:t>https://www.rki.de/DE/Content/InfAZ/N/Neuartiges_Coronavirus/Reinigung_Desinfektion.html</w:t>
        </w:r>
      </w:hyperlink>
      <w:bookmarkEnd w:id="35"/>
    </w:p>
    <w:bookmarkStart w:id="36" w:name="_Ref51856441"/>
    <w:p w:rsidR="00E679EA" w:rsidRDefault="00E679EA" w:rsidP="00E679EA">
      <w:pPr>
        <w:pStyle w:val="Kommentartext"/>
        <w:numPr>
          <w:ilvl w:val="0"/>
          <w:numId w:val="47"/>
        </w:numPr>
        <w:rPr>
          <w:rStyle w:val="Hyperlink"/>
          <w:color w:val="auto"/>
          <w:sz w:val="24"/>
          <w:szCs w:val="22"/>
          <w:u w:val="none"/>
          <w:lang w:val="de-DE"/>
        </w:rPr>
      </w:pPr>
      <w:r w:rsidRPr="00E679EA">
        <w:fldChar w:fldCharType="begin"/>
      </w:r>
      <w:r w:rsidRPr="00E679EA">
        <w:rPr>
          <w:sz w:val="22"/>
          <w:lang w:val="de-DE"/>
        </w:rPr>
        <w:instrText xml:space="preserve"> HYPERLINK "https://www.116117.de/de/coronavirus.php" </w:instrText>
      </w:r>
      <w:r w:rsidRPr="00E679EA">
        <w:fldChar w:fldCharType="separate"/>
      </w:r>
      <w:r w:rsidRPr="00E679EA">
        <w:rPr>
          <w:rStyle w:val="Hyperlink"/>
          <w:rFonts w:cs="Arial"/>
          <w:sz w:val="22"/>
          <w:lang w:val="de-DE"/>
        </w:rPr>
        <w:t>https://www.116117.de/de/coronavirus.php</w:t>
      </w:r>
      <w:r w:rsidRPr="00E679EA">
        <w:rPr>
          <w:rStyle w:val="Hyperlink"/>
          <w:rFonts w:cs="Arial"/>
          <w:sz w:val="22"/>
        </w:rPr>
        <w:fldChar w:fldCharType="end"/>
      </w:r>
      <w:bookmarkStart w:id="37" w:name="_Ref51856546"/>
    </w:p>
    <w:p w:rsidR="00E679EA" w:rsidRDefault="00E679EA" w:rsidP="00E679EA">
      <w:pPr>
        <w:pStyle w:val="Kommentartext"/>
        <w:numPr>
          <w:ilvl w:val="0"/>
          <w:numId w:val="47"/>
        </w:numPr>
        <w:rPr>
          <w:rStyle w:val="Hyperlink"/>
          <w:color w:val="auto"/>
          <w:sz w:val="24"/>
          <w:szCs w:val="22"/>
          <w:u w:val="none"/>
          <w:lang w:val="de-DE"/>
        </w:rPr>
      </w:pPr>
      <w:bookmarkStart w:id="38" w:name="_Ref51856645"/>
      <w:r w:rsidRPr="00E679EA">
        <w:rPr>
          <w:sz w:val="22"/>
          <w:lang w:val="de-DE"/>
        </w:rPr>
        <w:t xml:space="preserve">Zusammen gegen Corona. Informationsseiten der Bundesregierung. </w:t>
      </w:r>
      <w:hyperlink r:id="rId25" w:history="1">
        <w:r w:rsidRPr="00E679EA">
          <w:rPr>
            <w:rStyle w:val="Hyperlink"/>
            <w:rFonts w:cs="Arial"/>
            <w:sz w:val="22"/>
            <w:lang w:val="de-DE"/>
          </w:rPr>
          <w:t>https://www.zusammengegencorona.de/</w:t>
        </w:r>
      </w:hyperlink>
      <w:bookmarkEnd w:id="38"/>
    </w:p>
    <w:p w:rsidR="00E679EA" w:rsidRPr="00E679EA" w:rsidRDefault="00FE4406" w:rsidP="00E679EA">
      <w:pPr>
        <w:pStyle w:val="Kommentartext"/>
        <w:numPr>
          <w:ilvl w:val="0"/>
          <w:numId w:val="47"/>
        </w:numPr>
        <w:rPr>
          <w:rStyle w:val="Hyperlink"/>
          <w:color w:val="auto"/>
          <w:sz w:val="28"/>
          <w:szCs w:val="22"/>
          <w:u w:val="none"/>
          <w:lang w:val="de-DE"/>
        </w:rPr>
      </w:pPr>
      <w:hyperlink r:id="rId26" w:history="1">
        <w:bookmarkStart w:id="39" w:name="_Ref51915655"/>
        <w:r w:rsidR="00E679EA" w:rsidRPr="00E679EA">
          <w:rPr>
            <w:rStyle w:val="Hyperlink"/>
            <w:rFonts w:cs="Arial"/>
            <w:sz w:val="22"/>
            <w:lang w:val="de-DE"/>
          </w:rPr>
          <w:t>https://www.patientenberatung.de/de/gesundheit/gesundheitsinformation/Coronavirus-covid-19</w:t>
        </w:r>
        <w:bookmarkEnd w:id="39"/>
      </w:hyperlink>
    </w:p>
    <w:p w:rsidR="00E679EA" w:rsidRPr="009F49FE" w:rsidRDefault="00E679EA" w:rsidP="00E679EA">
      <w:pPr>
        <w:pStyle w:val="Kommentartext"/>
        <w:numPr>
          <w:ilvl w:val="0"/>
          <w:numId w:val="47"/>
        </w:numPr>
        <w:rPr>
          <w:rStyle w:val="Hyperlink"/>
          <w:color w:val="auto"/>
          <w:sz w:val="28"/>
          <w:szCs w:val="22"/>
          <w:u w:val="none"/>
          <w:lang w:val="de-DE"/>
        </w:rPr>
      </w:pPr>
      <w:bookmarkStart w:id="40" w:name="_Ref51856759"/>
      <w:r w:rsidRPr="00E679EA">
        <w:rPr>
          <w:sz w:val="22"/>
          <w:lang w:val="de-DE"/>
        </w:rPr>
        <w:t xml:space="preserve">Robert Koch-Institut. Wiedereröffnung von Bildungseinrichtungen – Überlegungen, Entscheidungsgrundlagen und </w:t>
      </w:r>
      <w:r>
        <w:rPr>
          <w:sz w:val="22"/>
          <w:lang w:val="de-DE"/>
        </w:rPr>
        <w:t>V</w:t>
      </w:r>
      <w:r w:rsidRPr="00E679EA">
        <w:rPr>
          <w:sz w:val="22"/>
          <w:lang w:val="de-DE"/>
        </w:rPr>
        <w:t>oraussetzungen</w:t>
      </w:r>
      <w:r>
        <w:rPr>
          <w:sz w:val="22"/>
          <w:lang w:val="de-DE"/>
        </w:rPr>
        <w:t xml:space="preserve">. Epi Bull 19/200, Vorab Online publiziert am 23.04.2020 </w:t>
      </w:r>
      <w:hyperlink r:id="rId27" w:history="1">
        <w:r w:rsidRPr="00E679EA">
          <w:rPr>
            <w:rStyle w:val="Hyperlink"/>
            <w:sz w:val="22"/>
            <w:lang w:val="de-DE"/>
          </w:rPr>
          <w:t>https://www.rki.de/DE/Content/Infekt/EpidBull/Archiv/2020/Ausgaben/19_20_02.html</w:t>
        </w:r>
      </w:hyperlink>
    </w:p>
    <w:p w:rsidR="009F49FE" w:rsidRPr="009F49FE" w:rsidRDefault="00FE4406" w:rsidP="00E679EA">
      <w:pPr>
        <w:pStyle w:val="Kommentartext"/>
        <w:numPr>
          <w:ilvl w:val="0"/>
          <w:numId w:val="47"/>
        </w:numPr>
        <w:rPr>
          <w:rStyle w:val="Hyperlink"/>
          <w:color w:val="auto"/>
          <w:sz w:val="32"/>
          <w:szCs w:val="22"/>
          <w:u w:val="none"/>
          <w:lang w:val="de-DE"/>
        </w:rPr>
      </w:pPr>
      <w:hyperlink r:id="rId28" w:history="1">
        <w:bookmarkStart w:id="41" w:name="_Ref51856950"/>
        <w:r w:rsidR="009F49FE" w:rsidRPr="009F49FE">
          <w:rPr>
            <w:rStyle w:val="Hyperlink"/>
            <w:sz w:val="22"/>
            <w:lang w:val="de-DE"/>
          </w:rPr>
          <w:t>https://www.rki.de/DE/Content/InfAZ/N/Neuartiges_Coronavirus/WarnApp/Warn_App.html</w:t>
        </w:r>
        <w:bookmarkEnd w:id="41"/>
      </w:hyperlink>
    </w:p>
    <w:p w:rsidR="009F49FE" w:rsidRDefault="009F49FE" w:rsidP="009F49FE">
      <w:pPr>
        <w:pStyle w:val="Kommentartext"/>
        <w:numPr>
          <w:ilvl w:val="0"/>
          <w:numId w:val="47"/>
        </w:numPr>
        <w:rPr>
          <w:rStyle w:val="Hyperlink"/>
          <w:color w:val="auto"/>
          <w:sz w:val="22"/>
          <w:szCs w:val="22"/>
          <w:u w:val="none"/>
          <w:lang w:val="de-DE"/>
        </w:rPr>
      </w:pPr>
      <w:r w:rsidRPr="009F49FE">
        <w:rPr>
          <w:rStyle w:val="Hyperlink"/>
          <w:color w:val="auto"/>
          <w:sz w:val="32"/>
          <w:szCs w:val="22"/>
          <w:u w:val="none"/>
          <w:lang w:val="de-DE"/>
        </w:rPr>
        <w:t xml:space="preserve"> </w:t>
      </w:r>
      <w:bookmarkStart w:id="42" w:name="_Ref51915692"/>
      <w:r w:rsidRPr="009F49FE">
        <w:rPr>
          <w:rStyle w:val="Hyperlink"/>
          <w:color w:val="auto"/>
          <w:sz w:val="22"/>
          <w:szCs w:val="22"/>
          <w:u w:val="none"/>
          <w:lang w:val="de-DE"/>
        </w:rPr>
        <w:t xml:space="preserve">Robert Koch Institut. Kontaktpersonen-Nachverfolgung bei respiratorischen Erkrankungen durch das Coronavirus SARS-CoV-2 Stand: 9.9.2020 </w:t>
      </w:r>
      <w:hyperlink r:id="rId29" w:history="1">
        <w:r w:rsidRPr="009F49FE">
          <w:rPr>
            <w:rStyle w:val="Hyperlink"/>
            <w:sz w:val="22"/>
            <w:szCs w:val="22"/>
            <w:lang w:val="de-DE"/>
          </w:rPr>
          <w:t>https://www.rki.de/DE/Content/InfAZ/N/Neuartiges_Coronavirus/Kontaktperson/Management.html</w:t>
        </w:r>
      </w:hyperlink>
      <w:bookmarkEnd w:id="42"/>
      <w:r w:rsidRPr="009F49FE">
        <w:rPr>
          <w:rStyle w:val="Hyperlink"/>
          <w:color w:val="auto"/>
          <w:sz w:val="22"/>
          <w:szCs w:val="22"/>
          <w:u w:val="none"/>
          <w:lang w:val="de-DE"/>
        </w:rPr>
        <w:t xml:space="preserve"> </w:t>
      </w:r>
    </w:p>
    <w:p w:rsidR="00464895" w:rsidRPr="00464895" w:rsidRDefault="00464895" w:rsidP="00464895">
      <w:pPr>
        <w:pStyle w:val="Kommentartext"/>
        <w:numPr>
          <w:ilvl w:val="0"/>
          <w:numId w:val="47"/>
        </w:numPr>
        <w:rPr>
          <w:rStyle w:val="Hyperlink"/>
          <w:color w:val="auto"/>
          <w:sz w:val="22"/>
          <w:szCs w:val="22"/>
          <w:u w:val="none"/>
        </w:rPr>
      </w:pPr>
      <w:bookmarkStart w:id="43" w:name="_Ref51857260"/>
      <w:r w:rsidRPr="00464895">
        <w:rPr>
          <w:sz w:val="22"/>
          <w:szCs w:val="22"/>
          <w:lang w:val="de-DE"/>
        </w:rPr>
        <w:lastRenderedPageBreak/>
        <w:t xml:space="preserve">Deutsche Akademie für Kinder- und Jugendmedizin (DAKJ) (Simon et al.) Maßnahmen zur Aufrechterhaltung eines Regelbetriebs und zur Prävention von SARS-CoV-2-Ausbrüchen in Einrichtungen der Kindertagesbetreuung oder Schulen unter Bedingungen der Pandemie und Kozirkulation weiterer Erreger von Atemwegserkrankungen vom 04. </w:t>
      </w:r>
      <w:r w:rsidRPr="00464895">
        <w:rPr>
          <w:sz w:val="22"/>
          <w:szCs w:val="22"/>
        </w:rPr>
        <w:t xml:space="preserve">August 2020 </w:t>
      </w:r>
      <w:hyperlink r:id="rId30" w:history="1">
        <w:r w:rsidRPr="00464895">
          <w:rPr>
            <w:rStyle w:val="Hyperlink"/>
            <w:sz w:val="22"/>
            <w:szCs w:val="22"/>
          </w:rPr>
          <w:t>https://www.dakj.de/allgemein/massnahmen-zur-aufrechterhaltung-eines-regelbetriebs-und-zur-praevention-von-sars-cov-2-ausbruechen-in-einrichtungen-der-kindertagesbetreuung-oder-schulen-unter-bedingungen-der-pandemie-und-kozirkulat/</w:t>
        </w:r>
      </w:hyperlink>
      <w:bookmarkEnd w:id="43"/>
    </w:p>
    <w:p w:rsidR="00464895" w:rsidRDefault="00BE7FE4" w:rsidP="00BE7FE4">
      <w:pPr>
        <w:pStyle w:val="Kommentartext"/>
        <w:numPr>
          <w:ilvl w:val="0"/>
          <w:numId w:val="47"/>
        </w:numPr>
        <w:rPr>
          <w:rStyle w:val="Hyperlink"/>
          <w:color w:val="auto"/>
          <w:sz w:val="22"/>
          <w:szCs w:val="22"/>
          <w:u w:val="none"/>
          <w:lang w:val="de-DE"/>
        </w:rPr>
      </w:pPr>
      <w:bookmarkStart w:id="44" w:name="_Ref51915715"/>
      <w:bookmarkStart w:id="45" w:name="_Ref51857274"/>
      <w:r w:rsidRPr="00BE7FE4">
        <w:rPr>
          <w:sz w:val="22"/>
          <w:szCs w:val="22"/>
          <w:lang w:val="de-DE"/>
        </w:rPr>
        <w:t>Bayrisches Staatsministerium für Unterricht und Kultus.</w:t>
      </w:r>
      <w:r>
        <w:rPr>
          <w:lang w:val="de-DE"/>
        </w:rPr>
        <w:t xml:space="preserve"> </w:t>
      </w:r>
      <w:r w:rsidRPr="00BE7FE4">
        <w:rPr>
          <w:rStyle w:val="Hyperlink"/>
          <w:color w:val="auto"/>
          <w:sz w:val="22"/>
          <w:szCs w:val="22"/>
          <w:u w:val="none"/>
          <w:lang w:val="de-DE"/>
        </w:rPr>
        <w:t>Drei-Stufen-Plan zum Unterrichtsbetrieb im Schuljahr 2020/2021- Informationen für Eltern und Erziehungsberechtigte – Stand: 07.09.2020</w:t>
      </w:r>
      <w:bookmarkEnd w:id="44"/>
    </w:p>
    <w:p w:rsidR="00677E36" w:rsidRPr="00B14580" w:rsidRDefault="00450428" w:rsidP="00BE7FE4">
      <w:pPr>
        <w:pStyle w:val="Kommentartext"/>
        <w:numPr>
          <w:ilvl w:val="0"/>
          <w:numId w:val="47"/>
        </w:numPr>
        <w:rPr>
          <w:rStyle w:val="Hyperlink"/>
          <w:color w:val="auto"/>
          <w:sz w:val="22"/>
          <w:szCs w:val="22"/>
          <w:u w:val="none"/>
        </w:rPr>
      </w:pPr>
      <w:bookmarkStart w:id="46" w:name="_Ref51857868"/>
      <w:r w:rsidRPr="00450428">
        <w:rPr>
          <w:sz w:val="22"/>
          <w:szCs w:val="22"/>
        </w:rPr>
        <w:t>Cen</w:t>
      </w:r>
      <w:r w:rsidR="00677E36" w:rsidRPr="00450428">
        <w:rPr>
          <w:sz w:val="22"/>
          <w:szCs w:val="22"/>
        </w:rPr>
        <w:t>t</w:t>
      </w:r>
      <w:r w:rsidRPr="00450428">
        <w:rPr>
          <w:sz w:val="22"/>
          <w:szCs w:val="22"/>
        </w:rPr>
        <w:t>e</w:t>
      </w:r>
      <w:r w:rsidR="00677E36" w:rsidRPr="00450428">
        <w:rPr>
          <w:sz w:val="22"/>
          <w:szCs w:val="22"/>
        </w:rPr>
        <w:t>rs for Disease Control and Prevention</w:t>
      </w:r>
      <w:r w:rsidRPr="00450428">
        <w:rPr>
          <w:sz w:val="22"/>
          <w:szCs w:val="22"/>
        </w:rPr>
        <w:t>. COVID-19. Schools and Child Care Prgrams. Reopening.: Decision-Making Indicators</w:t>
      </w:r>
      <w:r w:rsidR="00677E36" w:rsidRPr="00450428">
        <w:rPr>
          <w:sz w:val="22"/>
          <w:szCs w:val="22"/>
        </w:rPr>
        <w:t xml:space="preserve"> </w:t>
      </w:r>
      <w:hyperlink r:id="rId31" w:history="1">
        <w:r w:rsidR="00677E36" w:rsidRPr="00450428">
          <w:rPr>
            <w:rStyle w:val="Hyperlink"/>
            <w:sz w:val="22"/>
            <w:szCs w:val="22"/>
          </w:rPr>
          <w:t>https://www.cdc.gov/coronavirus/2019-ncov/community/schools-childcare/index.html</w:t>
        </w:r>
      </w:hyperlink>
      <w:r w:rsidR="00677E36" w:rsidRPr="00450428">
        <w:rPr>
          <w:sz w:val="22"/>
          <w:szCs w:val="22"/>
        </w:rPr>
        <w:t xml:space="preserve"> bzw. </w:t>
      </w:r>
      <w:hyperlink r:id="rId32" w:history="1">
        <w:r w:rsidR="00677E36" w:rsidRPr="00450428">
          <w:rPr>
            <w:rStyle w:val="Hyperlink"/>
            <w:sz w:val="22"/>
            <w:szCs w:val="22"/>
          </w:rPr>
          <w:t>https://www.cdc.gov/coronavirus/2019-ncov/downloads/community/schools-childcare/indicators-thresholds-table.pdf</w:t>
        </w:r>
      </w:hyperlink>
      <w:bookmarkEnd w:id="46"/>
    </w:p>
    <w:p w:rsidR="00B14580" w:rsidRPr="00BD020D" w:rsidRDefault="00B14580" w:rsidP="00B14580">
      <w:pPr>
        <w:pStyle w:val="Kommentartext"/>
        <w:numPr>
          <w:ilvl w:val="0"/>
          <w:numId w:val="47"/>
        </w:numPr>
        <w:rPr>
          <w:rStyle w:val="Hyperlink"/>
          <w:color w:val="auto"/>
          <w:sz w:val="22"/>
          <w:szCs w:val="22"/>
          <w:u w:val="none"/>
        </w:rPr>
      </w:pPr>
      <w:bookmarkStart w:id="47" w:name="_Ref51857968"/>
      <w:r w:rsidRPr="00BD020D">
        <w:rPr>
          <w:sz w:val="22"/>
          <w:szCs w:val="22"/>
        </w:rPr>
        <w:t xml:space="preserve">WHO Europe background document in preparation to the High-level virtual briefing for ministers of health on “schooling during the COVID-19 pandemic” Stand 14.09.2020 </w:t>
      </w:r>
      <w:hyperlink r:id="rId33" w:history="1">
        <w:r w:rsidRPr="00BD020D">
          <w:rPr>
            <w:rStyle w:val="Hyperlink"/>
            <w:sz w:val="22"/>
            <w:szCs w:val="22"/>
          </w:rPr>
          <w:t>https://www.euro.who.int/en/media-centre/events/events/2020/08/high-level-virtual-meeting-on-schooling-during-the-covid-19-pandemic/who-europe-background-document-in-preparation-to-the-high-level-virtual-briefing-for-ministers-of-health-on-schooling-during-the-covid-19-pandemic</w:t>
        </w:r>
      </w:hyperlink>
      <w:bookmarkEnd w:id="47"/>
    </w:p>
    <w:p w:rsidR="00AC7615" w:rsidRPr="00AC7615" w:rsidRDefault="00AC7615" w:rsidP="00AC7615">
      <w:pPr>
        <w:pStyle w:val="berschrift1"/>
        <w:rPr>
          <w:rFonts w:eastAsia="Times New Roman"/>
          <w:lang w:val="de-DE"/>
        </w:rPr>
      </w:pPr>
      <w:bookmarkStart w:id="48" w:name="_Toc51915872"/>
      <w:bookmarkEnd w:id="26"/>
      <w:bookmarkEnd w:id="36"/>
      <w:bookmarkEnd w:id="37"/>
      <w:bookmarkEnd w:id="40"/>
      <w:bookmarkEnd w:id="45"/>
      <w:r w:rsidRPr="00AC7615">
        <w:rPr>
          <w:rFonts w:eastAsia="Times New Roman"/>
          <w:lang w:val="de-DE"/>
        </w:rPr>
        <w:t>Glossar:</w:t>
      </w:r>
      <w:bookmarkEnd w:id="48"/>
    </w:p>
    <w:p w:rsidR="003D1D50" w:rsidRDefault="003D1D50" w:rsidP="003D1D50">
      <w:pPr>
        <w:rPr>
          <w:lang w:val="de-DE"/>
        </w:rPr>
      </w:pPr>
      <w:r>
        <w:rPr>
          <w:lang w:val="de-DE"/>
        </w:rPr>
        <w:t>MNB - Mund-Nasen-Bedeckung („Alltagsmaske“)</w:t>
      </w:r>
    </w:p>
    <w:p w:rsidR="003D1D50" w:rsidRDefault="003D1D50" w:rsidP="003D1D50">
      <w:pPr>
        <w:rPr>
          <w:lang w:val="de-DE"/>
        </w:rPr>
      </w:pPr>
      <w:r>
        <w:rPr>
          <w:lang w:val="de-DE"/>
        </w:rPr>
        <w:t xml:space="preserve">MNS </w:t>
      </w:r>
      <w:r w:rsidR="004E1C7A">
        <w:rPr>
          <w:lang w:val="de-DE"/>
        </w:rPr>
        <w:t>-</w:t>
      </w:r>
      <w:r>
        <w:rPr>
          <w:lang w:val="de-DE"/>
        </w:rPr>
        <w:t xml:space="preserve"> Mund-Nasenschutz (chirurgische „Maske“)</w:t>
      </w:r>
    </w:p>
    <w:p w:rsidR="00AC7615" w:rsidRPr="00AC7615" w:rsidRDefault="003D1D50" w:rsidP="00AC7615">
      <w:pPr>
        <w:rPr>
          <w:lang w:val="de-DE"/>
        </w:rPr>
      </w:pPr>
      <w:r>
        <w:rPr>
          <w:lang w:val="de-DE"/>
        </w:rPr>
        <w:t xml:space="preserve">SuS - </w:t>
      </w:r>
      <w:r w:rsidR="00AC7615" w:rsidRPr="00AC7615">
        <w:rPr>
          <w:lang w:val="de-DE"/>
        </w:rPr>
        <w:t xml:space="preserve"> Schülerinnen und Schüler</w:t>
      </w:r>
    </w:p>
    <w:p w:rsidR="00A17F74" w:rsidRDefault="00A17F74" w:rsidP="001543B0">
      <w:pPr>
        <w:pStyle w:val="Titel1"/>
        <w:rPr>
          <w:rFonts w:asciiTheme="minorHAnsi" w:hAnsiTheme="minorHAnsi" w:cstheme="minorHAnsi"/>
          <w:sz w:val="22"/>
          <w:szCs w:val="22"/>
        </w:rPr>
      </w:pPr>
    </w:p>
    <w:sectPr w:rsidR="00A17F74">
      <w:footerReference w:type="default" r:id="rId34"/>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Barbara Hauer" w:date="2020-09-25T09:02:00Z" w:initials="BH">
    <w:p w:rsidR="00980E0D" w:rsidRDefault="00980E0D">
      <w:pPr>
        <w:pStyle w:val="Kommentartext"/>
      </w:pPr>
      <w:r>
        <w:rPr>
          <w:rStyle w:val="Kommentarzeichen"/>
        </w:rPr>
        <w:annotationRef/>
      </w:r>
      <w:r>
        <w:t>Zu diskutieren, grundsätzlich Maskenpflicht für Lehrer fordern oder mit dieser Einschränkung (dann Änderung auch in Tabelle)</w:t>
      </w:r>
    </w:p>
  </w:comment>
  <w:comment w:id="9" w:author="Barbara Hauer" w:date="2020-09-25T08:24:00Z" w:initials="BH">
    <w:p w:rsidR="002B3458" w:rsidRDefault="002B3458">
      <w:pPr>
        <w:pStyle w:val="Kommentartext"/>
      </w:pPr>
      <w:r>
        <w:rPr>
          <w:rStyle w:val="Kommentarzeichen"/>
        </w:rPr>
        <w:annotationRef/>
      </w:r>
      <w:r>
        <w:t>Zu diskutieren 5 oder 7 Tage</w:t>
      </w:r>
    </w:p>
  </w:comment>
  <w:comment w:id="13" w:author="Barbara Hauer" w:date="2020-09-25T08:42:00Z" w:initials="BH">
    <w:p w:rsidR="00BD020D" w:rsidRPr="00BD020D" w:rsidRDefault="00BD020D">
      <w:pPr>
        <w:pStyle w:val="Kommentartext"/>
        <w:rPr>
          <w:lang w:val="de-DE"/>
        </w:rPr>
      </w:pPr>
      <w:r>
        <w:rPr>
          <w:rStyle w:val="Kommentarzeichen"/>
        </w:rPr>
        <w:annotationRef/>
      </w:r>
      <w:r w:rsidRPr="00BD020D">
        <w:rPr>
          <w:lang w:val="de-DE"/>
        </w:rPr>
        <w:t>Beispiele DAKJ und Barisches Kultusministerium – weglassen (WH)?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66B7D5" w15:done="0"/>
  <w15:commentEx w15:paraId="07DAF037" w15:done="0"/>
  <w15:commentEx w15:paraId="6397039A" w15:done="0"/>
  <w15:commentEx w15:paraId="1C8ABBD8" w15:done="0"/>
  <w15:commentEx w15:paraId="50F85DD1" w15:done="0"/>
  <w15:commentEx w15:paraId="638AC136" w15:done="0"/>
  <w15:commentEx w15:paraId="387EC0B1" w15:done="0"/>
  <w15:commentEx w15:paraId="315216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A09" w16cex:dateUtc="2020-05-18T09:03:00Z"/>
  <w16cex:commentExtensible w16cex:durableId="2268E279" w16cex:dateUtc="2020-05-15T07:42:00Z"/>
  <w16cex:commentExtensible w16cex:durableId="2268E26F" w16cex:dateUtc="2020-05-15T07:42:00Z"/>
  <w16cex:commentExtensible w16cex:durableId="2268E183" w16cex:dateUtc="2020-05-15T07:38:00Z"/>
  <w16cex:commentExtensible w16cex:durableId="2268E213" w16cex:dateUtc="2020-05-15T07:40:00Z"/>
  <w16cex:commentExtensible w16cex:durableId="2268E35C" w16cex:dateUtc="2020-05-15T07:46:00Z"/>
  <w16cex:commentExtensible w16cex:durableId="226D05BA" w16cex:dateUtc="2020-05-18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66B7D5" w16cid:durableId="226CEA09"/>
  <w16cid:commentId w16cid:paraId="07DAF037" w16cid:durableId="2268E279"/>
  <w16cid:commentId w16cid:paraId="6397039A" w16cid:durableId="2268E26F"/>
  <w16cid:commentId w16cid:paraId="1C8ABBD8" w16cid:durableId="2268E183"/>
  <w16cid:commentId w16cid:paraId="50F85DD1" w16cid:durableId="2268E213"/>
  <w16cid:commentId w16cid:paraId="638AC136" w16cid:durableId="2268E35C"/>
  <w16cid:commentId w16cid:paraId="387EC0B1" w16cid:durableId="226D05BA"/>
  <w16cid:commentId w16cid:paraId="315216AB" w16cid:durableId="226CE9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4C" w:rsidRDefault="00525A4C" w:rsidP="00621430">
      <w:pPr>
        <w:spacing w:after="0" w:line="240" w:lineRule="auto"/>
      </w:pPr>
      <w:r>
        <w:separator/>
      </w:r>
    </w:p>
  </w:endnote>
  <w:endnote w:type="continuationSeparator" w:id="0">
    <w:p w:rsidR="00525A4C" w:rsidRDefault="00525A4C" w:rsidP="0062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81818"/>
      <w:docPartObj>
        <w:docPartGallery w:val="Page Numbers (Bottom of Page)"/>
        <w:docPartUnique/>
      </w:docPartObj>
    </w:sdtPr>
    <w:sdtEndPr/>
    <w:sdtContent>
      <w:p w:rsidR="00FD7824" w:rsidRDefault="00FD7824">
        <w:pPr>
          <w:pStyle w:val="Fuzeile"/>
          <w:jc w:val="right"/>
        </w:pPr>
        <w:r>
          <w:fldChar w:fldCharType="begin"/>
        </w:r>
        <w:r>
          <w:instrText>PAGE   \* MERGEFORMAT</w:instrText>
        </w:r>
        <w:r>
          <w:fldChar w:fldCharType="separate"/>
        </w:r>
        <w:r w:rsidR="00FE4406" w:rsidRPr="00FE4406">
          <w:rPr>
            <w:noProof/>
            <w:lang w:val="de-DE"/>
          </w:rPr>
          <w:t>7</w:t>
        </w:r>
        <w:r>
          <w:fldChar w:fldCharType="end"/>
        </w:r>
      </w:p>
    </w:sdtContent>
  </w:sdt>
  <w:p w:rsidR="00FD7824" w:rsidRDefault="00FD78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4C" w:rsidRDefault="00525A4C" w:rsidP="00621430">
      <w:pPr>
        <w:spacing w:after="0" w:line="240" w:lineRule="auto"/>
      </w:pPr>
      <w:r>
        <w:separator/>
      </w:r>
    </w:p>
  </w:footnote>
  <w:footnote w:type="continuationSeparator" w:id="0">
    <w:p w:rsidR="00525A4C" w:rsidRDefault="00525A4C" w:rsidP="00621430">
      <w:pPr>
        <w:spacing w:after="0" w:line="240" w:lineRule="auto"/>
      </w:pPr>
      <w:r>
        <w:continuationSeparator/>
      </w:r>
    </w:p>
  </w:footnote>
  <w:footnote w:id="1">
    <w:p w:rsidR="006967B7" w:rsidRPr="006967B7" w:rsidRDefault="006967B7" w:rsidP="006967B7">
      <w:pPr>
        <w:pStyle w:val="Funotentext"/>
        <w:rPr>
          <w:lang w:val="de-DE"/>
        </w:rPr>
      </w:pPr>
      <w:r>
        <w:rPr>
          <w:rStyle w:val="Funotenzeichen"/>
        </w:rPr>
        <w:footnoteRef/>
      </w:r>
      <w:r w:rsidRPr="006967B7">
        <w:rPr>
          <w:lang w:val="de-DE"/>
        </w:rPr>
        <w:t xml:space="preserve"> SARS-CoV-2 Teststrategie in Schulen während der COVID-19 Pandemie.</w:t>
      </w:r>
      <w:r w:rsidR="004F348B">
        <w:rPr>
          <w:lang w:val="de-DE"/>
        </w:rPr>
        <w:t xml:space="preserve"> </w:t>
      </w:r>
      <w:r w:rsidRPr="006967B7">
        <w:rPr>
          <w:lang w:val="de-DE"/>
        </w:rPr>
        <w:t>Empfehlungen des Robert Koch-Instituts für Schulen</w:t>
      </w:r>
      <w:r>
        <w:rPr>
          <w:lang w:val="de-DE"/>
        </w:rPr>
        <w:t>. September2020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694"/>
    <w:multiLevelType w:val="hybridMultilevel"/>
    <w:tmpl w:val="1EDA18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8C35C7E"/>
    <w:multiLevelType w:val="hybridMultilevel"/>
    <w:tmpl w:val="4E601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BA144BA"/>
    <w:multiLevelType w:val="hybridMultilevel"/>
    <w:tmpl w:val="2BE8CC04"/>
    <w:lvl w:ilvl="0" w:tplc="C1345B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D0A44"/>
    <w:multiLevelType w:val="hybridMultilevel"/>
    <w:tmpl w:val="3D78A6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C320F90"/>
    <w:multiLevelType w:val="hybridMultilevel"/>
    <w:tmpl w:val="7A269F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CA67C7C"/>
    <w:multiLevelType w:val="hybridMultilevel"/>
    <w:tmpl w:val="022215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0D3011B3"/>
    <w:multiLevelType w:val="hybridMultilevel"/>
    <w:tmpl w:val="6B5ABE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E836710"/>
    <w:multiLevelType w:val="hybridMultilevel"/>
    <w:tmpl w:val="2BF6C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FA7393E"/>
    <w:multiLevelType w:val="hybridMultilevel"/>
    <w:tmpl w:val="7242D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149593D"/>
    <w:multiLevelType w:val="hybridMultilevel"/>
    <w:tmpl w:val="A552B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1F47FAC"/>
    <w:multiLevelType w:val="hybridMultilevel"/>
    <w:tmpl w:val="C526BCFC"/>
    <w:lvl w:ilvl="0" w:tplc="DF7891C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6D4742C"/>
    <w:multiLevelType w:val="hybridMultilevel"/>
    <w:tmpl w:val="30A82136"/>
    <w:lvl w:ilvl="0" w:tplc="04070001">
      <w:start w:val="1"/>
      <w:numFmt w:val="bullet"/>
      <w:lvlText w:val=""/>
      <w:lvlJc w:val="left"/>
      <w:pPr>
        <w:ind w:left="1125" w:hanging="360"/>
      </w:pPr>
      <w:rPr>
        <w:rFonts w:ascii="Symbol" w:hAnsi="Symbol" w:hint="default"/>
      </w:rPr>
    </w:lvl>
    <w:lvl w:ilvl="1" w:tplc="04070003" w:tentative="1">
      <w:start w:val="1"/>
      <w:numFmt w:val="bullet"/>
      <w:lvlText w:val="o"/>
      <w:lvlJc w:val="left"/>
      <w:pPr>
        <w:ind w:left="1845" w:hanging="360"/>
      </w:pPr>
      <w:rPr>
        <w:rFonts w:ascii="Courier New" w:hAnsi="Courier New" w:cs="Courier New" w:hint="default"/>
      </w:rPr>
    </w:lvl>
    <w:lvl w:ilvl="2" w:tplc="04070005" w:tentative="1">
      <w:start w:val="1"/>
      <w:numFmt w:val="bullet"/>
      <w:lvlText w:val=""/>
      <w:lvlJc w:val="left"/>
      <w:pPr>
        <w:ind w:left="2565" w:hanging="360"/>
      </w:pPr>
      <w:rPr>
        <w:rFonts w:ascii="Wingdings" w:hAnsi="Wingdings" w:hint="default"/>
      </w:rPr>
    </w:lvl>
    <w:lvl w:ilvl="3" w:tplc="04070001" w:tentative="1">
      <w:start w:val="1"/>
      <w:numFmt w:val="bullet"/>
      <w:lvlText w:val=""/>
      <w:lvlJc w:val="left"/>
      <w:pPr>
        <w:ind w:left="3285" w:hanging="360"/>
      </w:pPr>
      <w:rPr>
        <w:rFonts w:ascii="Symbol" w:hAnsi="Symbol" w:hint="default"/>
      </w:rPr>
    </w:lvl>
    <w:lvl w:ilvl="4" w:tplc="04070003" w:tentative="1">
      <w:start w:val="1"/>
      <w:numFmt w:val="bullet"/>
      <w:lvlText w:val="o"/>
      <w:lvlJc w:val="left"/>
      <w:pPr>
        <w:ind w:left="4005" w:hanging="360"/>
      </w:pPr>
      <w:rPr>
        <w:rFonts w:ascii="Courier New" w:hAnsi="Courier New" w:cs="Courier New" w:hint="default"/>
      </w:rPr>
    </w:lvl>
    <w:lvl w:ilvl="5" w:tplc="04070005" w:tentative="1">
      <w:start w:val="1"/>
      <w:numFmt w:val="bullet"/>
      <w:lvlText w:val=""/>
      <w:lvlJc w:val="left"/>
      <w:pPr>
        <w:ind w:left="4725" w:hanging="360"/>
      </w:pPr>
      <w:rPr>
        <w:rFonts w:ascii="Wingdings" w:hAnsi="Wingdings" w:hint="default"/>
      </w:rPr>
    </w:lvl>
    <w:lvl w:ilvl="6" w:tplc="04070001" w:tentative="1">
      <w:start w:val="1"/>
      <w:numFmt w:val="bullet"/>
      <w:lvlText w:val=""/>
      <w:lvlJc w:val="left"/>
      <w:pPr>
        <w:ind w:left="5445" w:hanging="360"/>
      </w:pPr>
      <w:rPr>
        <w:rFonts w:ascii="Symbol" w:hAnsi="Symbol" w:hint="default"/>
      </w:rPr>
    </w:lvl>
    <w:lvl w:ilvl="7" w:tplc="04070003" w:tentative="1">
      <w:start w:val="1"/>
      <w:numFmt w:val="bullet"/>
      <w:lvlText w:val="o"/>
      <w:lvlJc w:val="left"/>
      <w:pPr>
        <w:ind w:left="6165" w:hanging="360"/>
      </w:pPr>
      <w:rPr>
        <w:rFonts w:ascii="Courier New" w:hAnsi="Courier New" w:cs="Courier New" w:hint="default"/>
      </w:rPr>
    </w:lvl>
    <w:lvl w:ilvl="8" w:tplc="04070005" w:tentative="1">
      <w:start w:val="1"/>
      <w:numFmt w:val="bullet"/>
      <w:lvlText w:val=""/>
      <w:lvlJc w:val="left"/>
      <w:pPr>
        <w:ind w:left="6885" w:hanging="360"/>
      </w:pPr>
      <w:rPr>
        <w:rFonts w:ascii="Wingdings" w:hAnsi="Wingdings" w:hint="default"/>
      </w:rPr>
    </w:lvl>
  </w:abstractNum>
  <w:abstractNum w:abstractNumId="12">
    <w:nsid w:val="16E75A8E"/>
    <w:multiLevelType w:val="hybridMultilevel"/>
    <w:tmpl w:val="C526BCFC"/>
    <w:lvl w:ilvl="0" w:tplc="DF7891C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8773972"/>
    <w:multiLevelType w:val="hybridMultilevel"/>
    <w:tmpl w:val="F9B0942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36E11"/>
    <w:multiLevelType w:val="hybridMultilevel"/>
    <w:tmpl w:val="86A26C5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F3B5E2F"/>
    <w:multiLevelType w:val="hybridMultilevel"/>
    <w:tmpl w:val="E1A408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089616F"/>
    <w:multiLevelType w:val="hybridMultilevel"/>
    <w:tmpl w:val="E4ECD138"/>
    <w:lvl w:ilvl="0" w:tplc="101658E2">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3244CE9"/>
    <w:multiLevelType w:val="hybridMultilevel"/>
    <w:tmpl w:val="873470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24BC6739"/>
    <w:multiLevelType w:val="hybridMultilevel"/>
    <w:tmpl w:val="8820C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29641C80"/>
    <w:multiLevelType w:val="hybridMultilevel"/>
    <w:tmpl w:val="A790B23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2CC6655E"/>
    <w:multiLevelType w:val="hybridMultilevel"/>
    <w:tmpl w:val="0AF84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65A639C"/>
    <w:multiLevelType w:val="hybridMultilevel"/>
    <w:tmpl w:val="49140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9EB20A8"/>
    <w:multiLevelType w:val="hybridMultilevel"/>
    <w:tmpl w:val="2E944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B266F13"/>
    <w:multiLevelType w:val="hybridMultilevel"/>
    <w:tmpl w:val="D5440B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42B26559"/>
    <w:multiLevelType w:val="hybridMultilevel"/>
    <w:tmpl w:val="8CFE6ACE"/>
    <w:lvl w:ilvl="0" w:tplc="E1FC033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99133F"/>
    <w:multiLevelType w:val="hybridMultilevel"/>
    <w:tmpl w:val="2BC2211E"/>
    <w:lvl w:ilvl="0" w:tplc="04090019">
      <w:start w:val="1"/>
      <w:numFmt w:val="lowerLetter"/>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ED450A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nsid w:val="55196ABC"/>
    <w:multiLevelType w:val="hybridMultilevel"/>
    <w:tmpl w:val="ED740E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58EB6BC2"/>
    <w:multiLevelType w:val="hybridMultilevel"/>
    <w:tmpl w:val="9F6A2434"/>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nsid w:val="5AFB2775"/>
    <w:multiLevelType w:val="hybridMultilevel"/>
    <w:tmpl w:val="C0980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1F83292"/>
    <w:multiLevelType w:val="hybridMultilevel"/>
    <w:tmpl w:val="AB4866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3533BB8"/>
    <w:multiLevelType w:val="hybridMultilevel"/>
    <w:tmpl w:val="8188E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67A22BF"/>
    <w:multiLevelType w:val="hybridMultilevel"/>
    <w:tmpl w:val="23665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A806EAD"/>
    <w:multiLevelType w:val="hybridMultilevel"/>
    <w:tmpl w:val="82961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0386800"/>
    <w:multiLevelType w:val="hybridMultilevel"/>
    <w:tmpl w:val="3FE21B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1552566"/>
    <w:multiLevelType w:val="hybridMultilevel"/>
    <w:tmpl w:val="C540CBE8"/>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AD41EF"/>
    <w:multiLevelType w:val="hybridMultilevel"/>
    <w:tmpl w:val="5C3CD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84B1F06"/>
    <w:multiLevelType w:val="hybridMultilevel"/>
    <w:tmpl w:val="D3D2B0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3228B2"/>
    <w:multiLevelType w:val="hybridMultilevel"/>
    <w:tmpl w:val="C4E62AE4"/>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A9F7033"/>
    <w:multiLevelType w:val="hybridMultilevel"/>
    <w:tmpl w:val="4030DA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7B0251B0"/>
    <w:multiLevelType w:val="hybridMultilevel"/>
    <w:tmpl w:val="041E2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F344B0D"/>
    <w:multiLevelType w:val="hybridMultilevel"/>
    <w:tmpl w:val="D9424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3"/>
  </w:num>
  <w:num w:numId="4">
    <w:abstractNumId w:val="39"/>
  </w:num>
  <w:num w:numId="5">
    <w:abstractNumId w:val="38"/>
  </w:num>
  <w:num w:numId="6">
    <w:abstractNumId w:val="31"/>
  </w:num>
  <w:num w:numId="7">
    <w:abstractNumId w:val="14"/>
  </w:num>
  <w:num w:numId="8">
    <w:abstractNumId w:val="33"/>
  </w:num>
  <w:num w:numId="9">
    <w:abstractNumId w:val="6"/>
  </w:num>
  <w:num w:numId="10">
    <w:abstractNumId w:val="18"/>
  </w:num>
  <w:num w:numId="11">
    <w:abstractNumId w:val="19"/>
  </w:num>
  <w:num w:numId="12">
    <w:abstractNumId w:val="15"/>
  </w:num>
  <w:num w:numId="13">
    <w:abstractNumId w:val="1"/>
  </w:num>
  <w:num w:numId="14">
    <w:abstractNumId w:val="34"/>
  </w:num>
  <w:num w:numId="15">
    <w:abstractNumId w:val="27"/>
  </w:num>
  <w:num w:numId="16">
    <w:abstractNumId w:val="23"/>
  </w:num>
  <w:num w:numId="17">
    <w:abstractNumId w:val="4"/>
  </w:num>
  <w:num w:numId="18">
    <w:abstractNumId w:val="30"/>
  </w:num>
  <w:num w:numId="19">
    <w:abstractNumId w:val="26"/>
  </w:num>
  <w:num w:numId="20">
    <w:abstractNumId w:val="28"/>
  </w:num>
  <w:num w:numId="21">
    <w:abstractNumId w:val="32"/>
  </w:num>
  <w:num w:numId="22">
    <w:abstractNumId w:val="13"/>
  </w:num>
  <w:num w:numId="23">
    <w:abstractNumId w:val="35"/>
  </w:num>
  <w:num w:numId="24">
    <w:abstractNumId w:val="26"/>
  </w:num>
  <w:num w:numId="25">
    <w:abstractNumId w:val="26"/>
  </w:num>
  <w:num w:numId="26">
    <w:abstractNumId w:val="29"/>
  </w:num>
  <w:num w:numId="27">
    <w:abstractNumId w:val="22"/>
  </w:num>
  <w:num w:numId="28">
    <w:abstractNumId w:val="8"/>
  </w:num>
  <w:num w:numId="29">
    <w:abstractNumId w:val="41"/>
  </w:num>
  <w:num w:numId="30">
    <w:abstractNumId w:val="0"/>
  </w:num>
  <w:num w:numId="31">
    <w:abstractNumId w:val="10"/>
  </w:num>
  <w:num w:numId="32">
    <w:abstractNumId w:val="37"/>
  </w:num>
  <w:num w:numId="33">
    <w:abstractNumId w:val="25"/>
  </w:num>
  <w:num w:numId="34">
    <w:abstractNumId w:val="12"/>
  </w:num>
  <w:num w:numId="35">
    <w:abstractNumId w:val="9"/>
  </w:num>
  <w:num w:numId="36">
    <w:abstractNumId w:val="7"/>
  </w:num>
  <w:num w:numId="37">
    <w:abstractNumId w:val="26"/>
  </w:num>
  <w:num w:numId="38">
    <w:abstractNumId w:val="26"/>
  </w:num>
  <w:num w:numId="39">
    <w:abstractNumId w:val="26"/>
  </w:num>
  <w:num w:numId="40">
    <w:abstractNumId w:val="40"/>
  </w:num>
  <w:num w:numId="41">
    <w:abstractNumId w:val="20"/>
  </w:num>
  <w:num w:numId="42">
    <w:abstractNumId w:val="36"/>
  </w:num>
  <w:num w:numId="43">
    <w:abstractNumId w:val="17"/>
  </w:num>
  <w:num w:numId="44">
    <w:abstractNumId w:val="5"/>
  </w:num>
  <w:num w:numId="45">
    <w:abstractNumId w:val="11"/>
  </w:num>
  <w:num w:numId="46">
    <w:abstractNumId w:val="21"/>
  </w:num>
  <w:num w:numId="47">
    <w:abstractNumId w:val="16"/>
  </w:num>
  <w:num w:numId="48">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ole Schmidt">
    <w15:presenceInfo w15:providerId="Windows Live" w15:userId="7a41063105ed5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58"/>
    <w:rsid w:val="000007C2"/>
    <w:rsid w:val="00007B41"/>
    <w:rsid w:val="00011489"/>
    <w:rsid w:val="00011D07"/>
    <w:rsid w:val="00012A7F"/>
    <w:rsid w:val="00013931"/>
    <w:rsid w:val="00013BD2"/>
    <w:rsid w:val="000179D5"/>
    <w:rsid w:val="0002138A"/>
    <w:rsid w:val="00023152"/>
    <w:rsid w:val="00024170"/>
    <w:rsid w:val="00032F5D"/>
    <w:rsid w:val="00043545"/>
    <w:rsid w:val="00047D5A"/>
    <w:rsid w:val="00050549"/>
    <w:rsid w:val="0005584A"/>
    <w:rsid w:val="00055BCE"/>
    <w:rsid w:val="00056FEB"/>
    <w:rsid w:val="00065AA6"/>
    <w:rsid w:val="00065EAB"/>
    <w:rsid w:val="00066E9D"/>
    <w:rsid w:val="00067CA7"/>
    <w:rsid w:val="00070983"/>
    <w:rsid w:val="00070B16"/>
    <w:rsid w:val="00073565"/>
    <w:rsid w:val="00074A6C"/>
    <w:rsid w:val="00083243"/>
    <w:rsid w:val="00083768"/>
    <w:rsid w:val="00083FE8"/>
    <w:rsid w:val="000860E6"/>
    <w:rsid w:val="00086B79"/>
    <w:rsid w:val="00086C81"/>
    <w:rsid w:val="00090E77"/>
    <w:rsid w:val="000A29AF"/>
    <w:rsid w:val="000A343A"/>
    <w:rsid w:val="000A4BB4"/>
    <w:rsid w:val="000A52F1"/>
    <w:rsid w:val="000B3019"/>
    <w:rsid w:val="000B669C"/>
    <w:rsid w:val="000B6FA4"/>
    <w:rsid w:val="000D10CE"/>
    <w:rsid w:val="000D296D"/>
    <w:rsid w:val="000D7D07"/>
    <w:rsid w:val="000E043E"/>
    <w:rsid w:val="000E1AED"/>
    <w:rsid w:val="000E2E7F"/>
    <w:rsid w:val="000E2FBE"/>
    <w:rsid w:val="000E7C22"/>
    <w:rsid w:val="00101E77"/>
    <w:rsid w:val="00104A63"/>
    <w:rsid w:val="00104CDF"/>
    <w:rsid w:val="00105F8D"/>
    <w:rsid w:val="00107A0D"/>
    <w:rsid w:val="00110773"/>
    <w:rsid w:val="001119C7"/>
    <w:rsid w:val="001139D4"/>
    <w:rsid w:val="0011666C"/>
    <w:rsid w:val="00122A4A"/>
    <w:rsid w:val="00131B70"/>
    <w:rsid w:val="001368A9"/>
    <w:rsid w:val="00140C6B"/>
    <w:rsid w:val="00140FF4"/>
    <w:rsid w:val="001422CC"/>
    <w:rsid w:val="00144470"/>
    <w:rsid w:val="00145578"/>
    <w:rsid w:val="00152C16"/>
    <w:rsid w:val="00153E0A"/>
    <w:rsid w:val="001543B0"/>
    <w:rsid w:val="00154FB1"/>
    <w:rsid w:val="00156768"/>
    <w:rsid w:val="001604DE"/>
    <w:rsid w:val="001606A1"/>
    <w:rsid w:val="00160C31"/>
    <w:rsid w:val="001628F9"/>
    <w:rsid w:val="001633DB"/>
    <w:rsid w:val="00171315"/>
    <w:rsid w:val="00180329"/>
    <w:rsid w:val="00181142"/>
    <w:rsid w:val="00181622"/>
    <w:rsid w:val="00192476"/>
    <w:rsid w:val="00194BD3"/>
    <w:rsid w:val="00197BE5"/>
    <w:rsid w:val="001A00B4"/>
    <w:rsid w:val="001A19CE"/>
    <w:rsid w:val="001A7755"/>
    <w:rsid w:val="001A78B4"/>
    <w:rsid w:val="001A78D4"/>
    <w:rsid w:val="001B59BB"/>
    <w:rsid w:val="001B7B91"/>
    <w:rsid w:val="001C021E"/>
    <w:rsid w:val="001D105D"/>
    <w:rsid w:val="001D11B7"/>
    <w:rsid w:val="001D2371"/>
    <w:rsid w:val="001D5FDE"/>
    <w:rsid w:val="001E1430"/>
    <w:rsid w:val="001E233C"/>
    <w:rsid w:val="001F17B2"/>
    <w:rsid w:val="00201889"/>
    <w:rsid w:val="00205B96"/>
    <w:rsid w:val="00206397"/>
    <w:rsid w:val="00210D9D"/>
    <w:rsid w:val="00212215"/>
    <w:rsid w:val="002144DA"/>
    <w:rsid w:val="00221102"/>
    <w:rsid w:val="00224966"/>
    <w:rsid w:val="002259E0"/>
    <w:rsid w:val="002260B7"/>
    <w:rsid w:val="00233DB9"/>
    <w:rsid w:val="002360B8"/>
    <w:rsid w:val="00241259"/>
    <w:rsid w:val="00253992"/>
    <w:rsid w:val="00261BD6"/>
    <w:rsid w:val="002632BE"/>
    <w:rsid w:val="002668A6"/>
    <w:rsid w:val="00267DA8"/>
    <w:rsid w:val="002714D1"/>
    <w:rsid w:val="002756C5"/>
    <w:rsid w:val="002A0992"/>
    <w:rsid w:val="002A1CC4"/>
    <w:rsid w:val="002B11D8"/>
    <w:rsid w:val="002B13EC"/>
    <w:rsid w:val="002B3458"/>
    <w:rsid w:val="002B5F37"/>
    <w:rsid w:val="002B6E4A"/>
    <w:rsid w:val="002D2527"/>
    <w:rsid w:val="002D5F41"/>
    <w:rsid w:val="002E00B7"/>
    <w:rsid w:val="002E1AB3"/>
    <w:rsid w:val="002F0485"/>
    <w:rsid w:val="002F5BA5"/>
    <w:rsid w:val="0030113B"/>
    <w:rsid w:val="0030487F"/>
    <w:rsid w:val="00311129"/>
    <w:rsid w:val="00312675"/>
    <w:rsid w:val="00313214"/>
    <w:rsid w:val="00317D97"/>
    <w:rsid w:val="0032100C"/>
    <w:rsid w:val="0032259F"/>
    <w:rsid w:val="00323A73"/>
    <w:rsid w:val="00324303"/>
    <w:rsid w:val="00324F49"/>
    <w:rsid w:val="00326365"/>
    <w:rsid w:val="0032653D"/>
    <w:rsid w:val="003315FF"/>
    <w:rsid w:val="003325E1"/>
    <w:rsid w:val="003354D9"/>
    <w:rsid w:val="003356F2"/>
    <w:rsid w:val="0033732B"/>
    <w:rsid w:val="0034021A"/>
    <w:rsid w:val="00347917"/>
    <w:rsid w:val="00347FC8"/>
    <w:rsid w:val="00350617"/>
    <w:rsid w:val="003519C3"/>
    <w:rsid w:val="00352855"/>
    <w:rsid w:val="003530F7"/>
    <w:rsid w:val="003616BE"/>
    <w:rsid w:val="0036244F"/>
    <w:rsid w:val="00362DD0"/>
    <w:rsid w:val="00366C87"/>
    <w:rsid w:val="00372116"/>
    <w:rsid w:val="003827CF"/>
    <w:rsid w:val="003A2BD8"/>
    <w:rsid w:val="003A7BFB"/>
    <w:rsid w:val="003B4D51"/>
    <w:rsid w:val="003B67B8"/>
    <w:rsid w:val="003C328D"/>
    <w:rsid w:val="003C33EE"/>
    <w:rsid w:val="003D1D50"/>
    <w:rsid w:val="003D25A9"/>
    <w:rsid w:val="003D2863"/>
    <w:rsid w:val="003D3504"/>
    <w:rsid w:val="003D3D41"/>
    <w:rsid w:val="003D5144"/>
    <w:rsid w:val="003E1D21"/>
    <w:rsid w:val="003E1ED1"/>
    <w:rsid w:val="003F45F8"/>
    <w:rsid w:val="004019C5"/>
    <w:rsid w:val="00421961"/>
    <w:rsid w:val="0042210D"/>
    <w:rsid w:val="00427DCF"/>
    <w:rsid w:val="00430CD7"/>
    <w:rsid w:val="00431017"/>
    <w:rsid w:val="004324F4"/>
    <w:rsid w:val="00435BBE"/>
    <w:rsid w:val="0043641F"/>
    <w:rsid w:val="00443436"/>
    <w:rsid w:val="004464DB"/>
    <w:rsid w:val="0044759E"/>
    <w:rsid w:val="00447658"/>
    <w:rsid w:val="00450428"/>
    <w:rsid w:val="00452910"/>
    <w:rsid w:val="004554B6"/>
    <w:rsid w:val="004611C8"/>
    <w:rsid w:val="00461B67"/>
    <w:rsid w:val="004643DB"/>
    <w:rsid w:val="00464895"/>
    <w:rsid w:val="00467FDB"/>
    <w:rsid w:val="004712AA"/>
    <w:rsid w:val="00473D3A"/>
    <w:rsid w:val="00473F00"/>
    <w:rsid w:val="004767DA"/>
    <w:rsid w:val="00480F72"/>
    <w:rsid w:val="0048465B"/>
    <w:rsid w:val="00485A9E"/>
    <w:rsid w:val="00491639"/>
    <w:rsid w:val="00491C39"/>
    <w:rsid w:val="00492EA5"/>
    <w:rsid w:val="00493D0F"/>
    <w:rsid w:val="004952DA"/>
    <w:rsid w:val="004A15C3"/>
    <w:rsid w:val="004A7658"/>
    <w:rsid w:val="004B10C2"/>
    <w:rsid w:val="004B45F5"/>
    <w:rsid w:val="004B5CBA"/>
    <w:rsid w:val="004B651B"/>
    <w:rsid w:val="004C0874"/>
    <w:rsid w:val="004D053A"/>
    <w:rsid w:val="004D651B"/>
    <w:rsid w:val="004E14C1"/>
    <w:rsid w:val="004E1BE5"/>
    <w:rsid w:val="004E1C7A"/>
    <w:rsid w:val="004E1D7F"/>
    <w:rsid w:val="004E2451"/>
    <w:rsid w:val="004E40F1"/>
    <w:rsid w:val="004E4583"/>
    <w:rsid w:val="004F174D"/>
    <w:rsid w:val="004F348B"/>
    <w:rsid w:val="004F798E"/>
    <w:rsid w:val="00502888"/>
    <w:rsid w:val="00503BCF"/>
    <w:rsid w:val="00505D08"/>
    <w:rsid w:val="00506115"/>
    <w:rsid w:val="00506412"/>
    <w:rsid w:val="00513C5B"/>
    <w:rsid w:val="005201F3"/>
    <w:rsid w:val="00521664"/>
    <w:rsid w:val="00525A4C"/>
    <w:rsid w:val="00525C90"/>
    <w:rsid w:val="00525E3C"/>
    <w:rsid w:val="005268F7"/>
    <w:rsid w:val="00531293"/>
    <w:rsid w:val="005354AA"/>
    <w:rsid w:val="005377B0"/>
    <w:rsid w:val="00546FAB"/>
    <w:rsid w:val="005567DB"/>
    <w:rsid w:val="0056194B"/>
    <w:rsid w:val="005628CB"/>
    <w:rsid w:val="00575CD0"/>
    <w:rsid w:val="0058134A"/>
    <w:rsid w:val="005822AF"/>
    <w:rsid w:val="00582F4D"/>
    <w:rsid w:val="00585E16"/>
    <w:rsid w:val="0059214F"/>
    <w:rsid w:val="00592CE9"/>
    <w:rsid w:val="00597A0F"/>
    <w:rsid w:val="005A0C7A"/>
    <w:rsid w:val="005A0CD6"/>
    <w:rsid w:val="005A12AA"/>
    <w:rsid w:val="005A474A"/>
    <w:rsid w:val="005A710D"/>
    <w:rsid w:val="005B5ECA"/>
    <w:rsid w:val="005C575A"/>
    <w:rsid w:val="005C5B36"/>
    <w:rsid w:val="005C7528"/>
    <w:rsid w:val="005D2374"/>
    <w:rsid w:val="005D4974"/>
    <w:rsid w:val="005E6E57"/>
    <w:rsid w:val="005E7A8C"/>
    <w:rsid w:val="005E7D12"/>
    <w:rsid w:val="0060170D"/>
    <w:rsid w:val="0061088D"/>
    <w:rsid w:val="00614C23"/>
    <w:rsid w:val="0061621C"/>
    <w:rsid w:val="006176FC"/>
    <w:rsid w:val="00620DB8"/>
    <w:rsid w:val="00621430"/>
    <w:rsid w:val="006217F2"/>
    <w:rsid w:val="00622BE2"/>
    <w:rsid w:val="00623DD0"/>
    <w:rsid w:val="00625D1E"/>
    <w:rsid w:val="00627B63"/>
    <w:rsid w:val="0063590B"/>
    <w:rsid w:val="0063635C"/>
    <w:rsid w:val="006368AF"/>
    <w:rsid w:val="00640FF1"/>
    <w:rsid w:val="00642D2A"/>
    <w:rsid w:val="00643948"/>
    <w:rsid w:val="00650941"/>
    <w:rsid w:val="00651583"/>
    <w:rsid w:val="006546F5"/>
    <w:rsid w:val="006573B4"/>
    <w:rsid w:val="00660827"/>
    <w:rsid w:val="00660B3A"/>
    <w:rsid w:val="00660F72"/>
    <w:rsid w:val="00661084"/>
    <w:rsid w:val="0066379B"/>
    <w:rsid w:val="0067057D"/>
    <w:rsid w:val="00672DD7"/>
    <w:rsid w:val="00677D97"/>
    <w:rsid w:val="00677E36"/>
    <w:rsid w:val="0068220E"/>
    <w:rsid w:val="00684194"/>
    <w:rsid w:val="0068741A"/>
    <w:rsid w:val="00691203"/>
    <w:rsid w:val="00691BF0"/>
    <w:rsid w:val="006963B9"/>
    <w:rsid w:val="006967B7"/>
    <w:rsid w:val="006A0727"/>
    <w:rsid w:val="006A2AF4"/>
    <w:rsid w:val="006B00CC"/>
    <w:rsid w:val="006B12AC"/>
    <w:rsid w:val="006C04FE"/>
    <w:rsid w:val="006C557F"/>
    <w:rsid w:val="006C6A20"/>
    <w:rsid w:val="006D262F"/>
    <w:rsid w:val="006E596F"/>
    <w:rsid w:val="006E6015"/>
    <w:rsid w:val="006E7627"/>
    <w:rsid w:val="006F4666"/>
    <w:rsid w:val="006F6C6B"/>
    <w:rsid w:val="00706CAE"/>
    <w:rsid w:val="00710631"/>
    <w:rsid w:val="00712A01"/>
    <w:rsid w:val="007274F9"/>
    <w:rsid w:val="00730086"/>
    <w:rsid w:val="0073129B"/>
    <w:rsid w:val="0073167D"/>
    <w:rsid w:val="007646F8"/>
    <w:rsid w:val="00772131"/>
    <w:rsid w:val="0077427E"/>
    <w:rsid w:val="007753CF"/>
    <w:rsid w:val="00783AB8"/>
    <w:rsid w:val="00785D7A"/>
    <w:rsid w:val="00787B01"/>
    <w:rsid w:val="0079154A"/>
    <w:rsid w:val="00797A8A"/>
    <w:rsid w:val="007A040F"/>
    <w:rsid w:val="007A489D"/>
    <w:rsid w:val="007B1097"/>
    <w:rsid w:val="007B51C7"/>
    <w:rsid w:val="007C38B9"/>
    <w:rsid w:val="007C3A1D"/>
    <w:rsid w:val="007C5431"/>
    <w:rsid w:val="007D04E8"/>
    <w:rsid w:val="007D0B0C"/>
    <w:rsid w:val="007D735E"/>
    <w:rsid w:val="007E0222"/>
    <w:rsid w:val="007E2F92"/>
    <w:rsid w:val="007F671E"/>
    <w:rsid w:val="007F6A4E"/>
    <w:rsid w:val="007F7937"/>
    <w:rsid w:val="00802B7F"/>
    <w:rsid w:val="008048BD"/>
    <w:rsid w:val="00811F58"/>
    <w:rsid w:val="00812252"/>
    <w:rsid w:val="008136CB"/>
    <w:rsid w:val="00813ACB"/>
    <w:rsid w:val="0081425B"/>
    <w:rsid w:val="00820DCF"/>
    <w:rsid w:val="00826582"/>
    <w:rsid w:val="00826D59"/>
    <w:rsid w:val="00830732"/>
    <w:rsid w:val="00833D53"/>
    <w:rsid w:val="008345F4"/>
    <w:rsid w:val="008373D9"/>
    <w:rsid w:val="0083745A"/>
    <w:rsid w:val="0084391F"/>
    <w:rsid w:val="00851BD9"/>
    <w:rsid w:val="00852BC3"/>
    <w:rsid w:val="0086059D"/>
    <w:rsid w:val="008719ED"/>
    <w:rsid w:val="0087342E"/>
    <w:rsid w:val="00881A63"/>
    <w:rsid w:val="00890DC1"/>
    <w:rsid w:val="00890FD4"/>
    <w:rsid w:val="00895365"/>
    <w:rsid w:val="00895507"/>
    <w:rsid w:val="008A04C5"/>
    <w:rsid w:val="008A0CC6"/>
    <w:rsid w:val="008A42C8"/>
    <w:rsid w:val="008A4863"/>
    <w:rsid w:val="008B10DE"/>
    <w:rsid w:val="008B141D"/>
    <w:rsid w:val="008B1529"/>
    <w:rsid w:val="008B4469"/>
    <w:rsid w:val="008B7F05"/>
    <w:rsid w:val="008C4E55"/>
    <w:rsid w:val="008D2C7E"/>
    <w:rsid w:val="008D53FA"/>
    <w:rsid w:val="008E0D98"/>
    <w:rsid w:val="008E1F2F"/>
    <w:rsid w:val="008E5806"/>
    <w:rsid w:val="008E5DC2"/>
    <w:rsid w:val="008F4DF4"/>
    <w:rsid w:val="008F51BA"/>
    <w:rsid w:val="008F52C1"/>
    <w:rsid w:val="00900F73"/>
    <w:rsid w:val="009065A4"/>
    <w:rsid w:val="00906746"/>
    <w:rsid w:val="00911B4C"/>
    <w:rsid w:val="00915CB1"/>
    <w:rsid w:val="009301F8"/>
    <w:rsid w:val="00930A32"/>
    <w:rsid w:val="009356BD"/>
    <w:rsid w:val="00946190"/>
    <w:rsid w:val="00951FCB"/>
    <w:rsid w:val="00957296"/>
    <w:rsid w:val="0096513A"/>
    <w:rsid w:val="0096737C"/>
    <w:rsid w:val="00967FD1"/>
    <w:rsid w:val="00970ED4"/>
    <w:rsid w:val="00975AF6"/>
    <w:rsid w:val="00980E0D"/>
    <w:rsid w:val="00981D5F"/>
    <w:rsid w:val="009836F3"/>
    <w:rsid w:val="00983CE4"/>
    <w:rsid w:val="00996195"/>
    <w:rsid w:val="00997383"/>
    <w:rsid w:val="009A1CF2"/>
    <w:rsid w:val="009A4F2F"/>
    <w:rsid w:val="009A5801"/>
    <w:rsid w:val="009B1C69"/>
    <w:rsid w:val="009B315E"/>
    <w:rsid w:val="009B59BA"/>
    <w:rsid w:val="009B6692"/>
    <w:rsid w:val="009B77C6"/>
    <w:rsid w:val="009B7C9C"/>
    <w:rsid w:val="009C0890"/>
    <w:rsid w:val="009C0BF1"/>
    <w:rsid w:val="009C2BBB"/>
    <w:rsid w:val="009C3768"/>
    <w:rsid w:val="009C37DF"/>
    <w:rsid w:val="009C4FC0"/>
    <w:rsid w:val="009C5C60"/>
    <w:rsid w:val="009D0DC9"/>
    <w:rsid w:val="009D0ED0"/>
    <w:rsid w:val="009D2BC4"/>
    <w:rsid w:val="009D4122"/>
    <w:rsid w:val="009D4698"/>
    <w:rsid w:val="009D4A11"/>
    <w:rsid w:val="009D4E10"/>
    <w:rsid w:val="009D7087"/>
    <w:rsid w:val="009D76A3"/>
    <w:rsid w:val="009E2EA7"/>
    <w:rsid w:val="009E5A3B"/>
    <w:rsid w:val="009F007E"/>
    <w:rsid w:val="009F0C81"/>
    <w:rsid w:val="009F49FE"/>
    <w:rsid w:val="009F5961"/>
    <w:rsid w:val="009F5FCC"/>
    <w:rsid w:val="009F77BA"/>
    <w:rsid w:val="00A02739"/>
    <w:rsid w:val="00A02957"/>
    <w:rsid w:val="00A05598"/>
    <w:rsid w:val="00A06AEA"/>
    <w:rsid w:val="00A17F74"/>
    <w:rsid w:val="00A5153E"/>
    <w:rsid w:val="00A5507C"/>
    <w:rsid w:val="00A579D8"/>
    <w:rsid w:val="00A757D3"/>
    <w:rsid w:val="00A81E97"/>
    <w:rsid w:val="00A8687B"/>
    <w:rsid w:val="00A86AF0"/>
    <w:rsid w:val="00A96722"/>
    <w:rsid w:val="00AA23AD"/>
    <w:rsid w:val="00AA29A4"/>
    <w:rsid w:val="00AA3F79"/>
    <w:rsid w:val="00AA420C"/>
    <w:rsid w:val="00AB16E9"/>
    <w:rsid w:val="00AB7BD6"/>
    <w:rsid w:val="00AC7615"/>
    <w:rsid w:val="00AD128E"/>
    <w:rsid w:val="00AD3B5C"/>
    <w:rsid w:val="00AD7D74"/>
    <w:rsid w:val="00AE22A9"/>
    <w:rsid w:val="00AE5F51"/>
    <w:rsid w:val="00AF0551"/>
    <w:rsid w:val="00AF0C46"/>
    <w:rsid w:val="00AF25A5"/>
    <w:rsid w:val="00AF5A00"/>
    <w:rsid w:val="00AF751F"/>
    <w:rsid w:val="00B04350"/>
    <w:rsid w:val="00B058A6"/>
    <w:rsid w:val="00B12910"/>
    <w:rsid w:val="00B14580"/>
    <w:rsid w:val="00B24D9C"/>
    <w:rsid w:val="00B31069"/>
    <w:rsid w:val="00B322B9"/>
    <w:rsid w:val="00B421D9"/>
    <w:rsid w:val="00B441D7"/>
    <w:rsid w:val="00B47BDD"/>
    <w:rsid w:val="00B61782"/>
    <w:rsid w:val="00B62171"/>
    <w:rsid w:val="00B67ED8"/>
    <w:rsid w:val="00B72A89"/>
    <w:rsid w:val="00B8533D"/>
    <w:rsid w:val="00B86B72"/>
    <w:rsid w:val="00B876E7"/>
    <w:rsid w:val="00B92803"/>
    <w:rsid w:val="00B94AB6"/>
    <w:rsid w:val="00B94D2C"/>
    <w:rsid w:val="00B970A1"/>
    <w:rsid w:val="00BA0C42"/>
    <w:rsid w:val="00BA27A9"/>
    <w:rsid w:val="00BA346F"/>
    <w:rsid w:val="00BB4F31"/>
    <w:rsid w:val="00BB4FF4"/>
    <w:rsid w:val="00BB504C"/>
    <w:rsid w:val="00BB6A16"/>
    <w:rsid w:val="00BC25AC"/>
    <w:rsid w:val="00BC52C4"/>
    <w:rsid w:val="00BD020D"/>
    <w:rsid w:val="00BD08E5"/>
    <w:rsid w:val="00BD562D"/>
    <w:rsid w:val="00BD7F87"/>
    <w:rsid w:val="00BE0E73"/>
    <w:rsid w:val="00BE3C2A"/>
    <w:rsid w:val="00BE5D2C"/>
    <w:rsid w:val="00BE7FE4"/>
    <w:rsid w:val="00BF2E9F"/>
    <w:rsid w:val="00BF44F4"/>
    <w:rsid w:val="00C01ED2"/>
    <w:rsid w:val="00C040B4"/>
    <w:rsid w:val="00C07699"/>
    <w:rsid w:val="00C13E38"/>
    <w:rsid w:val="00C14261"/>
    <w:rsid w:val="00C14D53"/>
    <w:rsid w:val="00C15FBC"/>
    <w:rsid w:val="00C21659"/>
    <w:rsid w:val="00C22FD1"/>
    <w:rsid w:val="00C23549"/>
    <w:rsid w:val="00C26ED5"/>
    <w:rsid w:val="00C341A4"/>
    <w:rsid w:val="00C44FA2"/>
    <w:rsid w:val="00C4605A"/>
    <w:rsid w:val="00C4631B"/>
    <w:rsid w:val="00C500A7"/>
    <w:rsid w:val="00C51C98"/>
    <w:rsid w:val="00C5277C"/>
    <w:rsid w:val="00C57D2D"/>
    <w:rsid w:val="00C62697"/>
    <w:rsid w:val="00C626D4"/>
    <w:rsid w:val="00C63349"/>
    <w:rsid w:val="00C77B5E"/>
    <w:rsid w:val="00C77DA8"/>
    <w:rsid w:val="00C77E80"/>
    <w:rsid w:val="00C837B5"/>
    <w:rsid w:val="00C873AD"/>
    <w:rsid w:val="00C8787D"/>
    <w:rsid w:val="00C95CE2"/>
    <w:rsid w:val="00C97C85"/>
    <w:rsid w:val="00CA2482"/>
    <w:rsid w:val="00CA330E"/>
    <w:rsid w:val="00CA5363"/>
    <w:rsid w:val="00CB5DA5"/>
    <w:rsid w:val="00CC6D33"/>
    <w:rsid w:val="00CD397A"/>
    <w:rsid w:val="00CD3A65"/>
    <w:rsid w:val="00CD6946"/>
    <w:rsid w:val="00CD77D2"/>
    <w:rsid w:val="00CF3634"/>
    <w:rsid w:val="00CF4E95"/>
    <w:rsid w:val="00CF56CE"/>
    <w:rsid w:val="00CF6D29"/>
    <w:rsid w:val="00D0590D"/>
    <w:rsid w:val="00D068C6"/>
    <w:rsid w:val="00D128F6"/>
    <w:rsid w:val="00D13D64"/>
    <w:rsid w:val="00D144F1"/>
    <w:rsid w:val="00D21F8E"/>
    <w:rsid w:val="00D2257E"/>
    <w:rsid w:val="00D22A41"/>
    <w:rsid w:val="00D247B9"/>
    <w:rsid w:val="00D3730D"/>
    <w:rsid w:val="00D41A57"/>
    <w:rsid w:val="00D44FAB"/>
    <w:rsid w:val="00D46AA2"/>
    <w:rsid w:val="00D4762E"/>
    <w:rsid w:val="00D5046B"/>
    <w:rsid w:val="00D51BB3"/>
    <w:rsid w:val="00D56A98"/>
    <w:rsid w:val="00D64A34"/>
    <w:rsid w:val="00D661D4"/>
    <w:rsid w:val="00D71754"/>
    <w:rsid w:val="00D71883"/>
    <w:rsid w:val="00D75C25"/>
    <w:rsid w:val="00D82E76"/>
    <w:rsid w:val="00D83E87"/>
    <w:rsid w:val="00D84117"/>
    <w:rsid w:val="00D85BF2"/>
    <w:rsid w:val="00D87D6F"/>
    <w:rsid w:val="00D97597"/>
    <w:rsid w:val="00DA13CB"/>
    <w:rsid w:val="00DA1F4E"/>
    <w:rsid w:val="00DA2F2F"/>
    <w:rsid w:val="00DB00C6"/>
    <w:rsid w:val="00DB218D"/>
    <w:rsid w:val="00DB2E88"/>
    <w:rsid w:val="00DB3402"/>
    <w:rsid w:val="00DB48A6"/>
    <w:rsid w:val="00DB5D0E"/>
    <w:rsid w:val="00DB5DC7"/>
    <w:rsid w:val="00DC0E9C"/>
    <w:rsid w:val="00DC411F"/>
    <w:rsid w:val="00DC56A9"/>
    <w:rsid w:val="00DD063B"/>
    <w:rsid w:val="00DD2230"/>
    <w:rsid w:val="00DD5CE8"/>
    <w:rsid w:val="00DE4895"/>
    <w:rsid w:val="00E00182"/>
    <w:rsid w:val="00E11859"/>
    <w:rsid w:val="00E11C0F"/>
    <w:rsid w:val="00E1471E"/>
    <w:rsid w:val="00E33667"/>
    <w:rsid w:val="00E33B37"/>
    <w:rsid w:val="00E35C3F"/>
    <w:rsid w:val="00E3724C"/>
    <w:rsid w:val="00E42B60"/>
    <w:rsid w:val="00E55903"/>
    <w:rsid w:val="00E55ABB"/>
    <w:rsid w:val="00E57009"/>
    <w:rsid w:val="00E574B8"/>
    <w:rsid w:val="00E63D0C"/>
    <w:rsid w:val="00E64CD5"/>
    <w:rsid w:val="00E679EA"/>
    <w:rsid w:val="00E70741"/>
    <w:rsid w:val="00E73673"/>
    <w:rsid w:val="00E76727"/>
    <w:rsid w:val="00E76F46"/>
    <w:rsid w:val="00E77888"/>
    <w:rsid w:val="00E77C31"/>
    <w:rsid w:val="00E87448"/>
    <w:rsid w:val="00E932FF"/>
    <w:rsid w:val="00E93AA4"/>
    <w:rsid w:val="00E976B2"/>
    <w:rsid w:val="00E97A54"/>
    <w:rsid w:val="00EA1F4A"/>
    <w:rsid w:val="00EA397B"/>
    <w:rsid w:val="00EA4BC9"/>
    <w:rsid w:val="00EB204D"/>
    <w:rsid w:val="00EB36D9"/>
    <w:rsid w:val="00EB5E7F"/>
    <w:rsid w:val="00EB74A4"/>
    <w:rsid w:val="00EC1CE4"/>
    <w:rsid w:val="00EC5D39"/>
    <w:rsid w:val="00ED0746"/>
    <w:rsid w:val="00ED4529"/>
    <w:rsid w:val="00EE3B43"/>
    <w:rsid w:val="00EF5B0A"/>
    <w:rsid w:val="00F005A4"/>
    <w:rsid w:val="00F05613"/>
    <w:rsid w:val="00F05FF2"/>
    <w:rsid w:val="00F076BF"/>
    <w:rsid w:val="00F11409"/>
    <w:rsid w:val="00F12AD4"/>
    <w:rsid w:val="00F14FC2"/>
    <w:rsid w:val="00F1572A"/>
    <w:rsid w:val="00F161F8"/>
    <w:rsid w:val="00F237E7"/>
    <w:rsid w:val="00F23A63"/>
    <w:rsid w:val="00F24D4A"/>
    <w:rsid w:val="00F25771"/>
    <w:rsid w:val="00F31333"/>
    <w:rsid w:val="00F36B19"/>
    <w:rsid w:val="00F408E5"/>
    <w:rsid w:val="00F40CA7"/>
    <w:rsid w:val="00F4291F"/>
    <w:rsid w:val="00F44045"/>
    <w:rsid w:val="00F47211"/>
    <w:rsid w:val="00F50E66"/>
    <w:rsid w:val="00F51816"/>
    <w:rsid w:val="00F51EB5"/>
    <w:rsid w:val="00F57070"/>
    <w:rsid w:val="00F64199"/>
    <w:rsid w:val="00F6463B"/>
    <w:rsid w:val="00F678B8"/>
    <w:rsid w:val="00F7058F"/>
    <w:rsid w:val="00F71A37"/>
    <w:rsid w:val="00F759B4"/>
    <w:rsid w:val="00F76047"/>
    <w:rsid w:val="00F8090F"/>
    <w:rsid w:val="00F8618A"/>
    <w:rsid w:val="00F95499"/>
    <w:rsid w:val="00FA1104"/>
    <w:rsid w:val="00FA469D"/>
    <w:rsid w:val="00FA6A2F"/>
    <w:rsid w:val="00FA769C"/>
    <w:rsid w:val="00FA7BEF"/>
    <w:rsid w:val="00FC05C3"/>
    <w:rsid w:val="00FC3262"/>
    <w:rsid w:val="00FC5A47"/>
    <w:rsid w:val="00FD61B5"/>
    <w:rsid w:val="00FD6C8E"/>
    <w:rsid w:val="00FD7824"/>
    <w:rsid w:val="00FE4406"/>
    <w:rsid w:val="00FF2984"/>
    <w:rsid w:val="00FF33B2"/>
    <w:rsid w:val="00FF434E"/>
    <w:rsid w:val="00FF64FF"/>
    <w:rsid w:val="00FF6C05"/>
    <w:rsid w:val="00F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60B3A"/>
    <w:pPr>
      <w:keepNext/>
      <w:keepLines/>
      <w:numPr>
        <w:numId w:val="19"/>
      </w:numPr>
      <w:spacing w:before="480" w:after="120"/>
      <w:outlineLvl w:val="0"/>
    </w:pPr>
    <w:rPr>
      <w:rFonts w:eastAsiaTheme="majorEastAsia" w:cstheme="majorBidi"/>
      <w:b/>
      <w:bCs/>
      <w:sz w:val="24"/>
      <w:szCs w:val="28"/>
    </w:rPr>
  </w:style>
  <w:style w:type="paragraph" w:styleId="berschrift2">
    <w:name w:val="heading 2"/>
    <w:basedOn w:val="Standard"/>
    <w:link w:val="berschrift2Zchn"/>
    <w:uiPriority w:val="9"/>
    <w:qFormat/>
    <w:rsid w:val="00585E16"/>
    <w:pPr>
      <w:numPr>
        <w:ilvl w:val="1"/>
        <w:numId w:val="19"/>
      </w:numPr>
      <w:spacing w:before="100" w:beforeAutospacing="1" w:after="100" w:afterAutospacing="1" w:line="240" w:lineRule="auto"/>
      <w:outlineLvl w:val="1"/>
    </w:pPr>
    <w:rPr>
      <w:rFonts w:eastAsia="Times New Roman" w:cs="Times New Roman"/>
      <w:b/>
      <w:bCs/>
      <w:color w:val="000000" w:themeColor="text1"/>
      <w:szCs w:val="36"/>
      <w:lang w:val="de-DE" w:eastAsia="de-DE"/>
    </w:rPr>
  </w:style>
  <w:style w:type="paragraph" w:styleId="berschrift3">
    <w:name w:val="heading 3"/>
    <w:basedOn w:val="Standard"/>
    <w:next w:val="Standard"/>
    <w:link w:val="berschrift3Zchn"/>
    <w:uiPriority w:val="9"/>
    <w:unhideWhenUsed/>
    <w:qFormat/>
    <w:rsid w:val="00585E16"/>
    <w:pPr>
      <w:keepNext/>
      <w:keepLines/>
      <w:numPr>
        <w:ilvl w:val="2"/>
        <w:numId w:val="19"/>
      </w:numPr>
      <w:spacing w:before="20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D0590D"/>
    <w:pPr>
      <w:keepNext/>
      <w:keepLines/>
      <w:numPr>
        <w:ilvl w:val="3"/>
        <w:numId w:val="19"/>
      </w:numPr>
      <w:spacing w:before="20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585E16"/>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85E16"/>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85E16"/>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85E16"/>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85E16"/>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4117"/>
    <w:pPr>
      <w:ind w:left="720"/>
      <w:contextualSpacing/>
    </w:pPr>
  </w:style>
  <w:style w:type="character" w:styleId="Kommentarzeichen">
    <w:name w:val="annotation reference"/>
    <w:basedOn w:val="Absatz-Standardschriftart"/>
    <w:uiPriority w:val="99"/>
    <w:semiHidden/>
    <w:unhideWhenUsed/>
    <w:rsid w:val="00145578"/>
    <w:rPr>
      <w:sz w:val="16"/>
      <w:szCs w:val="16"/>
    </w:rPr>
  </w:style>
  <w:style w:type="paragraph" w:styleId="Kommentartext">
    <w:name w:val="annotation text"/>
    <w:basedOn w:val="Standard"/>
    <w:link w:val="KommentartextZchn"/>
    <w:uiPriority w:val="99"/>
    <w:unhideWhenUsed/>
    <w:rsid w:val="00145578"/>
    <w:pPr>
      <w:spacing w:line="240" w:lineRule="auto"/>
    </w:pPr>
    <w:rPr>
      <w:sz w:val="20"/>
      <w:szCs w:val="20"/>
    </w:rPr>
  </w:style>
  <w:style w:type="character" w:customStyle="1" w:styleId="KommentartextZchn">
    <w:name w:val="Kommentartext Zchn"/>
    <w:basedOn w:val="Absatz-Standardschriftart"/>
    <w:link w:val="Kommentartext"/>
    <w:uiPriority w:val="99"/>
    <w:rsid w:val="00145578"/>
    <w:rPr>
      <w:sz w:val="20"/>
      <w:szCs w:val="20"/>
    </w:rPr>
  </w:style>
  <w:style w:type="paragraph" w:styleId="Sprechblasentext">
    <w:name w:val="Balloon Text"/>
    <w:basedOn w:val="Standard"/>
    <w:link w:val="SprechblasentextZchn"/>
    <w:uiPriority w:val="99"/>
    <w:semiHidden/>
    <w:unhideWhenUsed/>
    <w:rsid w:val="001455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578"/>
    <w:rPr>
      <w:rFonts w:ascii="Tahoma" w:hAnsi="Tahoma" w:cs="Tahoma"/>
      <w:sz w:val="16"/>
      <w:szCs w:val="16"/>
    </w:rPr>
  </w:style>
  <w:style w:type="paragraph" w:styleId="StandardWeb">
    <w:name w:val="Normal (Web)"/>
    <w:basedOn w:val="Standard"/>
    <w:uiPriority w:val="99"/>
    <w:unhideWhenUsed/>
    <w:rsid w:val="0096737C"/>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96737C"/>
    <w:rPr>
      <w:b/>
      <w:bCs/>
    </w:rPr>
  </w:style>
  <w:style w:type="character" w:styleId="Hyperlink">
    <w:name w:val="Hyperlink"/>
    <w:basedOn w:val="Absatz-Standardschriftart"/>
    <w:uiPriority w:val="99"/>
    <w:unhideWhenUsed/>
    <w:rsid w:val="0096737C"/>
    <w:rPr>
      <w:color w:val="0000FF"/>
      <w:u w:val="single"/>
    </w:rPr>
  </w:style>
  <w:style w:type="paragraph" w:styleId="Kopfzeile">
    <w:name w:val="header"/>
    <w:basedOn w:val="Standard"/>
    <w:link w:val="KopfzeileZchn"/>
    <w:uiPriority w:val="99"/>
    <w:unhideWhenUsed/>
    <w:rsid w:val="0062143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21430"/>
  </w:style>
  <w:style w:type="paragraph" w:styleId="Fuzeile">
    <w:name w:val="footer"/>
    <w:basedOn w:val="Standard"/>
    <w:link w:val="FuzeileZchn"/>
    <w:uiPriority w:val="99"/>
    <w:unhideWhenUsed/>
    <w:rsid w:val="0062143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21430"/>
  </w:style>
  <w:style w:type="paragraph" w:customStyle="1" w:styleId="Titel1">
    <w:name w:val="Titel1"/>
    <w:basedOn w:val="Standard"/>
    <w:rsid w:val="001543B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sid w:val="00023152"/>
    <w:rPr>
      <w:b/>
      <w:bCs/>
    </w:rPr>
  </w:style>
  <w:style w:type="character" w:customStyle="1" w:styleId="KommentarthemaZchn">
    <w:name w:val="Kommentarthema Zchn"/>
    <w:basedOn w:val="KommentartextZchn"/>
    <w:link w:val="Kommentarthema"/>
    <w:uiPriority w:val="99"/>
    <w:semiHidden/>
    <w:rsid w:val="00023152"/>
    <w:rPr>
      <w:b/>
      <w:bCs/>
      <w:sz w:val="20"/>
      <w:szCs w:val="20"/>
    </w:rPr>
  </w:style>
  <w:style w:type="character" w:customStyle="1" w:styleId="st">
    <w:name w:val="st"/>
    <w:basedOn w:val="Absatz-Standardschriftart"/>
    <w:rsid w:val="00065EAB"/>
  </w:style>
  <w:style w:type="character" w:customStyle="1" w:styleId="berschrift2Zchn">
    <w:name w:val="Überschrift 2 Zchn"/>
    <w:basedOn w:val="Absatz-Standardschriftart"/>
    <w:link w:val="berschrift2"/>
    <w:uiPriority w:val="9"/>
    <w:rsid w:val="00585E16"/>
    <w:rPr>
      <w:rFonts w:eastAsia="Times New Roman" w:cs="Times New Roman"/>
      <w:b/>
      <w:bCs/>
      <w:color w:val="000000" w:themeColor="text1"/>
      <w:szCs w:val="36"/>
      <w:lang w:val="de-DE" w:eastAsia="de-DE"/>
    </w:rPr>
  </w:style>
  <w:style w:type="character" w:customStyle="1" w:styleId="berschrift1Zchn">
    <w:name w:val="Überschrift 1 Zchn"/>
    <w:basedOn w:val="Absatz-Standardschriftart"/>
    <w:link w:val="berschrift1"/>
    <w:uiPriority w:val="9"/>
    <w:rsid w:val="00660B3A"/>
    <w:rPr>
      <w:rFonts w:eastAsiaTheme="majorEastAsia" w:cstheme="majorBidi"/>
      <w:b/>
      <w:bCs/>
      <w:sz w:val="24"/>
      <w:szCs w:val="28"/>
    </w:rPr>
  </w:style>
  <w:style w:type="character" w:customStyle="1" w:styleId="berschrift3Zchn">
    <w:name w:val="Überschrift 3 Zchn"/>
    <w:basedOn w:val="Absatz-Standardschriftart"/>
    <w:link w:val="berschrift3"/>
    <w:uiPriority w:val="9"/>
    <w:rsid w:val="00585E16"/>
    <w:rPr>
      <w:rFonts w:eastAsiaTheme="majorEastAsia" w:cstheme="majorBidi"/>
      <w:b/>
      <w:bCs/>
    </w:rPr>
  </w:style>
  <w:style w:type="character" w:customStyle="1" w:styleId="berschrift4Zchn">
    <w:name w:val="Überschrift 4 Zchn"/>
    <w:basedOn w:val="Absatz-Standardschriftart"/>
    <w:link w:val="berschrift4"/>
    <w:uiPriority w:val="9"/>
    <w:rsid w:val="00D0590D"/>
    <w:rPr>
      <w:rFonts w:eastAsiaTheme="majorEastAsia" w:cstheme="majorBidi"/>
      <w:b/>
      <w:bCs/>
      <w:iCs/>
    </w:rPr>
  </w:style>
  <w:style w:type="character" w:customStyle="1" w:styleId="berschrift5Zchn">
    <w:name w:val="Überschrift 5 Zchn"/>
    <w:basedOn w:val="Absatz-Standardschriftart"/>
    <w:link w:val="berschrift5"/>
    <w:uiPriority w:val="9"/>
    <w:semiHidden/>
    <w:rsid w:val="00585E1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85E1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85E1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85E1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85E16"/>
    <w:rPr>
      <w:rFonts w:asciiTheme="majorHAnsi" w:eastAsiaTheme="majorEastAsia" w:hAnsiTheme="majorHAnsi" w:cstheme="majorBidi"/>
      <w:i/>
      <w:iCs/>
      <w:color w:val="404040" w:themeColor="text1" w:themeTint="BF"/>
      <w:sz w:val="20"/>
      <w:szCs w:val="20"/>
    </w:rPr>
  </w:style>
  <w:style w:type="character" w:styleId="BesuchterHyperlink">
    <w:name w:val="FollowedHyperlink"/>
    <w:basedOn w:val="Absatz-Standardschriftart"/>
    <w:uiPriority w:val="99"/>
    <w:semiHidden/>
    <w:unhideWhenUsed/>
    <w:rsid w:val="00660B3A"/>
    <w:rPr>
      <w:color w:val="800080" w:themeColor="followedHyperlink"/>
      <w:u w:val="single"/>
    </w:rPr>
  </w:style>
  <w:style w:type="paragraph" w:styleId="KeinLeerraum">
    <w:name w:val="No Spacing"/>
    <w:uiPriority w:val="1"/>
    <w:qFormat/>
    <w:rsid w:val="00212215"/>
    <w:pPr>
      <w:spacing w:after="0" w:line="240" w:lineRule="auto"/>
    </w:pPr>
  </w:style>
  <w:style w:type="paragraph" w:styleId="Verzeichnis1">
    <w:name w:val="toc 1"/>
    <w:basedOn w:val="Standard"/>
    <w:next w:val="Standard"/>
    <w:autoRedefine/>
    <w:uiPriority w:val="39"/>
    <w:unhideWhenUsed/>
    <w:rsid w:val="00957296"/>
    <w:pPr>
      <w:tabs>
        <w:tab w:val="left" w:pos="709"/>
        <w:tab w:val="right" w:leader="dot" w:pos="9396"/>
      </w:tabs>
      <w:spacing w:after="100" w:line="240" w:lineRule="auto"/>
      <w:ind w:left="709" w:hanging="709"/>
    </w:pPr>
  </w:style>
  <w:style w:type="paragraph" w:styleId="Verzeichnis2">
    <w:name w:val="toc 2"/>
    <w:basedOn w:val="Standard"/>
    <w:next w:val="Standard"/>
    <w:autoRedefine/>
    <w:uiPriority w:val="39"/>
    <w:unhideWhenUsed/>
    <w:rsid w:val="00957296"/>
    <w:pPr>
      <w:tabs>
        <w:tab w:val="left" w:pos="709"/>
        <w:tab w:val="right" w:leader="dot" w:pos="9396"/>
      </w:tabs>
      <w:spacing w:after="100" w:line="240" w:lineRule="auto"/>
      <w:ind w:left="709" w:hanging="709"/>
    </w:pPr>
  </w:style>
  <w:style w:type="paragraph" w:styleId="Verzeichnis3">
    <w:name w:val="toc 3"/>
    <w:basedOn w:val="Standard"/>
    <w:next w:val="Standard"/>
    <w:autoRedefine/>
    <w:uiPriority w:val="39"/>
    <w:unhideWhenUsed/>
    <w:rsid w:val="00957296"/>
    <w:pPr>
      <w:tabs>
        <w:tab w:val="left" w:pos="709"/>
        <w:tab w:val="right" w:leader="dot" w:pos="9396"/>
      </w:tabs>
      <w:spacing w:after="100" w:line="240" w:lineRule="auto"/>
      <w:ind w:left="709" w:hanging="709"/>
    </w:pPr>
  </w:style>
  <w:style w:type="paragraph" w:styleId="Verzeichnis4">
    <w:name w:val="toc 4"/>
    <w:basedOn w:val="Standard"/>
    <w:next w:val="Standard"/>
    <w:autoRedefine/>
    <w:uiPriority w:val="39"/>
    <w:unhideWhenUsed/>
    <w:rsid w:val="00957296"/>
    <w:pPr>
      <w:tabs>
        <w:tab w:val="left" w:pos="709"/>
        <w:tab w:val="right" w:leader="dot" w:pos="9396"/>
      </w:tabs>
      <w:spacing w:after="100" w:line="240" w:lineRule="auto"/>
      <w:ind w:left="709" w:hanging="709"/>
    </w:pPr>
  </w:style>
  <w:style w:type="paragraph" w:styleId="Verzeichnis5">
    <w:name w:val="toc 5"/>
    <w:basedOn w:val="Standard"/>
    <w:next w:val="Standard"/>
    <w:autoRedefine/>
    <w:uiPriority w:val="39"/>
    <w:semiHidden/>
    <w:unhideWhenUsed/>
    <w:rsid w:val="00074A6C"/>
    <w:pPr>
      <w:spacing w:after="100"/>
    </w:pPr>
  </w:style>
  <w:style w:type="paragraph" w:styleId="Inhaltsverzeichnisberschrift">
    <w:name w:val="TOC Heading"/>
    <w:basedOn w:val="berschrift1"/>
    <w:next w:val="Standard"/>
    <w:uiPriority w:val="39"/>
    <w:semiHidden/>
    <w:unhideWhenUsed/>
    <w:qFormat/>
    <w:rsid w:val="0032100C"/>
    <w:pPr>
      <w:numPr>
        <w:numId w:val="0"/>
      </w:numPr>
      <w:spacing w:after="0"/>
      <w:outlineLvl w:val="9"/>
    </w:pPr>
    <w:rPr>
      <w:rFonts w:asciiTheme="majorHAnsi" w:hAnsiTheme="majorHAnsi"/>
      <w:color w:val="365F91" w:themeColor="accent1" w:themeShade="BF"/>
      <w:sz w:val="28"/>
      <w:lang w:val="de-DE" w:eastAsia="de-DE"/>
    </w:rPr>
  </w:style>
  <w:style w:type="paragraph" w:styleId="Funotentext">
    <w:name w:val="footnote text"/>
    <w:basedOn w:val="Standard"/>
    <w:link w:val="FunotentextZchn"/>
    <w:uiPriority w:val="99"/>
    <w:semiHidden/>
    <w:unhideWhenUsed/>
    <w:rsid w:val="006967B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967B7"/>
    <w:rPr>
      <w:sz w:val="20"/>
      <w:szCs w:val="20"/>
    </w:rPr>
  </w:style>
  <w:style w:type="character" w:styleId="Funotenzeichen">
    <w:name w:val="footnote reference"/>
    <w:basedOn w:val="Absatz-Standardschriftart"/>
    <w:uiPriority w:val="99"/>
    <w:semiHidden/>
    <w:unhideWhenUsed/>
    <w:rsid w:val="006967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60B3A"/>
    <w:pPr>
      <w:keepNext/>
      <w:keepLines/>
      <w:numPr>
        <w:numId w:val="19"/>
      </w:numPr>
      <w:spacing w:before="480" w:after="120"/>
      <w:outlineLvl w:val="0"/>
    </w:pPr>
    <w:rPr>
      <w:rFonts w:eastAsiaTheme="majorEastAsia" w:cstheme="majorBidi"/>
      <w:b/>
      <w:bCs/>
      <w:sz w:val="24"/>
      <w:szCs w:val="28"/>
    </w:rPr>
  </w:style>
  <w:style w:type="paragraph" w:styleId="berschrift2">
    <w:name w:val="heading 2"/>
    <w:basedOn w:val="Standard"/>
    <w:link w:val="berschrift2Zchn"/>
    <w:uiPriority w:val="9"/>
    <w:qFormat/>
    <w:rsid w:val="00585E16"/>
    <w:pPr>
      <w:numPr>
        <w:ilvl w:val="1"/>
        <w:numId w:val="19"/>
      </w:numPr>
      <w:spacing w:before="100" w:beforeAutospacing="1" w:after="100" w:afterAutospacing="1" w:line="240" w:lineRule="auto"/>
      <w:outlineLvl w:val="1"/>
    </w:pPr>
    <w:rPr>
      <w:rFonts w:eastAsia="Times New Roman" w:cs="Times New Roman"/>
      <w:b/>
      <w:bCs/>
      <w:color w:val="000000" w:themeColor="text1"/>
      <w:szCs w:val="36"/>
      <w:lang w:val="de-DE" w:eastAsia="de-DE"/>
    </w:rPr>
  </w:style>
  <w:style w:type="paragraph" w:styleId="berschrift3">
    <w:name w:val="heading 3"/>
    <w:basedOn w:val="Standard"/>
    <w:next w:val="Standard"/>
    <w:link w:val="berschrift3Zchn"/>
    <w:uiPriority w:val="9"/>
    <w:unhideWhenUsed/>
    <w:qFormat/>
    <w:rsid w:val="00585E16"/>
    <w:pPr>
      <w:keepNext/>
      <w:keepLines/>
      <w:numPr>
        <w:ilvl w:val="2"/>
        <w:numId w:val="19"/>
      </w:numPr>
      <w:spacing w:before="20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D0590D"/>
    <w:pPr>
      <w:keepNext/>
      <w:keepLines/>
      <w:numPr>
        <w:ilvl w:val="3"/>
        <w:numId w:val="19"/>
      </w:numPr>
      <w:spacing w:before="20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585E16"/>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85E16"/>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85E16"/>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85E16"/>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85E16"/>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4117"/>
    <w:pPr>
      <w:ind w:left="720"/>
      <w:contextualSpacing/>
    </w:pPr>
  </w:style>
  <w:style w:type="character" w:styleId="Kommentarzeichen">
    <w:name w:val="annotation reference"/>
    <w:basedOn w:val="Absatz-Standardschriftart"/>
    <w:uiPriority w:val="99"/>
    <w:semiHidden/>
    <w:unhideWhenUsed/>
    <w:rsid w:val="00145578"/>
    <w:rPr>
      <w:sz w:val="16"/>
      <w:szCs w:val="16"/>
    </w:rPr>
  </w:style>
  <w:style w:type="paragraph" w:styleId="Kommentartext">
    <w:name w:val="annotation text"/>
    <w:basedOn w:val="Standard"/>
    <w:link w:val="KommentartextZchn"/>
    <w:uiPriority w:val="99"/>
    <w:unhideWhenUsed/>
    <w:rsid w:val="00145578"/>
    <w:pPr>
      <w:spacing w:line="240" w:lineRule="auto"/>
    </w:pPr>
    <w:rPr>
      <w:sz w:val="20"/>
      <w:szCs w:val="20"/>
    </w:rPr>
  </w:style>
  <w:style w:type="character" w:customStyle="1" w:styleId="KommentartextZchn">
    <w:name w:val="Kommentartext Zchn"/>
    <w:basedOn w:val="Absatz-Standardschriftart"/>
    <w:link w:val="Kommentartext"/>
    <w:uiPriority w:val="99"/>
    <w:rsid w:val="00145578"/>
    <w:rPr>
      <w:sz w:val="20"/>
      <w:szCs w:val="20"/>
    </w:rPr>
  </w:style>
  <w:style w:type="paragraph" w:styleId="Sprechblasentext">
    <w:name w:val="Balloon Text"/>
    <w:basedOn w:val="Standard"/>
    <w:link w:val="SprechblasentextZchn"/>
    <w:uiPriority w:val="99"/>
    <w:semiHidden/>
    <w:unhideWhenUsed/>
    <w:rsid w:val="001455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578"/>
    <w:rPr>
      <w:rFonts w:ascii="Tahoma" w:hAnsi="Tahoma" w:cs="Tahoma"/>
      <w:sz w:val="16"/>
      <w:szCs w:val="16"/>
    </w:rPr>
  </w:style>
  <w:style w:type="paragraph" w:styleId="StandardWeb">
    <w:name w:val="Normal (Web)"/>
    <w:basedOn w:val="Standard"/>
    <w:uiPriority w:val="99"/>
    <w:unhideWhenUsed/>
    <w:rsid w:val="0096737C"/>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96737C"/>
    <w:rPr>
      <w:b/>
      <w:bCs/>
    </w:rPr>
  </w:style>
  <w:style w:type="character" w:styleId="Hyperlink">
    <w:name w:val="Hyperlink"/>
    <w:basedOn w:val="Absatz-Standardschriftart"/>
    <w:uiPriority w:val="99"/>
    <w:unhideWhenUsed/>
    <w:rsid w:val="0096737C"/>
    <w:rPr>
      <w:color w:val="0000FF"/>
      <w:u w:val="single"/>
    </w:rPr>
  </w:style>
  <w:style w:type="paragraph" w:styleId="Kopfzeile">
    <w:name w:val="header"/>
    <w:basedOn w:val="Standard"/>
    <w:link w:val="KopfzeileZchn"/>
    <w:uiPriority w:val="99"/>
    <w:unhideWhenUsed/>
    <w:rsid w:val="0062143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21430"/>
  </w:style>
  <w:style w:type="paragraph" w:styleId="Fuzeile">
    <w:name w:val="footer"/>
    <w:basedOn w:val="Standard"/>
    <w:link w:val="FuzeileZchn"/>
    <w:uiPriority w:val="99"/>
    <w:unhideWhenUsed/>
    <w:rsid w:val="0062143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21430"/>
  </w:style>
  <w:style w:type="paragraph" w:customStyle="1" w:styleId="Titel1">
    <w:name w:val="Titel1"/>
    <w:basedOn w:val="Standard"/>
    <w:rsid w:val="001543B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sid w:val="00023152"/>
    <w:rPr>
      <w:b/>
      <w:bCs/>
    </w:rPr>
  </w:style>
  <w:style w:type="character" w:customStyle="1" w:styleId="KommentarthemaZchn">
    <w:name w:val="Kommentarthema Zchn"/>
    <w:basedOn w:val="KommentartextZchn"/>
    <w:link w:val="Kommentarthema"/>
    <w:uiPriority w:val="99"/>
    <w:semiHidden/>
    <w:rsid w:val="00023152"/>
    <w:rPr>
      <w:b/>
      <w:bCs/>
      <w:sz w:val="20"/>
      <w:szCs w:val="20"/>
    </w:rPr>
  </w:style>
  <w:style w:type="character" w:customStyle="1" w:styleId="st">
    <w:name w:val="st"/>
    <w:basedOn w:val="Absatz-Standardschriftart"/>
    <w:rsid w:val="00065EAB"/>
  </w:style>
  <w:style w:type="character" w:customStyle="1" w:styleId="berschrift2Zchn">
    <w:name w:val="Überschrift 2 Zchn"/>
    <w:basedOn w:val="Absatz-Standardschriftart"/>
    <w:link w:val="berschrift2"/>
    <w:uiPriority w:val="9"/>
    <w:rsid w:val="00585E16"/>
    <w:rPr>
      <w:rFonts w:eastAsia="Times New Roman" w:cs="Times New Roman"/>
      <w:b/>
      <w:bCs/>
      <w:color w:val="000000" w:themeColor="text1"/>
      <w:szCs w:val="36"/>
      <w:lang w:val="de-DE" w:eastAsia="de-DE"/>
    </w:rPr>
  </w:style>
  <w:style w:type="character" w:customStyle="1" w:styleId="berschrift1Zchn">
    <w:name w:val="Überschrift 1 Zchn"/>
    <w:basedOn w:val="Absatz-Standardschriftart"/>
    <w:link w:val="berschrift1"/>
    <w:uiPriority w:val="9"/>
    <w:rsid w:val="00660B3A"/>
    <w:rPr>
      <w:rFonts w:eastAsiaTheme="majorEastAsia" w:cstheme="majorBidi"/>
      <w:b/>
      <w:bCs/>
      <w:sz w:val="24"/>
      <w:szCs w:val="28"/>
    </w:rPr>
  </w:style>
  <w:style w:type="character" w:customStyle="1" w:styleId="berschrift3Zchn">
    <w:name w:val="Überschrift 3 Zchn"/>
    <w:basedOn w:val="Absatz-Standardschriftart"/>
    <w:link w:val="berschrift3"/>
    <w:uiPriority w:val="9"/>
    <w:rsid w:val="00585E16"/>
    <w:rPr>
      <w:rFonts w:eastAsiaTheme="majorEastAsia" w:cstheme="majorBidi"/>
      <w:b/>
      <w:bCs/>
    </w:rPr>
  </w:style>
  <w:style w:type="character" w:customStyle="1" w:styleId="berschrift4Zchn">
    <w:name w:val="Überschrift 4 Zchn"/>
    <w:basedOn w:val="Absatz-Standardschriftart"/>
    <w:link w:val="berschrift4"/>
    <w:uiPriority w:val="9"/>
    <w:rsid w:val="00D0590D"/>
    <w:rPr>
      <w:rFonts w:eastAsiaTheme="majorEastAsia" w:cstheme="majorBidi"/>
      <w:b/>
      <w:bCs/>
      <w:iCs/>
    </w:rPr>
  </w:style>
  <w:style w:type="character" w:customStyle="1" w:styleId="berschrift5Zchn">
    <w:name w:val="Überschrift 5 Zchn"/>
    <w:basedOn w:val="Absatz-Standardschriftart"/>
    <w:link w:val="berschrift5"/>
    <w:uiPriority w:val="9"/>
    <w:semiHidden/>
    <w:rsid w:val="00585E1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85E1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85E1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85E1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85E16"/>
    <w:rPr>
      <w:rFonts w:asciiTheme="majorHAnsi" w:eastAsiaTheme="majorEastAsia" w:hAnsiTheme="majorHAnsi" w:cstheme="majorBidi"/>
      <w:i/>
      <w:iCs/>
      <w:color w:val="404040" w:themeColor="text1" w:themeTint="BF"/>
      <w:sz w:val="20"/>
      <w:szCs w:val="20"/>
    </w:rPr>
  </w:style>
  <w:style w:type="character" w:styleId="BesuchterHyperlink">
    <w:name w:val="FollowedHyperlink"/>
    <w:basedOn w:val="Absatz-Standardschriftart"/>
    <w:uiPriority w:val="99"/>
    <w:semiHidden/>
    <w:unhideWhenUsed/>
    <w:rsid w:val="00660B3A"/>
    <w:rPr>
      <w:color w:val="800080" w:themeColor="followedHyperlink"/>
      <w:u w:val="single"/>
    </w:rPr>
  </w:style>
  <w:style w:type="paragraph" w:styleId="KeinLeerraum">
    <w:name w:val="No Spacing"/>
    <w:uiPriority w:val="1"/>
    <w:qFormat/>
    <w:rsid w:val="00212215"/>
    <w:pPr>
      <w:spacing w:after="0" w:line="240" w:lineRule="auto"/>
    </w:pPr>
  </w:style>
  <w:style w:type="paragraph" w:styleId="Verzeichnis1">
    <w:name w:val="toc 1"/>
    <w:basedOn w:val="Standard"/>
    <w:next w:val="Standard"/>
    <w:autoRedefine/>
    <w:uiPriority w:val="39"/>
    <w:unhideWhenUsed/>
    <w:rsid w:val="00957296"/>
    <w:pPr>
      <w:tabs>
        <w:tab w:val="left" w:pos="709"/>
        <w:tab w:val="right" w:leader="dot" w:pos="9396"/>
      </w:tabs>
      <w:spacing w:after="100" w:line="240" w:lineRule="auto"/>
      <w:ind w:left="709" w:hanging="709"/>
    </w:pPr>
  </w:style>
  <w:style w:type="paragraph" w:styleId="Verzeichnis2">
    <w:name w:val="toc 2"/>
    <w:basedOn w:val="Standard"/>
    <w:next w:val="Standard"/>
    <w:autoRedefine/>
    <w:uiPriority w:val="39"/>
    <w:unhideWhenUsed/>
    <w:rsid w:val="00957296"/>
    <w:pPr>
      <w:tabs>
        <w:tab w:val="left" w:pos="709"/>
        <w:tab w:val="right" w:leader="dot" w:pos="9396"/>
      </w:tabs>
      <w:spacing w:after="100" w:line="240" w:lineRule="auto"/>
      <w:ind w:left="709" w:hanging="709"/>
    </w:pPr>
  </w:style>
  <w:style w:type="paragraph" w:styleId="Verzeichnis3">
    <w:name w:val="toc 3"/>
    <w:basedOn w:val="Standard"/>
    <w:next w:val="Standard"/>
    <w:autoRedefine/>
    <w:uiPriority w:val="39"/>
    <w:unhideWhenUsed/>
    <w:rsid w:val="00957296"/>
    <w:pPr>
      <w:tabs>
        <w:tab w:val="left" w:pos="709"/>
        <w:tab w:val="right" w:leader="dot" w:pos="9396"/>
      </w:tabs>
      <w:spacing w:after="100" w:line="240" w:lineRule="auto"/>
      <w:ind w:left="709" w:hanging="709"/>
    </w:pPr>
  </w:style>
  <w:style w:type="paragraph" w:styleId="Verzeichnis4">
    <w:name w:val="toc 4"/>
    <w:basedOn w:val="Standard"/>
    <w:next w:val="Standard"/>
    <w:autoRedefine/>
    <w:uiPriority w:val="39"/>
    <w:unhideWhenUsed/>
    <w:rsid w:val="00957296"/>
    <w:pPr>
      <w:tabs>
        <w:tab w:val="left" w:pos="709"/>
        <w:tab w:val="right" w:leader="dot" w:pos="9396"/>
      </w:tabs>
      <w:spacing w:after="100" w:line="240" w:lineRule="auto"/>
      <w:ind w:left="709" w:hanging="709"/>
    </w:pPr>
  </w:style>
  <w:style w:type="paragraph" w:styleId="Verzeichnis5">
    <w:name w:val="toc 5"/>
    <w:basedOn w:val="Standard"/>
    <w:next w:val="Standard"/>
    <w:autoRedefine/>
    <w:uiPriority w:val="39"/>
    <w:semiHidden/>
    <w:unhideWhenUsed/>
    <w:rsid w:val="00074A6C"/>
    <w:pPr>
      <w:spacing w:after="100"/>
    </w:pPr>
  </w:style>
  <w:style w:type="paragraph" w:styleId="Inhaltsverzeichnisberschrift">
    <w:name w:val="TOC Heading"/>
    <w:basedOn w:val="berschrift1"/>
    <w:next w:val="Standard"/>
    <w:uiPriority w:val="39"/>
    <w:semiHidden/>
    <w:unhideWhenUsed/>
    <w:qFormat/>
    <w:rsid w:val="0032100C"/>
    <w:pPr>
      <w:numPr>
        <w:numId w:val="0"/>
      </w:numPr>
      <w:spacing w:after="0"/>
      <w:outlineLvl w:val="9"/>
    </w:pPr>
    <w:rPr>
      <w:rFonts w:asciiTheme="majorHAnsi" w:hAnsiTheme="majorHAnsi"/>
      <w:color w:val="365F91" w:themeColor="accent1" w:themeShade="BF"/>
      <w:sz w:val="28"/>
      <w:lang w:val="de-DE" w:eastAsia="de-DE"/>
    </w:rPr>
  </w:style>
  <w:style w:type="paragraph" w:styleId="Funotentext">
    <w:name w:val="footnote text"/>
    <w:basedOn w:val="Standard"/>
    <w:link w:val="FunotentextZchn"/>
    <w:uiPriority w:val="99"/>
    <w:semiHidden/>
    <w:unhideWhenUsed/>
    <w:rsid w:val="006967B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967B7"/>
    <w:rPr>
      <w:sz w:val="20"/>
      <w:szCs w:val="20"/>
    </w:rPr>
  </w:style>
  <w:style w:type="character" w:styleId="Funotenzeichen">
    <w:name w:val="footnote reference"/>
    <w:basedOn w:val="Absatz-Standardschriftart"/>
    <w:uiPriority w:val="99"/>
    <w:semiHidden/>
    <w:unhideWhenUsed/>
    <w:rsid w:val="00696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529">
      <w:bodyDiv w:val="1"/>
      <w:marLeft w:val="0"/>
      <w:marRight w:val="0"/>
      <w:marTop w:val="0"/>
      <w:marBottom w:val="0"/>
      <w:divBdr>
        <w:top w:val="none" w:sz="0" w:space="0" w:color="auto"/>
        <w:left w:val="none" w:sz="0" w:space="0" w:color="auto"/>
        <w:bottom w:val="none" w:sz="0" w:space="0" w:color="auto"/>
        <w:right w:val="none" w:sz="0" w:space="0" w:color="auto"/>
      </w:divBdr>
    </w:div>
    <w:div w:id="55670291">
      <w:bodyDiv w:val="1"/>
      <w:marLeft w:val="0"/>
      <w:marRight w:val="0"/>
      <w:marTop w:val="0"/>
      <w:marBottom w:val="0"/>
      <w:divBdr>
        <w:top w:val="none" w:sz="0" w:space="0" w:color="auto"/>
        <w:left w:val="none" w:sz="0" w:space="0" w:color="auto"/>
        <w:bottom w:val="none" w:sz="0" w:space="0" w:color="auto"/>
        <w:right w:val="none" w:sz="0" w:space="0" w:color="auto"/>
      </w:divBdr>
    </w:div>
    <w:div w:id="101733030">
      <w:bodyDiv w:val="1"/>
      <w:marLeft w:val="0"/>
      <w:marRight w:val="0"/>
      <w:marTop w:val="0"/>
      <w:marBottom w:val="0"/>
      <w:divBdr>
        <w:top w:val="none" w:sz="0" w:space="0" w:color="auto"/>
        <w:left w:val="none" w:sz="0" w:space="0" w:color="auto"/>
        <w:bottom w:val="none" w:sz="0" w:space="0" w:color="auto"/>
        <w:right w:val="none" w:sz="0" w:space="0" w:color="auto"/>
      </w:divBdr>
    </w:div>
    <w:div w:id="243954286">
      <w:bodyDiv w:val="1"/>
      <w:marLeft w:val="0"/>
      <w:marRight w:val="0"/>
      <w:marTop w:val="0"/>
      <w:marBottom w:val="0"/>
      <w:divBdr>
        <w:top w:val="none" w:sz="0" w:space="0" w:color="auto"/>
        <w:left w:val="none" w:sz="0" w:space="0" w:color="auto"/>
        <w:bottom w:val="none" w:sz="0" w:space="0" w:color="auto"/>
        <w:right w:val="none" w:sz="0" w:space="0" w:color="auto"/>
      </w:divBdr>
      <w:divsChild>
        <w:div w:id="1926263626">
          <w:marLeft w:val="0"/>
          <w:marRight w:val="0"/>
          <w:marTop w:val="0"/>
          <w:marBottom w:val="0"/>
          <w:divBdr>
            <w:top w:val="none" w:sz="0" w:space="0" w:color="auto"/>
            <w:left w:val="none" w:sz="0" w:space="0" w:color="auto"/>
            <w:bottom w:val="none" w:sz="0" w:space="0" w:color="auto"/>
            <w:right w:val="none" w:sz="0" w:space="0" w:color="auto"/>
          </w:divBdr>
        </w:div>
      </w:divsChild>
    </w:div>
    <w:div w:id="318652188">
      <w:bodyDiv w:val="1"/>
      <w:marLeft w:val="0"/>
      <w:marRight w:val="0"/>
      <w:marTop w:val="0"/>
      <w:marBottom w:val="0"/>
      <w:divBdr>
        <w:top w:val="none" w:sz="0" w:space="0" w:color="auto"/>
        <w:left w:val="none" w:sz="0" w:space="0" w:color="auto"/>
        <w:bottom w:val="none" w:sz="0" w:space="0" w:color="auto"/>
        <w:right w:val="none" w:sz="0" w:space="0" w:color="auto"/>
      </w:divBdr>
    </w:div>
    <w:div w:id="337729821">
      <w:bodyDiv w:val="1"/>
      <w:marLeft w:val="0"/>
      <w:marRight w:val="0"/>
      <w:marTop w:val="0"/>
      <w:marBottom w:val="0"/>
      <w:divBdr>
        <w:top w:val="none" w:sz="0" w:space="0" w:color="auto"/>
        <w:left w:val="none" w:sz="0" w:space="0" w:color="auto"/>
        <w:bottom w:val="none" w:sz="0" w:space="0" w:color="auto"/>
        <w:right w:val="none" w:sz="0" w:space="0" w:color="auto"/>
      </w:divBdr>
    </w:div>
    <w:div w:id="729379899">
      <w:bodyDiv w:val="1"/>
      <w:marLeft w:val="0"/>
      <w:marRight w:val="0"/>
      <w:marTop w:val="0"/>
      <w:marBottom w:val="0"/>
      <w:divBdr>
        <w:top w:val="none" w:sz="0" w:space="0" w:color="auto"/>
        <w:left w:val="none" w:sz="0" w:space="0" w:color="auto"/>
        <w:bottom w:val="none" w:sz="0" w:space="0" w:color="auto"/>
        <w:right w:val="none" w:sz="0" w:space="0" w:color="auto"/>
      </w:divBdr>
    </w:div>
    <w:div w:id="810100125">
      <w:bodyDiv w:val="1"/>
      <w:marLeft w:val="0"/>
      <w:marRight w:val="0"/>
      <w:marTop w:val="0"/>
      <w:marBottom w:val="0"/>
      <w:divBdr>
        <w:top w:val="none" w:sz="0" w:space="0" w:color="auto"/>
        <w:left w:val="none" w:sz="0" w:space="0" w:color="auto"/>
        <w:bottom w:val="none" w:sz="0" w:space="0" w:color="auto"/>
        <w:right w:val="none" w:sz="0" w:space="0" w:color="auto"/>
      </w:divBdr>
    </w:div>
    <w:div w:id="860514079">
      <w:bodyDiv w:val="1"/>
      <w:marLeft w:val="0"/>
      <w:marRight w:val="0"/>
      <w:marTop w:val="0"/>
      <w:marBottom w:val="0"/>
      <w:divBdr>
        <w:top w:val="none" w:sz="0" w:space="0" w:color="auto"/>
        <w:left w:val="none" w:sz="0" w:space="0" w:color="auto"/>
        <w:bottom w:val="none" w:sz="0" w:space="0" w:color="auto"/>
        <w:right w:val="none" w:sz="0" w:space="0" w:color="auto"/>
      </w:divBdr>
    </w:div>
    <w:div w:id="1138912319">
      <w:bodyDiv w:val="1"/>
      <w:marLeft w:val="0"/>
      <w:marRight w:val="0"/>
      <w:marTop w:val="0"/>
      <w:marBottom w:val="0"/>
      <w:divBdr>
        <w:top w:val="none" w:sz="0" w:space="0" w:color="auto"/>
        <w:left w:val="none" w:sz="0" w:space="0" w:color="auto"/>
        <w:bottom w:val="none" w:sz="0" w:space="0" w:color="auto"/>
        <w:right w:val="none" w:sz="0" w:space="0" w:color="auto"/>
      </w:divBdr>
    </w:div>
    <w:div w:id="1342779944">
      <w:bodyDiv w:val="1"/>
      <w:marLeft w:val="0"/>
      <w:marRight w:val="0"/>
      <w:marTop w:val="0"/>
      <w:marBottom w:val="0"/>
      <w:divBdr>
        <w:top w:val="none" w:sz="0" w:space="0" w:color="auto"/>
        <w:left w:val="none" w:sz="0" w:space="0" w:color="auto"/>
        <w:bottom w:val="none" w:sz="0" w:space="0" w:color="auto"/>
        <w:right w:val="none" w:sz="0" w:space="0" w:color="auto"/>
      </w:divBdr>
      <w:divsChild>
        <w:div w:id="440220248">
          <w:marLeft w:val="0"/>
          <w:marRight w:val="0"/>
          <w:marTop w:val="0"/>
          <w:marBottom w:val="0"/>
          <w:divBdr>
            <w:top w:val="none" w:sz="0" w:space="0" w:color="auto"/>
            <w:left w:val="none" w:sz="0" w:space="0" w:color="auto"/>
            <w:bottom w:val="none" w:sz="0" w:space="0" w:color="auto"/>
            <w:right w:val="none" w:sz="0" w:space="0" w:color="auto"/>
          </w:divBdr>
        </w:div>
      </w:divsChild>
    </w:div>
    <w:div w:id="1373768423">
      <w:bodyDiv w:val="1"/>
      <w:marLeft w:val="0"/>
      <w:marRight w:val="0"/>
      <w:marTop w:val="0"/>
      <w:marBottom w:val="0"/>
      <w:divBdr>
        <w:top w:val="none" w:sz="0" w:space="0" w:color="auto"/>
        <w:left w:val="none" w:sz="0" w:space="0" w:color="auto"/>
        <w:bottom w:val="none" w:sz="0" w:space="0" w:color="auto"/>
        <w:right w:val="none" w:sz="0" w:space="0" w:color="auto"/>
      </w:divBdr>
    </w:div>
    <w:div w:id="1569074470">
      <w:bodyDiv w:val="1"/>
      <w:marLeft w:val="0"/>
      <w:marRight w:val="0"/>
      <w:marTop w:val="0"/>
      <w:marBottom w:val="0"/>
      <w:divBdr>
        <w:top w:val="none" w:sz="0" w:space="0" w:color="auto"/>
        <w:left w:val="none" w:sz="0" w:space="0" w:color="auto"/>
        <w:bottom w:val="none" w:sz="0" w:space="0" w:color="auto"/>
        <w:right w:val="none" w:sz="0" w:space="0" w:color="auto"/>
      </w:divBdr>
    </w:div>
    <w:div w:id="1596939823">
      <w:bodyDiv w:val="1"/>
      <w:marLeft w:val="0"/>
      <w:marRight w:val="0"/>
      <w:marTop w:val="0"/>
      <w:marBottom w:val="0"/>
      <w:divBdr>
        <w:top w:val="none" w:sz="0" w:space="0" w:color="auto"/>
        <w:left w:val="none" w:sz="0" w:space="0" w:color="auto"/>
        <w:bottom w:val="none" w:sz="0" w:space="0" w:color="auto"/>
        <w:right w:val="none" w:sz="0" w:space="0" w:color="auto"/>
      </w:divBdr>
    </w:div>
    <w:div w:id="1795826903">
      <w:bodyDiv w:val="1"/>
      <w:marLeft w:val="0"/>
      <w:marRight w:val="0"/>
      <w:marTop w:val="0"/>
      <w:marBottom w:val="0"/>
      <w:divBdr>
        <w:top w:val="none" w:sz="0" w:space="0" w:color="auto"/>
        <w:left w:val="none" w:sz="0" w:space="0" w:color="auto"/>
        <w:bottom w:val="none" w:sz="0" w:space="0" w:color="auto"/>
        <w:right w:val="none" w:sz="0" w:space="0" w:color="auto"/>
      </w:divBdr>
    </w:div>
    <w:div w:id="1842694193">
      <w:bodyDiv w:val="1"/>
      <w:marLeft w:val="0"/>
      <w:marRight w:val="0"/>
      <w:marTop w:val="0"/>
      <w:marBottom w:val="0"/>
      <w:divBdr>
        <w:top w:val="none" w:sz="0" w:space="0" w:color="auto"/>
        <w:left w:val="none" w:sz="0" w:space="0" w:color="auto"/>
        <w:bottom w:val="none" w:sz="0" w:space="0" w:color="auto"/>
        <w:right w:val="none" w:sz="0" w:space="0" w:color="auto"/>
      </w:divBdr>
    </w:div>
    <w:div w:id="1892421619">
      <w:bodyDiv w:val="1"/>
      <w:marLeft w:val="0"/>
      <w:marRight w:val="0"/>
      <w:marTop w:val="0"/>
      <w:marBottom w:val="0"/>
      <w:divBdr>
        <w:top w:val="none" w:sz="0" w:space="0" w:color="auto"/>
        <w:left w:val="none" w:sz="0" w:space="0" w:color="auto"/>
        <w:bottom w:val="none" w:sz="0" w:space="0" w:color="auto"/>
        <w:right w:val="none" w:sz="0" w:space="0" w:color="auto"/>
      </w:divBdr>
    </w:div>
    <w:div w:id="1967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807/1560-7917.ES.2020.25.38.2001645" TargetMode="External"/><Relationship Id="rId18" Type="http://schemas.openxmlformats.org/officeDocument/2006/relationships/hyperlink" Target="https://www.rki.de/DE/Content/Infekt/EpidBull/Archiv/2020/39/Art_02.html" TargetMode="External"/><Relationship Id="rId26" Type="http://schemas.openxmlformats.org/officeDocument/2006/relationships/hyperlink" Target="https://www.patientenberatung.de/de/gesundheit/gesundheitsinformation/Coronavirus-covid-19" TargetMode="External"/><Relationship Id="rId3" Type="http://schemas.openxmlformats.org/officeDocument/2006/relationships/styles" Target="styles.xml"/><Relationship Id="rId21" Type="http://schemas.openxmlformats.org/officeDocument/2006/relationships/hyperlink" Target="https://www.umweltbundesamt.de/sites/default/files/medien/2546/dokumente/irk_stellungnahme_lueften_sars-cov-2_0.pdf" TargetMode="External"/><Relationship Id="rId34" Type="http://schemas.openxmlformats.org/officeDocument/2006/relationships/footer" Target="footer1.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dgkj.de/fileadmin/user_upload/Meldungen_2020/200506_SN_SchulbefreiuungRisikogruppen_final_alt.pdf%20letzter%20Zugriff%2024.09.2020" TargetMode="External"/><Relationship Id="rId17" Type="http://schemas.openxmlformats.org/officeDocument/2006/relationships/hyperlink" Target="https://www.rki.de/DE/Content/InfAZ/N/Neuartiges_Coronavirus/Entlassmanagement.html" TargetMode="External"/><Relationship Id="rId25" Type="http://schemas.openxmlformats.org/officeDocument/2006/relationships/hyperlink" Target="https://www.zusammengegencorona.de/" TargetMode="External"/><Relationship Id="rId33" Type="http://schemas.openxmlformats.org/officeDocument/2006/relationships/hyperlink" Target="https://www.euro.who.int/en/media-centre/events/events/2020/08/high-level-virtual-meeting-on-schooling-during-the-covid-19-pandemic/who-europe-background-document-in-preparation-to-the-high-level-virtual-briefing-for-ministers-of-health-on-schooling-during-the-covid-19-pandemic" TargetMode="Externa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bundesregierung.de/breg-de/themen/coronavirus/die-aha-regeln-im-neuen-alltag-1758514" TargetMode="External"/><Relationship Id="rId20" Type="http://schemas.openxmlformats.org/officeDocument/2006/relationships/hyperlink" Target="https://www.rki.de/DE/Content/InfAZ/N/Neuartiges_Coronavirus/Quarantaene/Inhalt.html" TargetMode="External"/><Relationship Id="rId29" Type="http://schemas.openxmlformats.org/officeDocument/2006/relationships/hyperlink" Target="https://www.rki.de/DE/Content/InfAZ/N/Neuartiges_Coronavirus/Kontaktperson/Management.html" TargetMode="Externa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Situationsberichte/Gesamt.html" TargetMode="External"/><Relationship Id="rId24" Type="http://schemas.openxmlformats.org/officeDocument/2006/relationships/hyperlink" Target="https://www.rki.de/DE/Content/InfAZ/N/Neuartiges_Coronavirus/Reinigung_Desinfektion.html" TargetMode="External"/><Relationship Id="rId32" Type="http://schemas.openxmlformats.org/officeDocument/2006/relationships/hyperlink" Target="https://www.cdc.gov/coronavirus/2019-ncov/downloads/community/schools-childcare/indicators-thresholds-table.pdf" TargetMode="External"/><Relationship Id="rId5" Type="http://schemas.openxmlformats.org/officeDocument/2006/relationships/settings" Target="settings.xml"/><Relationship Id="rId15" Type="http://schemas.openxmlformats.org/officeDocument/2006/relationships/hyperlink" Target="https://www.infektionsschutz.de/coronavirus/" TargetMode="External"/><Relationship Id="rId23" Type="http://schemas.openxmlformats.org/officeDocument/2006/relationships/hyperlink" Target="https://www.rki.de/DE/Content/Infekt/EpidBull/Archiv/2017/Ausgaben/42_17.pdf?__blob=publicationFile" TargetMode="External"/><Relationship Id="rId28" Type="http://schemas.openxmlformats.org/officeDocument/2006/relationships/hyperlink" Target="https://www.rki.de/DE/Content/InfAZ/N/Neuartiges_Coronavirus/WarnApp/Warn_App.html"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rki.de/DE/Content/InfAZ/N/Neuartiges_Coronavirus/Quarantaene/haeusl-Isolierung.html" TargetMode="External"/><Relationship Id="rId31" Type="http://schemas.openxmlformats.org/officeDocument/2006/relationships/hyperlink" Target="https://www.cdc.gov/coronavirus/2019-ncov/community/schools-childcare/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ki.de/DE/Content/InfAZ/N/Neuartiges_Coronavirus/Steckbrief.html" TargetMode="External"/><Relationship Id="rId22" Type="http://schemas.openxmlformats.org/officeDocument/2006/relationships/hyperlink" Target="https://www.bmas.de/SharedDocs/Downloads/DE/Thema-Arbeitsschutz/infektionsschutzgerechtes-lueften.html" TargetMode="External"/><Relationship Id="rId27" Type="http://schemas.openxmlformats.org/officeDocument/2006/relationships/hyperlink" Target="https://www.rki.de/DE/Content/Infekt/EpidBull/Archiv/2020/Ausgaben/19_20_02.html" TargetMode="External"/><Relationship Id="rId30" Type="http://schemas.openxmlformats.org/officeDocument/2006/relationships/hyperlink" Target="https://www.dakj.de/allgemein/massnahmen-zur-aufrechterhaltung-eines-regelbetriebs-und-zur-praevention-von-sars-cov-2-ausbruechen-in-einrichtungen-der-kindertagesbetreuung-oder-schulen-unter-bedingungen-der-pandemie-und-kozirkulat/" TargetMode="External"/><Relationship Id="rId35" Type="http://schemas.openxmlformats.org/officeDocument/2006/relationships/fontTable" Target="fontTable.xml"/><Relationship Id="rId69"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F4B7-2F18-4FA8-8807-631FB2B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2E17D463</Template>
  <TotalTime>0</TotalTime>
  <Pages>11</Pages>
  <Words>4070</Words>
  <Characters>25642</Characters>
  <Application>Microsoft Office Word</Application>
  <DocSecurity>4</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Schweickert, Birgitta</dc:creator>
  <cp:lastModifiedBy>Buda, Silke</cp:lastModifiedBy>
  <cp:revision>2</cp:revision>
  <cp:lastPrinted>2020-05-19T09:34:00Z</cp:lastPrinted>
  <dcterms:created xsi:type="dcterms:W3CDTF">2020-09-25T07:16:00Z</dcterms:created>
  <dcterms:modified xsi:type="dcterms:W3CDTF">2020-09-25T07:16:00Z</dcterms:modified>
</cp:coreProperties>
</file>