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30.09.2020,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FG24, AL1, FG32,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Regionale </w:t>
            </w:r>
            <w:proofErr w:type="spellStart"/>
            <w:r>
              <w:t>Positivenquote</w:t>
            </w:r>
            <w:proofErr w:type="spellEnd"/>
            <w:r>
              <w:t xml:space="preserve"> an ECDC</w:t>
            </w:r>
          </w:p>
        </w:tc>
        <w:tc>
          <w:tcPr>
            <w:tcW w:w="1809" w:type="dxa"/>
          </w:tcPr>
          <w:p/>
          <w:p>
            <w:r>
              <w:t>ZIG1</w:t>
            </w:r>
          </w:p>
          <w:p/>
          <w:p/>
          <w:p>
            <w:r>
              <w:br/>
              <w:t>FG32</w:t>
            </w:r>
          </w:p>
          <w:p>
            <w:r>
              <w:t>FG 37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Pressebriefings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</w:tc>
        <w:tc>
          <w:tcPr>
            <w:tcW w:w="1809" w:type="dxa"/>
          </w:tcPr>
          <w:p/>
          <w:p>
            <w:r>
              <w:t>Leitung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Änderungen im Kontaktpersonenmanagementpapier</w:t>
            </w:r>
          </w:p>
        </w:tc>
        <w:tc>
          <w:tcPr>
            <w:tcW w:w="1809" w:type="dxa"/>
          </w:tcPr>
          <w:p/>
          <w:p>
            <w:commentRangeStart w:id="0"/>
            <w:r>
              <w:t>FG36</w:t>
            </w:r>
            <w:commentRangeEnd w:id="0"/>
            <w:r>
              <w:rPr>
                <w:rStyle w:val="Kommentarzeichen"/>
              </w:rPr>
              <w:commentReference w:id="0"/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Informationen zu Arbeitsschutz 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FG36/IBBS</w:t>
            </w:r>
          </w:p>
        </w:tc>
      </w:tr>
      <w:tr>
        <w:tc>
          <w:tcPr>
            <w:tcW w:w="684" w:type="dxa"/>
          </w:tcPr>
          <w:p>
            <w:r>
              <w:lastRenderedPageBreak/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Rückmeldung zu CMO-Treffen EU-Ratspräsidentschaft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Freitag  02.10.2020, 11:00-13:00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rote, Ulrike" w:date="2020-09-29T17:33:00Z" w:initials="GU">
    <w:p>
      <w:pPr>
        <w:pStyle w:val="Kommentartext"/>
      </w:pPr>
      <w:r>
        <w:rPr>
          <w:rStyle w:val="Kommentarzeichen"/>
        </w:rPr>
        <w:annotationRef/>
      </w:r>
      <w:r>
        <w:t>Siehe E-Mail Dienstag 16:49 von Anna S-P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1" w:name="_GoBack"/>
    <w:bookmarkEnd w:id="1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611E1E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24841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0F989-8481-4DEE-8C58-3230F48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hAnsi="Calibri"/>
      <w:sz w:val="22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20</cp:revision>
  <cp:lastPrinted>2020-03-13T12:00:00Z</cp:lastPrinted>
  <dcterms:created xsi:type="dcterms:W3CDTF">2020-09-23T10:39:00Z</dcterms:created>
  <dcterms:modified xsi:type="dcterms:W3CDTF">2022-12-22T12:06:00Z</dcterms:modified>
</cp:coreProperties>
</file>