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19.10.2020,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FG38, AL3, IBBS, ZBS1, ZBS-L, P1,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Muss neu diskutiert werden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Kommunikationsstrategie des BMG und Zusammenarbeit zwischen BMG und BZgA</w:t>
            </w:r>
          </w:p>
          <w:p>
            <w:pPr>
              <w:pStyle w:val="Listenabsatz"/>
            </w:pPr>
            <w:r>
              <w:t>(vorgesehen sind 20 bis 30 Minuten)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Wann sehen wir in Ballungszentren diese Anstiege, sind alle Punkte adressiert (Übertragung in größeren Menschenansammlungen in öffentlichen Verkehrsmitteln)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/>
          <w:p/>
          <w:p/>
          <w:p>
            <w:r>
              <w:t>AL3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lastRenderedPageBreak/>
              <w:t xml:space="preserve">Stand Veröffentlichung: Management von Kontaktpersonen: </w:t>
            </w:r>
          </w:p>
        </w:tc>
        <w:tc>
          <w:tcPr>
            <w:tcW w:w="1809" w:type="dxa"/>
          </w:tcPr>
          <w:p/>
          <w:p>
            <w:r>
              <w:lastRenderedPageBreak/>
              <w:t>FG36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Überlastung Gesundheitsämter bzgl. RKI-Studien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Containment Software (kurzer Vortrag plus Diskussion) // Max von Kleist MF5/P5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FAQ Luftreinigungsgeräte</w:t>
            </w:r>
          </w:p>
        </w:tc>
        <w:tc>
          <w:tcPr>
            <w:tcW w:w="1809" w:type="dxa"/>
          </w:tcPr>
          <w:p>
            <w:r>
              <w:t>FG38</w:t>
            </w:r>
          </w:p>
          <w:p>
            <w:r>
              <w:t>MF5/P5</w:t>
            </w:r>
          </w:p>
          <w:p>
            <w:r>
              <w:t>Max von Kleist</w:t>
            </w:r>
          </w:p>
          <w:p/>
          <w:p>
            <w:r>
              <w:t>FG14</w:t>
            </w:r>
          </w:p>
          <w:p>
            <w:r>
              <w:t>Brunke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Kennzahlen aus Lagebericht ???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Corona-KiTa-Studie</w:t>
            </w:r>
          </w:p>
        </w:tc>
        <w:tc>
          <w:tcPr>
            <w:tcW w:w="1809" w:type="dxa"/>
          </w:tcPr>
          <w:p>
            <w:r>
              <w:t>FG34/FG32 (V. Bremer erst ab 12:00 dabei)</w:t>
            </w:r>
          </w:p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 21.10.2020; 11:00Uhr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D51B4DEB-5267-47A2-A3C8-C103E579A423}"/>
    <w:docVar w:name="dgnword-eventsink" w:val="1498016"/>
  </w:docVar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10065-5778-4B9E-A5A5-C93A1620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16</cp:revision>
  <cp:lastPrinted>2020-03-13T12:00:00Z</cp:lastPrinted>
  <dcterms:created xsi:type="dcterms:W3CDTF">2020-10-15T08:16:00Z</dcterms:created>
  <dcterms:modified xsi:type="dcterms:W3CDTF">2022-12-22T12:44:00Z</dcterms:modified>
</cp:coreProperties>
</file>