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17.03.2021: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AL3, IBBS, ZBS1, ZBS-L, P1, P4, INIG, ZIG-L,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Entwicklung B.1.1.7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Corona-KiTa-Studie </w:t>
            </w:r>
            <w:r>
              <w:rPr>
                <w:b/>
                <w:color w:val="FF0000"/>
                <w:sz w:val="22"/>
                <w:szCs w:val="22"/>
              </w:rPr>
              <w:t>(nur montags)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Syndromische Surveillance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Virologische </w:t>
            </w:r>
            <w:proofErr w:type="gramStart"/>
            <w:r>
              <w:rPr>
                <w:sz w:val="22"/>
                <w:szCs w:val="22"/>
              </w:rPr>
              <w:t>Surveillance,  NRZ</w:t>
            </w:r>
            <w:proofErr w:type="gramEnd"/>
            <w:r>
              <w:rPr>
                <w:sz w:val="22"/>
                <w:szCs w:val="22"/>
              </w:rPr>
              <w:t xml:space="preserve">-Influenza-Daten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Testkapazität und </w:t>
            </w:r>
            <w:proofErr w:type="gramStart"/>
            <w:r>
              <w:rPr>
                <w:sz w:val="22"/>
                <w:szCs w:val="22"/>
              </w:rPr>
              <w:t>Testungen</w:t>
            </w:r>
            <w:r>
              <w:rPr>
                <w:b/>
                <w:color w:val="FF0000"/>
                <w:sz w:val="22"/>
                <w:szCs w:val="22"/>
              </w:rPr>
              <w:t>(</w:t>
            </w:r>
            <w:proofErr w:type="gramEnd"/>
            <w:r>
              <w:rPr>
                <w:b/>
                <w:color w:val="FF0000"/>
                <w:sz w:val="22"/>
                <w:szCs w:val="22"/>
              </w:rPr>
              <w:t>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ARS-Daten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Zahlen zum DIVI-Intensivregister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rPr>
                <w:rFonts w:cstheme="majorHAnsi"/>
                <w:sz w:val="22"/>
                <w:szCs w:val="22"/>
              </w:rPr>
              <w:t xml:space="preserve">Modellierungsstudie </w:t>
            </w:r>
            <w:r>
              <w:rPr>
                <w:rFonts w:cstheme="majorHAnsi"/>
                <w:b/>
                <w:color w:val="FF0000"/>
                <w:sz w:val="22"/>
                <w:szCs w:val="22"/>
              </w:rPr>
              <w:t>(Mittwoch)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/>
          <w:p>
            <w:r>
              <w:t>FG32</w:t>
            </w:r>
          </w:p>
          <w:p/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MF4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rFonts w:cstheme="majorHAnsi"/>
              </w:r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P1 (Jenny)</w:t>
            </w:r>
          </w:p>
          <w:p>
            <w:r>
              <w:t>Fr. Glasmacher</w:t>
            </w:r>
          </w:p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20"/>
              </w:numPr>
            </w:pPr>
            <w:r>
              <w:lastRenderedPageBreak/>
              <w:t xml:space="preserve">Vorschlag </w:t>
            </w:r>
            <w:proofErr w:type="spellStart"/>
            <w:r>
              <w:t>Maßnahmenmonitoring</w:t>
            </w:r>
            <w:proofErr w:type="spellEnd"/>
            <w:r>
              <w:t xml:space="preserve"> BBK</w:t>
            </w:r>
          </w:p>
          <w:p>
            <w:pPr>
              <w:pStyle w:val="NurText"/>
              <w:numPr>
                <w:ilvl w:val="0"/>
                <w:numId w:val="14"/>
              </w:numPr>
            </w:pPr>
            <w:r>
              <w:t xml:space="preserve">Anregungen/ </w:t>
            </w:r>
            <w:proofErr w:type="gramStart"/>
            <w:r>
              <w:t>Wünsche  aus</w:t>
            </w:r>
            <w:proofErr w:type="gramEnd"/>
            <w:r>
              <w:t xml:space="preserve"> der AGI: 1. Quarantäne für geimpfte HCW, die KP werden, 2. Initiale Testung von KP 1 und 3. Reduktion der Testfrequenz in Alten- und Pflegeheimen. 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  <w:p>
            <w:r>
              <w:t>FG38</w:t>
            </w:r>
          </w:p>
          <w:p/>
          <w:p/>
          <w:p/>
          <w:p/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NurText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(diese Woche Freitag)</w:t>
            </w:r>
          </w:p>
          <w:p/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Wichtige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Termine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sz w:val="22"/>
              </w:rPr>
            </w:pPr>
            <w:r>
              <w:rPr>
                <w:sz w:val="22"/>
              </w:rPr>
              <w:t>Nächste Sitzung: Mittwoch, 19.03.2021,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7CC3"/>
    <w:multiLevelType w:val="hybridMultilevel"/>
    <w:tmpl w:val="666E265A"/>
    <w:lvl w:ilvl="0" w:tplc="D96A4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5F51"/>
    <w:multiLevelType w:val="hybridMultilevel"/>
    <w:tmpl w:val="CA2A3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F21567"/>
    <w:multiLevelType w:val="hybridMultilevel"/>
    <w:tmpl w:val="02D4D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FD6820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C5D01"/>
    <w:multiLevelType w:val="hybridMultilevel"/>
    <w:tmpl w:val="3F9EF1AE"/>
    <w:lvl w:ilvl="0" w:tplc="99AA7AF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94E9D"/>
    <w:multiLevelType w:val="hybridMultilevel"/>
    <w:tmpl w:val="51B86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07176"/>
    <w:multiLevelType w:val="hybridMultilevel"/>
    <w:tmpl w:val="DA546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19"/>
  </w:num>
  <w:num w:numId="12">
    <w:abstractNumId w:val="14"/>
  </w:num>
  <w:num w:numId="13">
    <w:abstractNumId w:val="3"/>
  </w:num>
  <w:num w:numId="14">
    <w:abstractNumId w:val="13"/>
  </w:num>
  <w:num w:numId="15">
    <w:abstractNumId w:val="4"/>
  </w:num>
  <w:num w:numId="16">
    <w:abstractNumId w:val="9"/>
  </w:num>
  <w:num w:numId="17">
    <w:abstractNumId w:val="15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7</cp:revision>
  <cp:lastPrinted>2020-03-13T12:00:00Z</cp:lastPrinted>
  <dcterms:created xsi:type="dcterms:W3CDTF">2021-03-17T09:04:00Z</dcterms:created>
  <dcterms:modified xsi:type="dcterms:W3CDTF">2022-12-22T13:13:00Z</dcterms:modified>
</cp:coreProperties>
</file>