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21.05.2021: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commentRangeStart w:id="0"/>
            <w:r>
              <w:t>BZgA Präsentation:</w:t>
            </w:r>
          </w:p>
          <w:p>
            <w:pPr>
              <w:pStyle w:val="Listenabsatz"/>
            </w:pPr>
            <w:r>
              <w:t xml:space="preserve">Informationsstrategie der BZgA zu COVID-19 (10 min) </w:t>
            </w:r>
            <w:commentRangeEnd w:id="0"/>
            <w:r>
              <w:rPr>
                <w:rStyle w:val="Kommentarzeichen"/>
              </w:rPr>
              <w:commentReference w:id="0"/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Disclaimer Pfingsten?</w:t>
            </w:r>
          </w:p>
        </w:tc>
        <w:tc>
          <w:tcPr>
            <w:tcW w:w="1809" w:type="dxa"/>
          </w:tcPr>
          <w:p/>
          <w:p>
            <w:r>
              <w:t xml:space="preserve">BZgA (Dietrich) </w:t>
            </w:r>
          </w:p>
          <w:p>
            <w:r>
              <w:t>Presse, P1</w:t>
            </w:r>
          </w:p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Lockerungspläne Niedersachsen; keine Masken, keine Tests im Einzelhandel bei „niedrigen“ Inzidenzen; eingebracht von Hr. Schaade per Mail 21.05.21, 07:27 Uhr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26.05.2021,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xroth, Ute" w:date="2021-05-21T11:29:00Z" w:initials="RU">
    <w:p>
      <w:pPr>
        <w:pStyle w:val="Kommentartext"/>
      </w:pPr>
      <w:r>
        <w:rPr>
          <w:rStyle w:val="Kommentarzeichen"/>
        </w:rPr>
        <w:annotationRef/>
      </w:r>
      <w:r>
        <w:t>verschoben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0BC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</cp:revision>
  <cp:lastPrinted>2020-03-13T12:00:00Z</cp:lastPrinted>
  <dcterms:created xsi:type="dcterms:W3CDTF">2021-05-21T09:28:00Z</dcterms:created>
  <dcterms:modified xsi:type="dcterms:W3CDTF">2022-12-22T13:22:00Z</dcterms:modified>
</cp:coreProperties>
</file>