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20.08.2021: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Kurze Information zum Ausbruchsgeschehen Kreis </w:t>
            </w:r>
            <w:proofErr w:type="spellStart"/>
            <w:r>
              <w:t>Berstraße</w:t>
            </w:r>
            <w:proofErr w:type="spellEnd"/>
            <w:r>
              <w:t>/ Hessen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  <w:p>
            <w:r>
              <w:t>FG 38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200"/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Überarbeitung </w:t>
            </w:r>
            <w:proofErr w:type="spellStart"/>
            <w:r>
              <w:t>StufenPlan</w:t>
            </w:r>
            <w:proofErr w:type="spellEnd"/>
            <w:r>
              <w:t xml:space="preserve">, Control </w:t>
            </w:r>
            <w:proofErr w:type="spellStart"/>
            <w:r>
              <w:t>Covid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Nachreichen der Darstellung der Impfeffektivität im Wochenbericht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  <w:r>
              <w:t>/ FG36</w:t>
            </w:r>
          </w:p>
          <w:p>
            <w:r>
              <w:t>FG32/33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25.08.2011,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2021-08-18T15:32:00Z</dcterms:created>
  <dcterms:modified xsi:type="dcterms:W3CDTF">2022-12-22T13:34:00Z</dcterms:modified>
</cp:coreProperties>
</file>