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03.09.2021: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563"/>
        <w:gridCol w:w="1654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393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VOC-Bericht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AL3</w:t>
            </w:r>
          </w:p>
          <w:p>
            <w:r>
              <w:t>FG37</w:t>
            </w:r>
          </w:p>
          <w:p>
            <w:r>
              <w:t>FG36</w:t>
            </w:r>
          </w:p>
          <w:p>
            <w:r>
              <w:t>FG36</w:t>
            </w:r>
          </w:p>
          <w:p>
            <w:r>
              <w:t>FG17</w:t>
            </w:r>
          </w:p>
          <w:p/>
          <w:p>
            <w:r>
              <w:t>MF4</w:t>
            </w:r>
            <w:r>
              <w:br/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393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393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ab/>
            </w:r>
          </w:p>
        </w:tc>
        <w:tc>
          <w:tcPr>
            <w:tcW w:w="1393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/>
          <w:p/>
          <w:p/>
          <w:p/>
          <w:p>
            <w:pPr>
              <w:pStyle w:val="Listenabsatz"/>
              <w:numPr>
                <w:ilvl w:val="0"/>
                <w:numId w:val="11"/>
              </w:numPr>
            </w:pPr>
            <w:r>
              <w:t>Vorstellung eines Flyers zu Lolli-Tests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Automatisierter engl. Lagebericht</w:t>
            </w:r>
          </w:p>
        </w:tc>
        <w:tc>
          <w:tcPr>
            <w:tcW w:w="1393" w:type="dxa"/>
          </w:tcPr>
          <w:p/>
          <w:p>
            <w:r>
              <w:t>BZgA</w:t>
            </w:r>
          </w:p>
          <w:p/>
          <w:p>
            <w:r>
              <w:t>Presse</w:t>
            </w:r>
          </w:p>
          <w:p/>
          <w:p>
            <w:r>
              <w:t>P1</w:t>
            </w:r>
          </w:p>
          <w:p>
            <w:r>
              <w:t>Bremer/FG34</w:t>
            </w:r>
          </w:p>
        </w:tc>
      </w:tr>
      <w:tr>
        <w:tc>
          <w:tcPr>
            <w:tcW w:w="684" w:type="dxa"/>
          </w:tcPr>
          <w:p>
            <w:r>
              <w:lastRenderedPageBreak/>
              <w:t>6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ind w:left="360"/>
            </w:pPr>
          </w:p>
        </w:tc>
        <w:tc>
          <w:tcPr>
            <w:tcW w:w="1393" w:type="dxa"/>
          </w:tcPr>
          <w:p>
            <w:r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95B3D7" w:themeColor="accent1" w:themeTint="99"/>
                <w:sz w:val="20"/>
              </w:rPr>
            </w:pPr>
            <w:r>
              <w:rPr>
                <w:b/>
              </w:rPr>
              <w:t xml:space="preserve">Dokumente 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>Aktualisierung der „Empfehlungen zur Kontaktpersonen-Nachverfolgung“; Hilfestellung für GÄ: Schulsetting</w:t>
            </w:r>
          </w:p>
          <w:p>
            <w:pPr>
              <w:pStyle w:val="Listenabsatz"/>
              <w:ind w:left="1440"/>
              <w:rPr>
                <w:strike/>
              </w:rPr>
            </w:pPr>
          </w:p>
        </w:tc>
        <w:tc>
          <w:tcPr>
            <w:tcW w:w="1393" w:type="dxa"/>
          </w:tcPr>
          <w:p>
            <w:r>
              <w:t>Alle</w:t>
            </w:r>
          </w:p>
          <w:p>
            <w:pPr>
              <w:rPr>
                <w:color w:val="FF0000"/>
              </w:rPr>
            </w:pPr>
            <w:r>
              <w:rPr>
                <w:color w:val="FF0000"/>
              </w:rPr>
              <w:t xml:space="preserve">FG36 (S. </w:t>
            </w:r>
            <w:commentRangeStart w:id="0"/>
            <w:r>
              <w:rPr>
                <w:color w:val="FF0000"/>
              </w:rPr>
              <w:t>Kröger</w:t>
            </w:r>
            <w:commentRangeEnd w:id="0"/>
            <w:r>
              <w:rPr>
                <w:rStyle w:val="Kommentarzeichen"/>
              </w:rPr>
              <w:commentReference w:id="0"/>
            </w:r>
            <w:r>
              <w:rPr>
                <w:color w:val="FF0000"/>
              </w:rPr>
              <w:t>)</w:t>
            </w:r>
          </w:p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393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393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824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393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393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824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08.09.2021,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393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BR" w:date="2021-09-02T18:39:00Z" w:initials="BR">
    <w:p>
      <w:pPr>
        <w:pStyle w:val="Kommentartext"/>
      </w:pPr>
      <w:r>
        <w:rPr>
          <w:rStyle w:val="Kommentarzeichen"/>
        </w:rPr>
        <w:annotationRef/>
      </w:r>
      <w:r>
        <w:t>Siehe Dokumente hier:</w:t>
      </w:r>
    </w:p>
    <w:p>
      <w:pPr>
        <w:pStyle w:val="Kommentartext"/>
      </w:pPr>
      <w:hyperlink r:id="rId1" w:history="1">
        <w:r>
          <w:rPr>
            <w:rStyle w:val="Hyperlink"/>
          </w:rPr>
          <w:t>Kontaktpersonenmanagement-2021-09-02.docx</w:t>
        </w:r>
      </w:hyperlink>
    </w:p>
    <w:p>
      <w:pPr>
        <w:pStyle w:val="Kommentartext"/>
      </w:pPr>
      <w:hyperlink r:id="rId2" w:history="1">
        <w:r>
          <w:rPr>
            <w:rStyle w:val="Hyperlink"/>
          </w:rPr>
          <w:t>Hilfestellung_GA_Schulen_02.09.2021.docx</w:t>
        </w:r>
      </w:hyperlink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1" w:name="_GoBack"/>
    <w:bookmarkEnd w:id="1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E3ACC5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D4E3816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D5EE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534F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1570B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">
    <w15:presenceInfo w15:providerId="None" w15:userId="B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ilfestellung_GA_Schulen_02.09.2021.docx" TargetMode="External"/><Relationship Id="rId1" Type="http://schemas.openxmlformats.org/officeDocument/2006/relationships/hyperlink" Target="Kontaktpersonenmanagement-2021-09-02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7</cp:revision>
  <cp:lastPrinted>2020-03-13T12:00:00Z</cp:lastPrinted>
  <dcterms:created xsi:type="dcterms:W3CDTF">2021-09-02T14:51:00Z</dcterms:created>
  <dcterms:modified xsi:type="dcterms:W3CDTF">2022-12-22T13:35:00Z</dcterms:modified>
</cp:coreProperties>
</file>