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Pr>
          <w:rFonts w:ascii="Times New Roman" w:eastAsia="Times New Roman" w:hAnsi="Times New Roman" w:cs="Times New Roman"/>
          <w:b/>
          <w:bCs/>
          <w:kern w:val="36"/>
          <w:sz w:val="24"/>
          <w:szCs w:val="24"/>
          <w:lang w:eastAsia="de-DE"/>
        </w:rPr>
        <w:t>ÜA Degen, 7.10.2021</w:t>
      </w:r>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24.09.2021: xxxx.</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die Infektionszahlen nachhaltig niedrig zu halten, insbesondere um schwere Erkrankungen und Todesfälle zu minimieren.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7-Tage-Inzidenzen in allen Altersgruppen im Spätsommer sind die Fallzahlen Anfang September 2021 wieder leicht zurückgegangen und bilden derzeit ein Plateau. Die Fallzahlen sind allerdings deutlich höher als im gleichen Zeitraum des Vorjahres. Ein erneuter Anstieg der Infektionszahlen im Herbst und Winter 2021/22 ist zu erwarten. Gründe dafür sind unter anderem die noch immer große Zahl ungeimpfter Personen und mehr Kontakte in Innenräumen.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befindet sich im Vergleich zu den vorherigen Wellen aktuell auf niedrigerem Niveau, mit leicht steigender Tendenz. Die Zahl schwerer Erkrankungen an COVID-19, die im Krankenhaus evtl. auch intensivmedizinisch behandelt werden müssen, liegen aktuell auf einem Plateau. 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Reisen) dokumentiert, Übertragungen und Ausbrüche finden aber auch in anderen Zusammenhängen statt, z.B. im Arbeitsumfeld, in Schulen, bei Tanz- und Gesangsveranstaltungen und anderen Feiern, besonders auch bei Großveranstaltungen und in Innenräumen. Die Zahl der COVID-19-bedingten Ausbrüche in Alten- und Pflegeheimen und Krankenhäusern ist 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w:t>
      </w:r>
      <w:r>
        <w:rPr>
          <w:rFonts w:ascii="Times New Roman" w:eastAsia="Times New Roman" w:hAnsi="Times New Roman" w:cs="Times New Roman"/>
          <w:sz w:val="24"/>
          <w:szCs w:val="24"/>
          <w:lang w:eastAsia="de-DE"/>
        </w:rPr>
        <w:t>ie Impfung der Bevölkerung</w:t>
      </w:r>
      <w:r>
        <w:rPr>
          <w:rFonts w:ascii="Times New Roman" w:eastAsia="Times New Roman" w:hAnsi="Times New Roman" w:cs="Times New Roman"/>
          <w:sz w:val="24"/>
          <w:szCs w:val="24"/>
          <w:lang w:eastAsia="de-DE"/>
        </w:rPr>
        <w:t xml:space="preserve"> ist</w:t>
      </w:r>
      <w:r>
        <w:rPr>
          <w:rFonts w:ascii="Times New Roman" w:eastAsia="Times New Roman" w:hAnsi="Times New Roman" w:cs="Times New Roman"/>
          <w:sz w:val="24"/>
          <w:szCs w:val="24"/>
          <w:lang w:eastAsia="de-DE"/>
        </w:rPr>
        <w:t xml:space="preserve"> von zentraler Bedeutung</w:t>
      </w:r>
      <w:r>
        <w:rPr>
          <w:rFonts w:ascii="Times New Roman" w:eastAsia="Times New Roman" w:hAnsi="Times New Roman" w:cs="Times New Roman"/>
          <w:sz w:val="24"/>
          <w:szCs w:val="24"/>
          <w:lang w:eastAsia="de-DE"/>
        </w:rPr>
        <w:t xml:space="preserve"> um die Infektionszahlen nachhaltig niedrig zu halten und dadurch schwere Erkrankungen und Todesfälle zu minimieren. Alle </w:t>
      </w:r>
      <w:r>
        <w:rPr>
          <w:rFonts w:ascii="Times New Roman" w:eastAsia="Times New Roman" w:hAnsi="Times New Roman" w:cs="Times New Roman"/>
          <w:sz w:val="24"/>
          <w:szCs w:val="24"/>
          <w:lang w:eastAsia="de-DE"/>
        </w:rPr>
        <w:lastRenderedPageBreak/>
        <w:t xml:space="preserve">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Fallfindung und die Nachverfolgung der Kontaktpersonen bleibt eine wichtige Komponente bei der Eindämmung. Darüber hinaus müssen die individuellen Infektionsschutzmaßnahmen </w:t>
      </w:r>
      <w:r>
        <w:rPr>
          <w:rFonts w:ascii="Times New Roman" w:eastAsia="Times New Roman" w:hAnsi="Times New Roman" w:cs="Times New Roman"/>
          <w:sz w:val="24"/>
          <w:szCs w:val="24"/>
          <w:lang w:eastAsia="de-DE"/>
        </w:rPr>
        <w:t>weiterhin angewandt werden</w:t>
      </w:r>
      <w:r>
        <w:rPr>
          <w:rFonts w:ascii="Times New Roman" w:eastAsia="Times New Roman" w:hAnsi="Times New Roman" w:cs="Times New Roman"/>
          <w:sz w:val="24"/>
          <w:szCs w:val="24"/>
          <w:lang w:eastAsia="de-DE"/>
        </w:rPr>
        <w:t xml:space="preserve"> – Kontaktreduktion; Abstand halten, Hygiene beachten, Alltag mit Maske und regelmäßiges intensives Lüften; bei Krankheitssymptomen zuhause bleiben und sich testen lassen. Das gilt unabhängig davon, ob man ungeimpft, genesen oder geimpft ist. Die Nutzung der Corona-Warn-App wird zur Erkennung von Risikokontakten und erleichterten Nachverfolgung weiterhin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insbesondere in Innenräumen. Das Infektionsrisiko kann durch die eigene Impfung und das individuelle Verhalten selbstwirksam reduziert werden (AHA+L-Regel: Abstand halten, Hygiene beachten, Alltag mit Maske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Krankheitsschwere</w:t>
      </w:r>
    </w:p>
    <w:p>
      <w:pPr>
        <w:spacing w:before="240" w:after="240" w:line="240" w:lineRule="auto"/>
        <w:contextualSpacing/>
        <w:rPr>
          <w:rFonts w:ascii="Times New Roman" w:eastAsia="Times New Roman" w:hAnsi="Times New Roman" w:cs="Times New Roman"/>
          <w:b/>
          <w:bCs/>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Internationale Studien weisen darauf hin, dass die derzeit in Deutschland dominierende Deltavariante im Vergleich mit früher vorherrschenden Viren bzw. Varianten zu schwereren Krankheitsverläufen mit mehr Hospitalisierungen und häufigerer Todesfolge führt. </w:t>
      </w:r>
    </w:p>
    <w:p>
      <w:pP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br w:type="page"/>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lastRenderedPageBreak/>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Im Laufe der Pandemie waren die Anforderungen in weiten Teilen Deutschlands vorübergehend sehr hoch, sodass der Öffentliche Gesundheitsdienst (ÖGD), die Einrichtungen für die stationäre und ambulante medizinische Versorgung, und Langzeitpflegeeinrichtungen teilweise an die Belastungsgrenze kamen. Da die verfügbaren Impfstoffe einen guten Schutz vor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commentRangeStart w:id="0"/>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"http://www.rki.de/control-covid"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www.rki.de/control-covid</w:t>
      </w:r>
      <w:r>
        <w:rPr>
          <w:rFonts w:ascii="Times New Roman" w:eastAsia="Times New Roman" w:hAnsi="Times New Roman" w:cs="Times New Roman"/>
          <w:sz w:val="24"/>
          <w:szCs w:val="24"/>
          <w:lang w:eastAsia="de-DE"/>
        </w:rPr>
        <w:fldChar w:fldCharType="end"/>
      </w:r>
      <w:commentRangeEnd w:id="0"/>
      <w:r>
        <w:rPr>
          <w:rStyle w:val="Kommentarzeichen"/>
        </w:rPr>
        <w:commentReference w:id="0"/>
      </w:r>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ÖGD sind weiterhin nötig, um Infektionen in Deutschland so früh wie möglich zu erkennen und Ausbrüche und Infektionsketten einzudämmen. Darüber hinaus kann jede Bürgerin/jeder Bürger bzw. jede Einrichtung durch Einhaltung von Infektionsschutzmaßnahmen zur Verhinderung von Infektionen im privaten, beruflichen und öffentlichen Bereich beitragen. Diese sind insbesondere:</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Aufenthalt mit vielen Menschen in geschlossenen Räumen so kurz wie möglich halten und regelmäßig intensiv lüften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akuten respiratorischen Symptomen mindestens 5 Tage zu Hause bleiben, Kontakte vermeiden und sich auf COVID-19 testen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wenn möglich weiterhin reduzieren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(vor allem der für Innenräume konzipierten Check-In-Funktion kann im Falle einer Exposition zur schnellen, direkten Warnung der betroffenen Personen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(ÖGD</w:t>
      </w:r>
      <w:bookmarkStart w:id="1" w:name="_GoBack"/>
      <w:bookmarkEnd w:id="1"/>
      <w:r>
        <w:rPr>
          <w:rFonts w:ascii="Times New Roman" w:eastAsia="Times New Roman" w:hAnsi="Times New Roman" w:cs="Times New Roman"/>
          <w:sz w:val="24"/>
          <w:szCs w:val="24"/>
          <w:lang w:eastAsia="de-DE"/>
        </w:rPr>
        <w: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commentRangeStart w:id="2"/>
      <w:r>
        <w:rPr>
          <w:rFonts w:ascii="Times New Roman" w:eastAsia="Times New Roman" w:hAnsi="Times New Roman" w:cs="Times New Roman"/>
          <w:sz w:val="24"/>
          <w:szCs w:val="24"/>
          <w:lang w:eastAsia="de-DE"/>
        </w:rPr>
        <w:t>Grundlagen für die Risikobewertung des RKI</w:t>
      </w:r>
      <w:commentRangeEnd w:id="2"/>
      <w:r>
        <w:rPr>
          <w:rStyle w:val="Kommentarzeichen"/>
        </w:rPr>
        <w:commentReference w:id="2"/>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Daten und Empfehlungen des RKI: </w:t>
      </w:r>
      <w:hyperlink r:id="rId6" w:history="1">
        <w:r>
          <w:rPr>
            <w:rStyle w:val="Hyperlink"/>
            <w:rFonts w:ascii="Times New Roman" w:eastAsia="Times New Roman" w:hAnsi="Times New Roman" w:cs="Times New Roman"/>
            <w:sz w:val="24"/>
            <w:szCs w:val="24"/>
            <w:lang w:eastAsia="de-DE"/>
          </w:rPr>
          <w:t>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Aktuelle Strategie </w:t>
      </w:r>
      <w:proofErr w:type="spellStart"/>
      <w:r>
        <w:rPr>
          <w:rFonts w:ascii="Times New Roman" w:eastAsia="Times New Roman" w:hAnsi="Times New Roman" w:cs="Times New Roman"/>
          <w:sz w:val="24"/>
          <w:szCs w:val="24"/>
          <w:lang w:eastAsia="de-DE"/>
        </w:rPr>
        <w:t>ControlCOVID</w:t>
      </w:r>
      <w:proofErr w:type="spellEnd"/>
      <w:r>
        <w:rPr>
          <w:rFonts w:ascii="Times New Roman" w:eastAsia="Times New Roman" w:hAnsi="Times New Roman" w:cs="Times New Roman"/>
          <w:sz w:val="24"/>
          <w:szCs w:val="24"/>
          <w:lang w:eastAsia="de-DE"/>
        </w:rPr>
        <w:t xml:space="preserv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Steckbrief zu Krankheit und Erreger</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Dashboard </w:t>
      </w:r>
      <w:hyperlink r:id="rId7" w:history="1">
        <w:r>
          <w:rPr>
            <w:rStyle w:val="Hyperlink"/>
            <w:rFonts w:ascii="Times New Roman" w:eastAsia="Times New Roman" w:hAnsi="Times New Roman" w:cs="Times New Roman"/>
            <w:sz w:val="24"/>
            <w:szCs w:val="24"/>
            <w:lang w:eastAsia="de-DE"/>
          </w:rPr>
          <w:t>https://corona.rki.de</w:t>
        </w:r>
      </w:hyperlink>
      <w:r>
        <w:rPr>
          <w:rFonts w:ascii="Times New Roman" w:eastAsia="Times New Roman" w:hAnsi="Times New Roman" w:cs="Times New Roman"/>
          <w:sz w:val="24"/>
          <w:szCs w:val="24"/>
          <w:lang w:eastAsia="de-DE"/>
        </w:rPr>
        <w:t xml:space="preserve">: Aktuelle Fallzahlen bis auf Landkreisebene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Situationsberichte, ausführliche Wochenberichte und COVID-19-Trends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p>
    <w:p>
      <w:pPr>
        <w:spacing w:before="100" w:beforeAutospacing="1" w:after="100" w:afterAutospacing="1" w:line="240" w:lineRule="auto"/>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gen, Marieke" w:date="2021-10-07T14:44:00Z" w:initials="DM">
    <w:p>
      <w:pPr>
        <w:pStyle w:val="Kommentartext"/>
      </w:pPr>
      <w:r>
        <w:rPr>
          <w:rStyle w:val="Kommentarzeichen"/>
        </w:rPr>
        <w:annotationRef/>
      </w:r>
      <w:r>
        <w:t>Bitte verlinken</w:t>
      </w:r>
    </w:p>
  </w:comment>
  <w:comment w:id="2" w:author="Degen, Marieke" w:date="2021-10-07T14:44:00Z" w:initials="DM">
    <w:p>
      <w:pPr>
        <w:pStyle w:val="Kommentartext"/>
      </w:pPr>
      <w:r>
        <w:rPr>
          <w:rStyle w:val="Kommentarzeichen"/>
        </w:rPr>
        <w:annotationRef/>
      </w:r>
      <w:r>
        <w:t>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D39"/>
    <w:multiLevelType w:val="hybridMultilevel"/>
    <w:tmpl w:val="D6CCE2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340BA0"/>
    <w:multiLevelType w:val="hybridMultilevel"/>
    <w:tmpl w:val="4F7467FA"/>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15:restartNumberingAfterBreak="0">
    <w:nsid w:val="36883B83"/>
    <w:multiLevelType w:val="hybridMultilevel"/>
    <w:tmpl w:val="8F2E6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5358BC"/>
    <w:multiLevelType w:val="multilevel"/>
    <w:tmpl w:val="D48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2361F"/>
    <w:multiLevelType w:val="multilevel"/>
    <w:tmpl w:val="055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gen, Marieke">
    <w15:presenceInfo w15:providerId="None" w15:userId="Degen, Mari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CDBE-9277-4876-9C53-EB995E4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9886">
      <w:bodyDiv w:val="1"/>
      <w:marLeft w:val="0"/>
      <w:marRight w:val="0"/>
      <w:marTop w:val="0"/>
      <w:marBottom w:val="0"/>
      <w:divBdr>
        <w:top w:val="none" w:sz="0" w:space="0" w:color="auto"/>
        <w:left w:val="none" w:sz="0" w:space="0" w:color="auto"/>
        <w:bottom w:val="none" w:sz="0" w:space="0" w:color="auto"/>
        <w:right w:val="none" w:sz="0" w:space="0" w:color="auto"/>
      </w:divBdr>
      <w:divsChild>
        <w:div w:id="892078248">
          <w:marLeft w:val="0"/>
          <w:marRight w:val="0"/>
          <w:marTop w:val="0"/>
          <w:marBottom w:val="0"/>
          <w:divBdr>
            <w:top w:val="none" w:sz="0" w:space="0" w:color="auto"/>
            <w:left w:val="none" w:sz="0" w:space="0" w:color="auto"/>
            <w:bottom w:val="none" w:sz="0" w:space="0" w:color="auto"/>
            <w:right w:val="none" w:sz="0" w:space="0" w:color="auto"/>
          </w:divBdr>
          <w:divsChild>
            <w:div w:id="1947927425">
              <w:marLeft w:val="0"/>
              <w:marRight w:val="0"/>
              <w:marTop w:val="0"/>
              <w:marBottom w:val="0"/>
              <w:divBdr>
                <w:top w:val="none" w:sz="0" w:space="0" w:color="auto"/>
                <w:left w:val="none" w:sz="0" w:space="0" w:color="auto"/>
                <w:bottom w:val="none" w:sz="0" w:space="0" w:color="auto"/>
                <w:right w:val="none" w:sz="0" w:space="0" w:color="auto"/>
              </w:divBdr>
            </w:div>
            <w:div w:id="1646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ona.rk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ki.de/covid-19"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8388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5</cp:revision>
  <dcterms:created xsi:type="dcterms:W3CDTF">2021-10-15T12:21:00Z</dcterms:created>
  <dcterms:modified xsi:type="dcterms:W3CDTF">2021-10-15T12:40:00Z</dcterms:modified>
</cp:coreProperties>
</file>