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26.11.2021: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3,,</w:t>
          </w:r>
          <w:proofErr w:type="gramEnd"/>
          <w:r>
            <w:rPr>
              <w:b/>
              <w:i/>
              <w:sz w:val="22"/>
            </w:rPr>
            <w:t xml:space="preserve"> ZBS1 ,ZBS7, 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Einschätzung Variante B.1.1.529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Testkapazität und Testungen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ARS-Daten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</w:rPr>
              <w:t xml:space="preserve">VOC-Bericht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</w:rPr>
              <w:t xml:space="preserve">Molekulare Surveillance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Syndromische Surveillance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Virologische </w:t>
            </w:r>
            <w:proofErr w:type="gramStart"/>
            <w:r>
              <w:rPr>
                <w:color w:val="A6A6A6" w:themeColor="background1" w:themeShade="A6"/>
              </w:rPr>
              <w:t>Surveillance,  NRZ</w:t>
            </w:r>
            <w:proofErr w:type="gramEnd"/>
            <w:r>
              <w:rPr>
                <w:color w:val="A6A6A6" w:themeColor="background1" w:themeShade="A6"/>
              </w:rPr>
              <w:t xml:space="preserve">-Influenza-Daten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</w:rPr>
              <w:t xml:space="preserve">Zahlen zum DIVI-Intensivregister </w:t>
            </w:r>
            <w:r>
              <w:rPr>
                <w:color w:val="A6A6A6" w:themeColor="background1" w:themeShade="A6"/>
              </w:rPr>
              <w:br/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spacing w:after="200"/>
              <w:ind w:left="1440"/>
            </w:pPr>
            <w: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/>
          <w:p>
            <w:pPr>
              <w:rPr>
                <w:color w:val="A6A6A6" w:themeColor="background1" w:themeShade="A6"/>
              </w:rPr>
            </w:pPr>
            <w:r>
              <w:br/>
              <w:t>FG32</w:t>
            </w:r>
            <w:r>
              <w:br/>
            </w:r>
            <w:r>
              <w:rPr>
                <w:color w:val="A6A6A6" w:themeColor="background1" w:themeShade="A6"/>
              </w:rPr>
              <w:t>AL3</w:t>
            </w:r>
          </w:p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FG37</w:t>
            </w:r>
          </w:p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FG36</w:t>
            </w:r>
          </w:p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MF1/MF2</w:t>
            </w:r>
          </w:p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FG36</w:t>
            </w:r>
          </w:p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FG17</w:t>
            </w:r>
          </w:p>
          <w:p>
            <w:pPr>
              <w:rPr>
                <w:color w:val="A6A6A6" w:themeColor="background1" w:themeShade="A6"/>
              </w:rPr>
            </w:pPr>
          </w:p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MF4</w:t>
            </w:r>
            <w:r>
              <w:rPr>
                <w:color w:val="A6A6A6" w:themeColor="background1" w:themeShade="A6"/>
              </w:rPr>
              <w:br/>
            </w:r>
          </w:p>
          <w:p>
            <w:r>
              <w:t>P4 (Dirk Brockmann)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ind w:left="720"/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P1: Flyer „Verhaltensregeln für den Winter“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Disclaimer PCR-Kapazitäten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Kommunikation Variante B.1.1.529 nach außen 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</w:tbl>
    <w:p>
      <w:r>
        <w:lastRenderedPageBreak/>
        <w:br w:type="page"/>
      </w: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r>
              <w:lastRenderedPageBreak/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lang w:val="en-GB"/>
              </w:rPr>
            </w:pPr>
          </w:p>
        </w:tc>
        <w:tc>
          <w:tcPr>
            <w:tcW w:w="1809" w:type="dxa"/>
          </w:tcPr>
          <w:p>
            <w:r>
              <w:t>FG33</w:t>
            </w:r>
          </w:p>
          <w:p>
            <w:pPr>
              <w:pStyle w:val="NurText"/>
            </w:pP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Klinisches Management/Entlassungsmanagement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Ankündigung Zwischenbericht (DL 31.01.2022)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300. Sitzung </w:t>
            </w:r>
            <w:proofErr w:type="gramStart"/>
            <w:r>
              <w:t>des RKI-Krisenstab</w:t>
            </w:r>
            <w:proofErr w:type="gramEnd"/>
            <w:r>
              <w:t xml:space="preserve"> zu COVID-19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proofErr w:type="gramStart"/>
            <w:r>
              <w:rPr>
                <w:b/>
              </w:rPr>
              <w:t>A:ndere</w:t>
            </w:r>
            <w:proofErr w:type="gramEnd"/>
            <w:r>
              <w:rPr>
                <w:b/>
              </w:rPr>
              <w:t xml:space="preserve">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01.12.2021,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ab/>
      <w:t xml:space="preserve">             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A9A4C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3C920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40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pPr>
      <w:spacing w:after="0"/>
    </w:pPr>
    <w:rPr>
      <w:rFonts w:ascii="Calibri" w:hAnsi="Calibri" w:cs="Calibri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15</cp:revision>
  <cp:lastPrinted>2020-03-13T12:00:00Z</cp:lastPrinted>
  <dcterms:created xsi:type="dcterms:W3CDTF">2021-11-15T08:33:00Z</dcterms:created>
  <dcterms:modified xsi:type="dcterms:W3CDTF">2022-12-22T13:43:00Z</dcterms:modified>
</cp:coreProperties>
</file>