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01.12.2021: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„Altenheime“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Tim Eckmanns (FG37)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  <w:r>
              <w:lastRenderedPageBreak/>
              <w:t>ID4609-1Tabelle mit Beispielkonstellation für Risikoreduktion Geimpfte ungeimpfte (Email Hr. Schaade Di 16:29)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Schaade</w:t>
            </w:r>
          </w:p>
          <w:p/>
          <w:p/>
          <w:p>
            <w:r>
              <w:t>Tim Eckmanns (FG37)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NurText"/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03.12.2021,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11.11.2021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59E1-326E-498C-A8F6-EB1AF471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2021-11-22T14:46:00Z</dcterms:created>
  <dcterms:modified xsi:type="dcterms:W3CDTF">2022-12-22T13:44:00Z</dcterms:modified>
</cp:coreProperties>
</file>