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7082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Publikation</w:t>
            </w:r>
            <w:proofErr w:type="spellEnd"/>
            <w:r>
              <w:rPr>
                <w:lang w:val="en-US"/>
              </w:rPr>
              <w:t xml:space="preserve">: “Germany’s current COVID-19 crisis is mainly driven by the unvaccinated” </w:t>
            </w:r>
          </w:p>
          <w:p>
            <w:pPr>
              <w:pStyle w:val="Listenabsatz"/>
              <w:spacing w:after="200"/>
              <w:ind w:left="1440"/>
              <w:rPr>
                <w:lang w:val="en-US"/>
              </w:rPr>
            </w:pPr>
          </w:p>
          <w:p>
            <w:pPr>
              <w:pStyle w:val="Listenabsatz"/>
              <w:numPr>
                <w:ilvl w:val="0"/>
                <w:numId w:val="18"/>
              </w:numPr>
              <w:spacing w:after="200"/>
              <w:rPr>
                <w:lang w:val="en-US"/>
              </w:rPr>
            </w:pPr>
            <w:commentRangeStart w:id="0"/>
            <w:r>
              <w:rPr>
                <w:lang w:val="en-US"/>
              </w:rPr>
              <w:t xml:space="preserve">Systematic review of empirical studies comparing the effectiveness of non-pharmaceutical interventions 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fldChar w:fldCharType="begin"/>
            </w:r>
            <w:r>
              <w:rPr>
                <w:lang w:val="en-US"/>
              </w:rPr>
              <w:instrText xml:space="preserve"> HYPERLINK "https://www.journalofinfection.com/article/S0163-4453(21)00316-9/fulltext" </w:instrText>
            </w:r>
            <w:r>
              <w:fldChar w:fldCharType="separate"/>
            </w:r>
            <w:r>
              <w:rPr>
                <w:rStyle w:val="Hyperlink"/>
                <w:lang w:val="en-US"/>
              </w:rPr>
              <w:t>https://www.journalofinfection.com/article/S0163-4453(21)00316-9/fulltext</w:t>
            </w:r>
            <w:r>
              <w:rPr>
                <w:rStyle w:val="Hyperlink"/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  <w:p>
            <w:pPr>
              <w:pStyle w:val="Listenabsatz"/>
              <w:spacing w:after="200"/>
              <w:ind w:left="1440"/>
              <w:rPr>
                <w:lang w:val="en-US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r>
              <w:t xml:space="preserve">(Benjamin Maier) </w:t>
            </w:r>
          </w:p>
          <w:p/>
          <w:p>
            <w:r>
              <w:t>ZIG (</w:t>
            </w:r>
            <w:proofErr w:type="spellStart"/>
            <w:r>
              <w:t>Pozo</w:t>
            </w:r>
            <w:proofErr w:type="spellEnd"/>
            <w:r>
              <w:t xml:space="preserve"> Martin), Mendez Brito (FG38)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 xml:space="preserve">P4 (Benjamin Meier) 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MPK-Beschlüsse vom 2.12.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RKI-Liaison Krisenstab Bundeskanzleramt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NurText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06.12.2021,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1-12-03T09:42:00Z" w:initials="RU">
    <w:p>
      <w:pPr>
        <w:pStyle w:val="Kommentartext"/>
      </w:pPr>
      <w:r>
        <w:rPr>
          <w:rStyle w:val="Kommentarzeichen"/>
        </w:rPr>
        <w:annotationRef/>
      </w:r>
      <w:r>
        <w:t>Schon mehrfach verschoben worden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11A"/>
    <w:multiLevelType w:val="hybridMultilevel"/>
    <w:tmpl w:val="D242AC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3558D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3027E"/>
    <w:multiLevelType w:val="hybridMultilevel"/>
    <w:tmpl w:val="8C286D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2021-11-22T09:24:00Z</dcterms:created>
  <dcterms:modified xsi:type="dcterms:W3CDTF">2022-12-22T13:44:00Z</dcterms:modified>
</cp:coreProperties>
</file>