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_GoBack"/>
      <w:bookmarkEnd w:id="0"/>
      <w:r>
        <w:rPr>
          <w:rFonts w:ascii="Times New Roman" w:eastAsia="Times New Roman" w:hAnsi="Times New Roman" w:cs="Times New Roman"/>
          <w:b/>
          <w:bCs/>
          <w:sz w:val="36"/>
          <w:szCs w:val="36"/>
          <w:lang w:eastAsia="de-DE"/>
        </w:rPr>
        <w:t xml:space="preserve">Was ist beim Tragen von medizinischen Masken zur Infektionsprävention von COVID-19 </w:t>
      </w:r>
      <w:commentRangeStart w:id="1"/>
      <w:commentRangeStart w:id="2"/>
      <w:r>
        <w:rPr>
          <w:rFonts w:ascii="Times New Roman" w:eastAsia="Times New Roman" w:hAnsi="Times New Roman" w:cs="Times New Roman"/>
          <w:b/>
          <w:bCs/>
          <w:sz w:val="36"/>
          <w:szCs w:val="36"/>
          <w:lang w:eastAsia="de-DE"/>
        </w:rPr>
        <w:t xml:space="preserve">in der Öffentlichkeit </w:t>
      </w:r>
      <w:commentRangeEnd w:id="1"/>
      <w:r>
        <w:rPr>
          <w:rStyle w:val="Kommentarzeichen"/>
        </w:rPr>
        <w:commentReference w:id="1"/>
      </w:r>
      <w:commentRangeEnd w:id="2"/>
      <w:r>
        <w:rPr>
          <w:rStyle w:val="Kommentarzeichen"/>
        </w:rPr>
        <w:commentReference w:id="2"/>
      </w:r>
      <w:r>
        <w:rPr>
          <w:rFonts w:ascii="Times New Roman" w:eastAsia="Times New Roman" w:hAnsi="Times New Roman" w:cs="Times New Roman"/>
          <w:b/>
          <w:bCs/>
          <w:sz w:val="36"/>
          <w:szCs w:val="36"/>
          <w:lang w:eastAsia="de-DE"/>
        </w:rPr>
        <w:t>zu beachten?</w:t>
      </w:r>
    </w:p>
    <w:p>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Warum wird das Tragen von Masken</w:t>
      </w:r>
      <w:ins w:id="3" w:author="Barbara Hauer" w:date="2021-12-16T15:33:00Z">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u w:val="single"/>
            <w:lang w:eastAsia="de-DE"/>
          </w:rPr>
          <w:t>im Alltag</w:t>
        </w:r>
      </w:ins>
      <w:r>
        <w:rPr>
          <w:rFonts w:ascii="Times New Roman" w:eastAsia="Times New Roman" w:hAnsi="Times New Roman" w:cs="Times New Roman"/>
          <w:b/>
          <w:bCs/>
          <w:sz w:val="24"/>
          <w:szCs w:val="24"/>
          <w:lang w:eastAsia="de-DE"/>
        </w:rPr>
        <w:t xml:space="preserve">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(RKI) empfiehlt weiterhin das Tragen eines </w:t>
      </w:r>
      <w:hyperlink r:id="rId6"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Mund-Nasen-Schutzes (MNS, "OP-Maske")</w:t>
        </w:r>
      </w:hyperlink>
      <w:r>
        <w:rPr>
          <w:rFonts w:ascii="Times New Roman" w:eastAsia="Times New Roman" w:hAnsi="Times New Roman" w:cs="Times New Roman"/>
          <w:sz w:val="24"/>
          <w:szCs w:val="24"/>
          <w:lang w:eastAsia="de-DE"/>
        </w:rPr>
        <w:t xml:space="preserve"> in bestimmten Situationen im öffentlichen Raum als einen </w:t>
      </w:r>
      <w:ins w:id="4" w:author="Barbara Hauer" w:date="2021-12-16T14:51:00Z">
        <w:r>
          <w:rPr>
            <w:rFonts w:ascii="Times New Roman" w:eastAsia="Times New Roman" w:hAnsi="Times New Roman" w:cs="Times New Roman"/>
            <w:sz w:val="24"/>
            <w:szCs w:val="24"/>
            <w:lang w:eastAsia="de-DE"/>
          </w:rPr>
          <w:t xml:space="preserve">wichtigen </w:t>
        </w:r>
      </w:ins>
      <w:r>
        <w:rPr>
          <w:rFonts w:ascii="Times New Roman" w:eastAsia="Times New Roman" w:hAnsi="Times New Roman" w:cs="Times New Roman"/>
          <w:sz w:val="24"/>
          <w:szCs w:val="24"/>
          <w:lang w:eastAsia="de-DE"/>
        </w:rPr>
        <w:t>Baustein, um die Übertragung von SARS-CoV-2 in der Bevölkerung zu reduzieren</w:t>
      </w:r>
      <w:del w:id="5" w:author="Barbara Hauer" w:date="2021-12-16T15:00:00Z">
        <w:r>
          <w:rPr>
            <w:rFonts w:ascii="Times New Roman" w:eastAsia="Times New Roman" w:hAnsi="Times New Roman" w:cs="Times New Roman"/>
            <w:sz w:val="24"/>
            <w:szCs w:val="24"/>
            <w:lang w:eastAsia="de-DE"/>
          </w:rPr>
          <w:delText xml:space="preserve"> und </w:delText>
        </w:r>
      </w:del>
      <w:del w:id="6" w:author="Barbara Hauer" w:date="2021-12-16T14:51:00Z">
        <w:r>
          <w:rPr>
            <w:rFonts w:ascii="Times New Roman" w:eastAsia="Times New Roman" w:hAnsi="Times New Roman" w:cs="Times New Roman"/>
            <w:sz w:val="24"/>
            <w:szCs w:val="24"/>
            <w:lang w:eastAsia="de-DE"/>
          </w:rPr>
          <w:delText xml:space="preserve">somit auch </w:delText>
        </w:r>
      </w:del>
      <w:commentRangeStart w:id="7"/>
      <w:del w:id="8" w:author="Barbara Hauer" w:date="2021-12-16T15:00:00Z">
        <w:r>
          <w:rPr>
            <w:rFonts w:ascii="Times New Roman" w:eastAsia="Times New Roman" w:hAnsi="Times New Roman" w:cs="Times New Roman"/>
            <w:sz w:val="24"/>
            <w:szCs w:val="24"/>
            <w:lang w:eastAsia="de-DE"/>
          </w:rPr>
          <w:delText>Risikogruppen</w:delText>
        </w:r>
      </w:del>
      <w:commentRangeEnd w:id="7"/>
      <w:r>
        <w:rPr>
          <w:rStyle w:val="Kommentarzeichen"/>
        </w:rPr>
        <w:commentReference w:id="7"/>
      </w:r>
      <w:del w:id="9" w:author="Barbara Hauer" w:date="2021-12-16T15:00:00Z">
        <w:r>
          <w:rPr>
            <w:rFonts w:ascii="Times New Roman" w:eastAsia="Times New Roman" w:hAnsi="Times New Roman" w:cs="Times New Roman"/>
            <w:sz w:val="24"/>
            <w:szCs w:val="24"/>
            <w:lang w:eastAsia="de-DE"/>
          </w:rPr>
          <w:delText xml:space="preserve"> zu schützen</w:delText>
        </w:r>
      </w:del>
      <w:r>
        <w:rPr>
          <w:rFonts w:ascii="Times New Roman" w:eastAsia="Times New Roman" w:hAnsi="Times New Roman" w:cs="Times New Roman"/>
          <w:sz w:val="24"/>
          <w:szCs w:val="24"/>
          <w:lang w:eastAsia="de-DE"/>
        </w:rPr>
        <w:t xml:space="preserve">. Diese Empfehlung beruht auf Untersuchungen, die belegen, dass ein relevanter Anteil von Übertragungen </w:t>
      </w:r>
      <w:del w:id="10" w:author="Barbara Hauer" w:date="2021-12-16T14:52:00Z">
        <w:r>
          <w:rPr>
            <w:rFonts w:ascii="Times New Roman" w:eastAsia="Times New Roman" w:hAnsi="Times New Roman" w:cs="Times New Roman"/>
            <w:sz w:val="24"/>
            <w:szCs w:val="24"/>
            <w:lang w:eastAsia="de-DE"/>
          </w:rPr>
          <w:delText>unbemerkt erfolgt, d.h</w:delText>
        </w:r>
      </w:del>
      <w:r>
        <w:rPr>
          <w:rFonts w:ascii="Times New Roman" w:eastAsia="Times New Roman" w:hAnsi="Times New Roman" w:cs="Times New Roman"/>
          <w:sz w:val="24"/>
          <w:szCs w:val="24"/>
          <w:lang w:eastAsia="de-DE"/>
        </w:rPr>
        <w:t xml:space="preserve">. </w:t>
      </w:r>
      <w:del w:id="11" w:author="Barbara Hauer" w:date="2021-12-16T14:52:00Z">
        <w:r>
          <w:rPr>
            <w:rFonts w:ascii="Times New Roman" w:eastAsia="Times New Roman" w:hAnsi="Times New Roman" w:cs="Times New Roman"/>
            <w:sz w:val="24"/>
            <w:szCs w:val="24"/>
            <w:lang w:eastAsia="de-DE"/>
          </w:rPr>
          <w:delText xml:space="preserve">zu einem Zeitpunkt </w:delText>
        </w:r>
      </w:del>
      <w:r>
        <w:rPr>
          <w:rFonts w:ascii="Times New Roman" w:eastAsia="Times New Roman" w:hAnsi="Times New Roman" w:cs="Times New Roman"/>
          <w:sz w:val="24"/>
          <w:szCs w:val="24"/>
          <w:lang w:eastAsia="de-DE"/>
        </w:rPr>
        <w:t xml:space="preserve">vor dem Auftreten </w:t>
      </w:r>
      <w:ins w:id="12" w:author="Barbara Hauer" w:date="2021-12-16T14:53:00Z">
        <w:r>
          <w:rPr>
            <w:rFonts w:ascii="Times New Roman" w:eastAsia="Times New Roman" w:hAnsi="Times New Roman" w:cs="Times New Roman"/>
            <w:sz w:val="24"/>
            <w:szCs w:val="24"/>
            <w:lang w:eastAsia="de-DE"/>
          </w:rPr>
          <w:t xml:space="preserve">oder </w:t>
        </w:r>
      </w:ins>
      <w:ins w:id="13" w:author="Barbara Hauer" w:date="2021-12-16T15:02:00Z">
        <w:r>
          <w:rPr>
            <w:rFonts w:ascii="Times New Roman" w:eastAsia="Times New Roman" w:hAnsi="Times New Roman" w:cs="Times New Roman"/>
            <w:sz w:val="24"/>
            <w:szCs w:val="24"/>
            <w:lang w:eastAsia="de-DE"/>
          </w:rPr>
          <w:t xml:space="preserve">vor </w:t>
        </w:r>
      </w:ins>
      <w:ins w:id="14" w:author="Barbara Hauer" w:date="2021-12-16T14:53:00Z">
        <w:r>
          <w:rPr>
            <w:rFonts w:ascii="Times New Roman" w:eastAsia="Times New Roman" w:hAnsi="Times New Roman" w:cs="Times New Roman"/>
            <w:sz w:val="24"/>
            <w:szCs w:val="24"/>
            <w:lang w:eastAsia="de-DE"/>
          </w:rPr>
          <w:t xml:space="preserve">der Erkennung erster </w:t>
        </w:r>
      </w:ins>
      <w:r>
        <w:rPr>
          <w:rFonts w:ascii="Times New Roman" w:eastAsia="Times New Roman" w:hAnsi="Times New Roman" w:cs="Times New Roman"/>
          <w:sz w:val="24"/>
          <w:szCs w:val="24"/>
          <w:lang w:eastAsia="de-DE"/>
        </w:rPr>
        <w:t>Krankheitszeichen</w:t>
      </w:r>
      <w:ins w:id="15" w:author="Barbara Hauer" w:date="2021-12-16T14:52:00Z">
        <w:r>
          <w:rPr>
            <w:rFonts w:ascii="Times New Roman" w:eastAsia="Times New Roman" w:hAnsi="Times New Roman" w:cs="Times New Roman"/>
            <w:sz w:val="24"/>
            <w:szCs w:val="24"/>
            <w:lang w:eastAsia="de-DE"/>
          </w:rPr>
          <w:t xml:space="preserve"> und damit unbemerkt erfolgt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ins w:id="16" w:author="Brunke, Melanie" w:date="2021-12-17T06:36:00Z">
        <w:r>
          <w:rPr>
            <w:rFonts w:ascii="Times New Roman" w:eastAsia="Times New Roman" w:hAnsi="Times New Roman" w:cs="Times New Roman"/>
            <w:sz w:val="24"/>
            <w:szCs w:val="24"/>
            <w:lang w:eastAsia="de-DE"/>
          </w:rPr>
          <w:t>Das Maskentragen zeigt dann die höchste Wirkung, d.h. eine Verringerung des Infektionsrisikos, wenn möglichst alle Personen im Raum einen MNS bzw. eine medizinische Maske tragen</w:t>
        </w:r>
      </w:ins>
      <w:ins w:id="17" w:author="Brunke, Melanie" w:date="2021-12-17T06:37:00Z">
        <w:r>
          <w:rPr>
            <w:rFonts w:ascii="Times New Roman" w:eastAsia="Times New Roman" w:hAnsi="Times New Roman" w:cs="Times New Roman"/>
            <w:sz w:val="24"/>
            <w:szCs w:val="24"/>
            <w:lang w:eastAsia="de-DE"/>
          </w:rPr>
          <w:t xml:space="preserve"> (kollektiver Fremdschutz).</w:t>
        </w:r>
      </w:ins>
      <w:ins w:id="18" w:author="Brunke, Melanie" w:date="2021-12-17T06:3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Dadurch werden auch Personen geschützt, welche Risikogruppen angehören. Dieser Effekt ist wissenschaftlich belegt.</w:t>
      </w:r>
    </w:p>
    <w:p>
      <w:pPr>
        <w:spacing w:before="100" w:beforeAutospacing="1" w:after="100" w:afterAutospacing="1" w:line="240" w:lineRule="auto"/>
        <w:rPr>
          <w:rFonts w:ascii="Times New Roman" w:eastAsia="Times New Roman" w:hAnsi="Times New Roman" w:cs="Times New Roman"/>
          <w:sz w:val="24"/>
          <w:szCs w:val="24"/>
          <w:lang w:eastAsia="de-DE"/>
        </w:rPr>
      </w:pPr>
      <w:ins w:id="19" w:author="Brunke, Melanie" w:date="2021-12-17T06:38:00Z">
        <w:r>
          <w:rPr>
            <w:rFonts w:ascii="Times New Roman" w:hAnsi="Times New Roman" w:cs="Times New Roman"/>
            <w:sz w:val="24"/>
            <w:szCs w:val="24"/>
          </w:rPr>
          <w:t>Das Tragen von Masken ist Teil eines Bündels von Infektionsschutzmaßnahmen und wirkt mit diesen zusammen.</w:t>
        </w:r>
        <w:r>
          <w:t xml:space="preserve"> </w:t>
        </w:r>
      </w:ins>
      <w:r>
        <w:rPr>
          <w:rFonts w:ascii="Times New Roman" w:eastAsia="Times New Roman" w:hAnsi="Times New Roman" w:cs="Times New Roman"/>
          <w:sz w:val="24"/>
          <w:szCs w:val="24"/>
          <w:lang w:eastAsia="de-DE"/>
        </w:rPr>
        <w:t xml:space="preserve">Deshalb sollte das Tragen von Masken </w:t>
      </w:r>
      <w:commentRangeStart w:id="20"/>
      <w:commentRangeStart w:id="21"/>
      <w:r>
        <w:rPr>
          <w:rFonts w:ascii="Times New Roman" w:eastAsia="Times New Roman" w:hAnsi="Times New Roman" w:cs="Times New Roman"/>
          <w:sz w:val="24"/>
          <w:szCs w:val="24"/>
          <w:lang w:eastAsia="de-DE"/>
        </w:rPr>
        <w:t>-unabhängig von der Art der verwendeten Maske-</w:t>
      </w:r>
      <w:commentRangeEnd w:id="20"/>
      <w:r>
        <w:rPr>
          <w:rStyle w:val="Kommentarzeichen"/>
        </w:rPr>
        <w:commentReference w:id="20"/>
      </w:r>
      <w:commentRangeEnd w:id="21"/>
      <w:r>
        <w:rPr>
          <w:rStyle w:val="Kommentarzeichen"/>
        </w:rPr>
        <w:commentReference w:id="21"/>
      </w:r>
      <w:r>
        <w:rPr>
          <w:rFonts w:ascii="Times New Roman" w:eastAsia="Times New Roman" w:hAnsi="Times New Roman" w:cs="Times New Roman"/>
          <w:sz w:val="24"/>
          <w:szCs w:val="24"/>
          <w:lang w:eastAsia="de-DE"/>
        </w:rPr>
        <w:t xml:space="preserve"> keinesfalls dazu führen, dass </w:t>
      </w:r>
      <w:ins w:id="22" w:author="Barbara Hauer" w:date="2021-12-16T15:05:00Z">
        <w:r>
          <w:rPr>
            <w:rFonts w:ascii="Times New Roman" w:eastAsia="Times New Roman" w:hAnsi="Times New Roman" w:cs="Times New Roman"/>
            <w:sz w:val="24"/>
            <w:szCs w:val="24"/>
            <w:lang w:eastAsia="de-DE"/>
          </w:rPr>
          <w:t xml:space="preserve">die </w:t>
        </w:r>
      </w:ins>
      <w:r>
        <w:rPr>
          <w:rFonts w:ascii="Times New Roman" w:eastAsia="Times New Roman" w:hAnsi="Times New Roman" w:cs="Times New Roman"/>
          <w:sz w:val="24"/>
          <w:szCs w:val="24"/>
          <w:lang w:eastAsia="de-DE"/>
        </w:rPr>
        <w:t>andere</w:t>
      </w:r>
      <w:ins w:id="23" w:author="Barbara Hauer" w:date="2021-12-16T15:05: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w:t>
      </w:r>
      <w:del w:id="24" w:author="Barbara Hauer" w:date="2021-12-16T15:05:00Z">
        <w:r>
          <w:rPr>
            <w:rFonts w:ascii="Times New Roman" w:eastAsia="Times New Roman" w:hAnsi="Times New Roman" w:cs="Times New Roman"/>
            <w:sz w:val="24"/>
            <w:szCs w:val="24"/>
            <w:lang w:eastAsia="de-DE"/>
          </w:rPr>
          <w:delText xml:space="preserve">Komponenten der </w:delText>
        </w:r>
      </w:del>
      <w:r>
        <w:rPr>
          <w:rFonts w:ascii="Times New Roman" w:eastAsia="Times New Roman" w:hAnsi="Times New Roman" w:cs="Times New Roman"/>
          <w:sz w:val="24"/>
          <w:szCs w:val="24"/>
          <w:lang w:eastAsia="de-DE"/>
        </w:rPr>
        <w:t xml:space="preserve">AHA+L-Regeln (Abstand, Hygienemaßnahmen und Lüften) vernachlässigt </w:t>
      </w:r>
      <w:proofErr w:type="spellStart"/>
      <w:r>
        <w:rPr>
          <w:rFonts w:ascii="Times New Roman" w:eastAsia="Times New Roman" w:hAnsi="Times New Roman" w:cs="Times New Roman"/>
          <w:sz w:val="24"/>
          <w:szCs w:val="24"/>
          <w:lang w:eastAsia="de-DE"/>
        </w:rPr>
        <w:t>werden</w:t>
      </w:r>
      <w:ins w:id="25" w:author="Barbara Hauer" w:date="2021-12-16T15:07:00Z">
        <w:r>
          <w:rPr>
            <w:rFonts w:ascii="Times New Roman" w:eastAsia="Times New Roman" w:hAnsi="Times New Roman" w:cs="Times New Roman"/>
            <w:sz w:val="24"/>
            <w:szCs w:val="24"/>
            <w:lang w:eastAsia="de-DE"/>
          </w:rPr>
          <w:t>.</w:t>
        </w:r>
        <w:del w:id="26" w:author="Brunke, Melanie" w:date="2021-12-17T06:39:00Z">
          <w:r>
            <w:rPr>
              <w:rFonts w:ascii="Times New Roman" w:eastAsia="Times New Roman" w:hAnsi="Times New Roman" w:cs="Times New Roman"/>
              <w:sz w:val="24"/>
              <w:szCs w:val="24"/>
              <w:lang w:eastAsia="de-DE"/>
            </w:rPr>
            <w:delText xml:space="preserve"> Maskentragen</w:delText>
          </w:r>
        </w:del>
      </w:ins>
      <w:ins w:id="27" w:author="Brunke, Melanie" w:date="2021-12-17T06:39:00Z">
        <w:r>
          <w:rPr>
            <w:rFonts w:ascii="Times New Roman" w:eastAsia="Times New Roman" w:hAnsi="Times New Roman" w:cs="Times New Roman"/>
            <w:sz w:val="24"/>
            <w:szCs w:val="24"/>
            <w:lang w:eastAsia="de-DE"/>
          </w:rPr>
          <w:t>Das</w:t>
        </w:r>
        <w:proofErr w:type="spellEnd"/>
        <w:r>
          <w:rPr>
            <w:rFonts w:ascii="Times New Roman" w:eastAsia="Times New Roman" w:hAnsi="Times New Roman" w:cs="Times New Roman"/>
            <w:sz w:val="24"/>
            <w:szCs w:val="24"/>
            <w:lang w:eastAsia="de-DE"/>
          </w:rPr>
          <w:t xml:space="preserve"> Tragen von Masken</w:t>
        </w:r>
      </w:ins>
      <w:ins w:id="28" w:author="Barbara Hauer" w:date="2021-12-16T15:07:00Z">
        <w:r>
          <w:rPr>
            <w:rFonts w:ascii="Times New Roman" w:eastAsia="Times New Roman" w:hAnsi="Times New Roman" w:cs="Times New Roman"/>
            <w:sz w:val="24"/>
            <w:szCs w:val="24"/>
            <w:lang w:eastAsia="de-DE"/>
          </w:rPr>
          <w:t xml:space="preserve"> </w:t>
        </w:r>
      </w:ins>
      <w:ins w:id="29" w:author="Barbara Hauer" w:date="2021-12-16T15:12:00Z">
        <w:r>
          <w:rPr>
            <w:rFonts w:ascii="Times New Roman" w:eastAsia="Times New Roman" w:hAnsi="Times New Roman" w:cs="Times New Roman"/>
            <w:sz w:val="24"/>
            <w:szCs w:val="24"/>
            <w:lang w:eastAsia="de-DE"/>
          </w:rPr>
          <w:t>darf</w:t>
        </w:r>
      </w:ins>
      <w:ins w:id="30" w:author="Barbara Hauer" w:date="2021-12-16T15:10:00Z">
        <w:r>
          <w:rPr>
            <w:rFonts w:ascii="Times New Roman" w:eastAsia="Times New Roman" w:hAnsi="Times New Roman" w:cs="Times New Roman"/>
            <w:sz w:val="24"/>
            <w:szCs w:val="24"/>
            <w:lang w:eastAsia="de-DE"/>
          </w:rPr>
          <w:t xml:space="preserve"> auch nicht</w:t>
        </w:r>
      </w:ins>
      <w:ins w:id="31" w:author="Barbara Hauer" w:date="2021-12-16T15:13:00Z">
        <w:r>
          <w:rPr>
            <w:rFonts w:ascii="Times New Roman" w:eastAsia="Times New Roman" w:hAnsi="Times New Roman" w:cs="Times New Roman"/>
            <w:sz w:val="24"/>
            <w:szCs w:val="24"/>
            <w:lang w:eastAsia="de-DE"/>
          </w:rPr>
          <w:t xml:space="preserve"> </w:t>
        </w:r>
      </w:ins>
      <w:del w:id="32" w:author="Barbara Hauer" w:date="2021-12-16T15:07:00Z">
        <w:r>
          <w:rPr>
            <w:rFonts w:ascii="Times New Roman" w:eastAsia="Times New Roman" w:hAnsi="Times New Roman" w:cs="Times New Roman"/>
            <w:sz w:val="24"/>
            <w:szCs w:val="24"/>
            <w:lang w:eastAsia="de-DE"/>
          </w:rPr>
          <w:delText xml:space="preserve"> oder</w:delText>
        </w:r>
      </w:del>
      <w:del w:id="33" w:author="Barbara Hauer" w:date="2021-12-16T15:10:00Z">
        <w:r>
          <w:rPr>
            <w:rFonts w:ascii="Times New Roman" w:eastAsia="Times New Roman" w:hAnsi="Times New Roman" w:cs="Times New Roman"/>
            <w:sz w:val="24"/>
            <w:szCs w:val="24"/>
            <w:lang w:eastAsia="de-DE"/>
          </w:rPr>
          <w:delText xml:space="preserve"> </w:delText>
        </w:r>
      </w:del>
      <w:del w:id="34" w:author="Barbara Hauer" w:date="2021-12-16T15:08:00Z">
        <w:r>
          <w:rPr>
            <w:rFonts w:ascii="Times New Roman" w:eastAsia="Times New Roman" w:hAnsi="Times New Roman" w:cs="Times New Roman"/>
            <w:sz w:val="24"/>
            <w:szCs w:val="24"/>
            <w:lang w:eastAsia="de-DE"/>
          </w:rPr>
          <w:delText xml:space="preserve">Risiken wie z.B. </w:delText>
        </w:r>
      </w:del>
      <w:del w:id="35" w:author="Barbara Hauer" w:date="2021-12-16T15:10:00Z">
        <w:r>
          <w:rPr>
            <w:rFonts w:ascii="Times New Roman" w:eastAsia="Times New Roman" w:hAnsi="Times New Roman" w:cs="Times New Roman"/>
            <w:sz w:val="24"/>
            <w:szCs w:val="24"/>
            <w:lang w:eastAsia="de-DE"/>
          </w:rPr>
          <w:delText xml:space="preserve">die </w:delText>
        </w:r>
      </w:del>
      <w:ins w:id="36" w:author="Barbara Hauer" w:date="2021-12-16T15:12:00Z">
        <w:r>
          <w:rPr>
            <w:rFonts w:ascii="Times New Roman" w:eastAsia="Times New Roman" w:hAnsi="Times New Roman" w:cs="Times New Roman"/>
            <w:sz w:val="24"/>
            <w:szCs w:val="24"/>
            <w:lang w:eastAsia="de-DE"/>
          </w:rPr>
          <w:t xml:space="preserve">zu </w:t>
        </w:r>
      </w:ins>
      <w:ins w:id="37" w:author="Barbara Hauer" w:date="2021-12-16T15:10:00Z">
        <w:r>
          <w:rPr>
            <w:rFonts w:ascii="Times New Roman" w:eastAsia="Times New Roman" w:hAnsi="Times New Roman" w:cs="Times New Roman"/>
            <w:sz w:val="24"/>
            <w:szCs w:val="24"/>
            <w:lang w:eastAsia="de-DE"/>
          </w:rPr>
          <w:t>eine</w:t>
        </w:r>
      </w:ins>
      <w:ins w:id="38" w:author="Barbara Hauer" w:date="2021-12-16T15:12:00Z">
        <w:r>
          <w:rPr>
            <w:rFonts w:ascii="Times New Roman" w:eastAsia="Times New Roman" w:hAnsi="Times New Roman" w:cs="Times New Roman"/>
            <w:sz w:val="24"/>
            <w:szCs w:val="24"/>
            <w:lang w:eastAsia="de-DE"/>
          </w:rPr>
          <w:t>r</w:t>
        </w:r>
      </w:ins>
      <w:ins w:id="39" w:author="Barbara Hauer" w:date="2021-12-16T15:10: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Erhöhung der Personendichte in geschlossenen Räumen mit schlechter Belüftung</w:t>
      </w:r>
      <w:del w:id="40" w:author="Barbara Hauer" w:date="2021-12-16T15:1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oder </w:t>
      </w:r>
      <w:del w:id="41" w:author="Barbara Hauer" w:date="2021-12-16T15:08:00Z">
        <w:r>
          <w:rPr>
            <w:rFonts w:ascii="Times New Roman" w:eastAsia="Times New Roman" w:hAnsi="Times New Roman" w:cs="Times New Roman"/>
            <w:sz w:val="24"/>
            <w:szCs w:val="24"/>
            <w:lang w:eastAsia="de-DE"/>
          </w:rPr>
          <w:delText>die Wahrnehmung</w:delText>
        </w:r>
      </w:del>
      <w:del w:id="42" w:author="Barbara Hauer" w:date="2021-12-16T15:11:00Z">
        <w:r>
          <w:rPr>
            <w:rFonts w:ascii="Times New Roman" w:eastAsia="Times New Roman" w:hAnsi="Times New Roman" w:cs="Times New Roman"/>
            <w:sz w:val="24"/>
            <w:szCs w:val="24"/>
            <w:lang w:eastAsia="de-DE"/>
          </w:rPr>
          <w:delText xml:space="preserve"> nicht zwingend </w:delText>
        </w:r>
      </w:del>
      <w:del w:id="43" w:author="Barbara Hauer" w:date="2021-12-16T15:08:00Z">
        <w:r>
          <w:rPr>
            <w:rFonts w:ascii="Times New Roman" w:eastAsia="Times New Roman" w:hAnsi="Times New Roman" w:cs="Times New Roman"/>
            <w:sz w:val="24"/>
            <w:szCs w:val="24"/>
            <w:lang w:eastAsia="de-DE"/>
          </w:rPr>
          <w:delText xml:space="preserve">erforderlicher </w:delText>
        </w:r>
      </w:del>
      <w:ins w:id="44" w:author="Barbara Hauer" w:date="2021-12-16T15:12:00Z">
        <w:r>
          <w:rPr>
            <w:rFonts w:ascii="Times New Roman" w:eastAsia="Times New Roman" w:hAnsi="Times New Roman" w:cs="Times New Roman"/>
            <w:sz w:val="24"/>
            <w:szCs w:val="24"/>
            <w:lang w:eastAsia="de-DE"/>
          </w:rPr>
          <w:t xml:space="preserve">zu </w:t>
        </w:r>
      </w:ins>
      <w:ins w:id="45" w:author="Barbara Hauer" w:date="2021-12-16T15:11:00Z">
        <w:r>
          <w:rPr>
            <w:rFonts w:ascii="Times New Roman" w:eastAsia="Times New Roman" w:hAnsi="Times New Roman" w:cs="Times New Roman"/>
            <w:sz w:val="24"/>
            <w:szCs w:val="24"/>
            <w:lang w:eastAsia="de-DE"/>
          </w:rPr>
          <w:t>unnötige</w:t>
        </w:r>
      </w:ins>
      <w:ins w:id="46" w:author="Barbara Hauer" w:date="2021-12-16T15:12:00Z">
        <w:r>
          <w:rPr>
            <w:rFonts w:ascii="Times New Roman" w:eastAsia="Times New Roman" w:hAnsi="Times New Roman" w:cs="Times New Roman"/>
            <w:sz w:val="24"/>
            <w:szCs w:val="24"/>
            <w:lang w:eastAsia="de-DE"/>
          </w:rPr>
          <w:t>n</w:t>
        </w:r>
      </w:ins>
      <w:ins w:id="47" w:author="Barbara Hauer" w:date="2021-12-16T15:08:00Z">
        <w:r>
          <w:rPr>
            <w:rFonts w:ascii="Times New Roman" w:eastAsia="Times New Roman" w:hAnsi="Times New Roman" w:cs="Times New Roman"/>
            <w:sz w:val="24"/>
            <w:szCs w:val="24"/>
            <w:lang w:eastAsia="de-DE"/>
          </w:rPr>
          <w:t xml:space="preserve"> </w:t>
        </w:r>
      </w:ins>
      <w:del w:id="48" w:author="Barbara Hauer" w:date="2021-12-16T15:13:00Z">
        <w:r>
          <w:rPr>
            <w:rFonts w:ascii="Times New Roman" w:eastAsia="Times New Roman" w:hAnsi="Times New Roman" w:cs="Times New Roman"/>
            <w:sz w:val="24"/>
            <w:szCs w:val="24"/>
            <w:lang w:eastAsia="de-DE"/>
          </w:rPr>
          <w:delText>persönliche</w:delText>
        </w:r>
      </w:del>
      <w:del w:id="49" w:author="Barbara Hauer" w:date="2021-12-16T15:11:00Z">
        <w:r>
          <w:rPr>
            <w:rFonts w:ascii="Times New Roman" w:eastAsia="Times New Roman" w:hAnsi="Times New Roman" w:cs="Times New Roman"/>
            <w:sz w:val="24"/>
            <w:szCs w:val="24"/>
            <w:lang w:eastAsia="de-DE"/>
          </w:rPr>
          <w:delText>r</w:delText>
        </w:r>
      </w:del>
      <w:ins w:id="50" w:author="Barbara Hauer" w:date="2021-12-16T15:13:00Z">
        <w:r>
          <w:rPr>
            <w:rFonts w:ascii="Times New Roman" w:eastAsia="Times New Roman" w:hAnsi="Times New Roman" w:cs="Times New Roman"/>
            <w:sz w:val="24"/>
            <w:szCs w:val="24"/>
            <w:lang w:eastAsia="de-DE"/>
          </w:rPr>
          <w:t>engen</w:t>
        </w:r>
      </w:ins>
      <w:r>
        <w:rPr>
          <w:rFonts w:ascii="Times New Roman" w:eastAsia="Times New Roman" w:hAnsi="Times New Roman" w:cs="Times New Roman"/>
          <w:sz w:val="24"/>
          <w:szCs w:val="24"/>
          <w:lang w:eastAsia="de-DE"/>
        </w:rPr>
        <w:t xml:space="preserve"> Kontakte</w:t>
      </w:r>
      <w:ins w:id="51" w:author="Barbara Hauer" w:date="2021-12-16T15:12:00Z">
        <w:r>
          <w:rPr>
            <w:rFonts w:ascii="Times New Roman" w:eastAsia="Times New Roman" w:hAnsi="Times New Roman" w:cs="Times New Roman"/>
            <w:sz w:val="24"/>
            <w:szCs w:val="24"/>
            <w:lang w:eastAsia="de-DE"/>
          </w:rPr>
          <w:t>n verleiten</w:t>
        </w:r>
      </w:ins>
      <w:del w:id="52" w:author="Barbara Hauer" w:date="2021-12-16T15:08:00Z">
        <w:r>
          <w:rPr>
            <w:rFonts w:ascii="Times New Roman" w:eastAsia="Times New Roman" w:hAnsi="Times New Roman" w:cs="Times New Roman"/>
            <w:sz w:val="24"/>
            <w:szCs w:val="24"/>
            <w:lang w:eastAsia="de-DE"/>
          </w:rPr>
          <w:delText>, sogar bewusst in Kauf genommen werden</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b/>
          <w:sz w:val="24"/>
          <w:szCs w:val="24"/>
          <w:lang w:eastAsia="de-DE"/>
        </w:rPr>
      </w:pPr>
      <w:commentRangeStart w:id="53"/>
      <w:r>
        <w:rPr>
          <w:rFonts w:ascii="Times New Roman" w:eastAsia="Times New Roman" w:hAnsi="Times New Roman" w:cs="Times New Roman"/>
          <w:b/>
          <w:sz w:val="24"/>
          <w:szCs w:val="24"/>
          <w:lang w:eastAsia="de-DE"/>
        </w:rPr>
        <w:t>Was sind medizinische Masken?</w:t>
      </w:r>
      <w:commentRangeEnd w:id="53"/>
      <w:r>
        <w:rPr>
          <w:rStyle w:val="Kommentarzeichen"/>
        </w:rPr>
        <w:commentReference w:id="53"/>
      </w:r>
    </w:p>
    <w:p>
      <w:pPr>
        <w:spacing w:before="100" w:beforeAutospacing="1" w:after="100" w:afterAutospacing="1" w:line="240" w:lineRule="auto"/>
        <w:outlineLvl w:val="1"/>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Der Begriff medizinische Maske wird im Kontext der COVID-19-Pandemie in einigen </w:t>
      </w:r>
      <w:commentRangeStart w:id="54"/>
      <w:commentRangeStart w:id="55"/>
      <w:r>
        <w:rPr>
          <w:rFonts w:ascii="Times New Roman" w:eastAsia="Times New Roman" w:hAnsi="Times New Roman" w:cs="Times New Roman"/>
          <w:bCs/>
          <w:sz w:val="24"/>
          <w:szCs w:val="24"/>
          <w:lang w:eastAsia="de-DE"/>
        </w:rPr>
        <w:t>Verlautbarungen</w:t>
      </w:r>
      <w:commentRangeEnd w:id="54"/>
      <w:r>
        <w:rPr>
          <w:rStyle w:val="Kommentarzeichen"/>
        </w:rPr>
        <w:commentReference w:id="54"/>
      </w:r>
      <w:commentRangeEnd w:id="55"/>
      <w:r>
        <w:rPr>
          <w:rStyle w:val="Kommentarzeichen"/>
        </w:rPr>
        <w:commentReference w:id="55"/>
      </w:r>
      <w:r>
        <w:rPr>
          <w:rFonts w:ascii="Times New Roman" w:eastAsia="Times New Roman" w:hAnsi="Times New Roman" w:cs="Times New Roman"/>
          <w:bCs/>
          <w:sz w:val="24"/>
          <w:szCs w:val="24"/>
          <w:lang w:eastAsia="de-DE"/>
        </w:rPr>
        <w:t xml:space="preserve"> verwendet. Darunter wird i.d.R. entweder ein medizinischer Mund-Nasen-Schutz (MNS, "OP-Maske") oder eine FFP-2 Atemschutzmaske</w:t>
      </w:r>
      <w:r>
        <w:rPr>
          <w:rFonts w:ascii="Times New Roman" w:eastAsia="Times New Roman" w:hAnsi="Times New Roman" w:cs="Times New Roman"/>
          <w:sz w:val="24"/>
          <w:szCs w:val="24"/>
          <w:lang w:eastAsia="de-DE"/>
        </w:rPr>
        <w:t xml:space="preserve"> (bzw. KN95 oder N95-Maske</w:t>
      </w:r>
      <w:r>
        <w:rPr>
          <w:rFonts w:ascii="Times New Roman" w:eastAsia="Times New Roman" w:hAnsi="Times New Roman" w:cs="Times New Roman"/>
          <w:bCs/>
          <w:sz w:val="24"/>
          <w:szCs w:val="24"/>
          <w:lang w:eastAsia="de-DE"/>
        </w:rPr>
        <w:t xml:space="preserve">) zusammengefasst.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Welche Masken sind geeignet, um </w:t>
      </w:r>
      <w:r>
        <w:rPr>
          <w:rFonts w:ascii="Times New Roman" w:hAnsi="Times New Roman" w:cs="Times New Roman"/>
          <w:b/>
          <w:sz w:val="24"/>
          <w:szCs w:val="24"/>
        </w:rPr>
        <w:t xml:space="preserve">Übertragungen von SARS-CoV-2 </w:t>
      </w:r>
      <w:r>
        <w:rPr>
          <w:rFonts w:ascii="Times New Roman" w:hAnsi="Times New Roman" w:cs="Times New Roman"/>
          <w:b/>
          <w:sz w:val="24"/>
          <w:szCs w:val="24"/>
          <w:u w:val="single"/>
        </w:rPr>
        <w:t>im Alltag</w:t>
      </w:r>
      <w:r>
        <w:rPr>
          <w:rFonts w:ascii="Times New Roman" w:hAnsi="Times New Roman" w:cs="Times New Roman"/>
          <w:b/>
          <w:sz w:val="24"/>
          <w:szCs w:val="24"/>
        </w:rPr>
        <w:t xml:space="preserve"> zu reduzieren</w:t>
      </w:r>
      <w:r>
        <w:rPr>
          <w:rFonts w:ascii="Times New Roman" w:eastAsia="Times New Roman" w:hAnsi="Times New Roman" w:cs="Times New Roman"/>
          <w:b/>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Prinzip sind beide o.g. Maskenarten hierfür geeignet: Nach länderspezifischen Vorgaben bzw. Unternehmen- oder Einrichtungsspezifischen Bestimmungen soll in bestimmten Situationen </w:t>
      </w:r>
      <w:del w:id="56" w:author="Barbara Hauer" w:date="2021-12-16T15:17:00Z">
        <w:r>
          <w:rPr>
            <w:rFonts w:ascii="Times New Roman" w:eastAsia="Times New Roman" w:hAnsi="Times New Roman" w:cs="Times New Roman"/>
            <w:sz w:val="24"/>
            <w:szCs w:val="24"/>
            <w:lang w:eastAsia="de-DE"/>
          </w:rPr>
          <w:delText xml:space="preserve">soll </w:delText>
        </w:r>
      </w:del>
      <w:ins w:id="57" w:author="Barbara Hauer" w:date="2021-12-16T15:17:00Z">
        <w:r>
          <w:rPr>
            <w:rFonts w:ascii="Times New Roman" w:eastAsia="Times New Roman" w:hAnsi="Times New Roman" w:cs="Times New Roman"/>
            <w:sz w:val="24"/>
            <w:szCs w:val="24"/>
            <w:lang w:eastAsia="de-DE"/>
          </w:rPr>
          <w:t xml:space="preserve">ein </w:t>
        </w:r>
      </w:ins>
      <w:r>
        <w:rPr>
          <w:rFonts w:ascii="Times New Roman" w:eastAsia="Times New Roman" w:hAnsi="Times New Roman" w:cs="Times New Roman"/>
          <w:sz w:val="24"/>
          <w:szCs w:val="24"/>
          <w:lang w:eastAsia="de-DE"/>
        </w:rPr>
        <w:t xml:space="preserve">MNS oder eine FFP2-Maske (bzw. KN95 oder N95-Maske) getragen werden. Hierzu verweisen wir auf die jeweiligen Länderhygieneverordnungen bzw. die </w:t>
      </w:r>
      <w:del w:id="58" w:author="Barbara Hauer" w:date="2021-12-16T15:17:00Z">
        <w:r>
          <w:rPr>
            <w:rFonts w:ascii="Times New Roman" w:eastAsia="Times New Roman" w:hAnsi="Times New Roman" w:cs="Times New Roman"/>
            <w:sz w:val="24"/>
            <w:szCs w:val="24"/>
            <w:lang w:eastAsia="de-DE"/>
          </w:rPr>
          <w:delText xml:space="preserve">weiteren </w:delText>
        </w:r>
      </w:del>
      <w:ins w:id="59" w:author="Barbara Hauer" w:date="2021-12-16T15:17:00Z">
        <w:r>
          <w:rPr>
            <w:rFonts w:ascii="Times New Roman" w:eastAsia="Times New Roman" w:hAnsi="Times New Roman" w:cs="Times New Roman"/>
            <w:sz w:val="24"/>
            <w:szCs w:val="24"/>
            <w:lang w:eastAsia="de-DE"/>
          </w:rPr>
          <w:t xml:space="preserve">entsprechenden </w:t>
        </w:r>
      </w:ins>
      <w:r>
        <w:rPr>
          <w:rFonts w:ascii="Times New Roman" w:eastAsia="Times New Roman" w:hAnsi="Times New Roman" w:cs="Times New Roman"/>
          <w:sz w:val="24"/>
          <w:szCs w:val="24"/>
          <w:lang w:eastAsia="de-DE"/>
        </w:rPr>
        <w:t xml:space="preserve">örtlichen Vorgaben.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 xml:space="preserve">Bisher liegen keine wissenschaftlichen Untersuchungen über einen möglichen größeren Effekt in Hinsicht auf die Reduktion von Transmissionen durch das Tragen von FFP2-Masken </w:t>
      </w:r>
      <w:commentRangeStart w:id="60"/>
      <w:commentRangeStart w:id="61"/>
      <w:r>
        <w:rPr>
          <w:rFonts w:ascii="Times New Roman" w:eastAsia="Times New Roman" w:hAnsi="Times New Roman" w:cs="Times New Roman"/>
          <w:sz w:val="24"/>
          <w:szCs w:val="24"/>
          <w:highlight w:val="yellow"/>
          <w:lang w:eastAsia="de-DE"/>
        </w:rPr>
        <w:t xml:space="preserve">durch Laien </w:t>
      </w:r>
      <w:commentRangeEnd w:id="60"/>
      <w:r>
        <w:rPr>
          <w:rStyle w:val="Kommentarzeichen"/>
          <w:highlight w:val="yellow"/>
        </w:rPr>
        <w:commentReference w:id="60"/>
      </w:r>
      <w:commentRangeEnd w:id="61"/>
      <w:r>
        <w:rPr>
          <w:rStyle w:val="Kommentarzeichen"/>
          <w:highlight w:val="yellow"/>
        </w:rPr>
        <w:commentReference w:id="61"/>
      </w:r>
      <w:r>
        <w:rPr>
          <w:rFonts w:ascii="Times New Roman" w:eastAsia="Times New Roman" w:hAnsi="Times New Roman" w:cs="Times New Roman"/>
          <w:sz w:val="24"/>
          <w:szCs w:val="24"/>
          <w:highlight w:val="yellow"/>
          <w:lang w:eastAsia="de-DE"/>
        </w:rPr>
        <w:t xml:space="preserve">vor. Von entscheidender Bedeutung ist </w:t>
      </w:r>
      <w:proofErr w:type="gramStart"/>
      <w:r>
        <w:rPr>
          <w:rFonts w:ascii="Times New Roman" w:eastAsia="Times New Roman" w:hAnsi="Times New Roman" w:cs="Times New Roman"/>
          <w:sz w:val="24"/>
          <w:szCs w:val="24"/>
          <w:highlight w:val="yellow"/>
          <w:lang w:eastAsia="de-DE"/>
        </w:rPr>
        <w:t>hier</w:t>
      </w:r>
      <w:proofErr w:type="gramEnd"/>
      <w:r>
        <w:rPr>
          <w:rFonts w:ascii="Times New Roman" w:eastAsia="Times New Roman" w:hAnsi="Times New Roman" w:cs="Times New Roman"/>
          <w:sz w:val="24"/>
          <w:szCs w:val="24"/>
          <w:highlight w:val="yellow"/>
          <w:lang w:eastAsia="de-DE"/>
        </w:rPr>
        <w:t xml:space="preserve"> </w:t>
      </w:r>
      <w:commentRangeStart w:id="62"/>
      <w:ins w:id="63" w:author="Brunke, Melanie" w:date="2021-12-17T07:02:00Z">
        <w:r>
          <w:rPr>
            <w:rFonts w:ascii="Times New Roman" w:eastAsia="Times New Roman" w:hAnsi="Times New Roman" w:cs="Times New Roman"/>
            <w:sz w:val="24"/>
            <w:szCs w:val="24"/>
            <w:highlight w:val="yellow"/>
            <w:lang w:eastAsia="de-DE"/>
          </w:rPr>
          <w:t>dass die Maske die richtige Größe und Passform hat sowie</w:t>
        </w:r>
        <w:commentRangeEnd w:id="62"/>
        <w:r>
          <w:rPr>
            <w:rStyle w:val="Kommentarzeichen"/>
            <w:highlight w:val="yellow"/>
          </w:rPr>
          <w:commentReference w:id="62"/>
        </w:r>
        <w:r>
          <w:rPr>
            <w:rFonts w:ascii="Times New Roman" w:eastAsia="Times New Roman" w:hAnsi="Times New Roman" w:cs="Times New Roman"/>
            <w:sz w:val="24"/>
            <w:szCs w:val="24"/>
            <w:highlight w:val="yellow"/>
            <w:lang w:eastAsia="de-DE"/>
          </w:rPr>
          <w:t xml:space="preserve"> </w:t>
        </w:r>
      </w:ins>
      <w:r>
        <w:rPr>
          <w:rFonts w:ascii="Times New Roman" w:eastAsia="Times New Roman" w:hAnsi="Times New Roman" w:cs="Times New Roman"/>
          <w:sz w:val="24"/>
          <w:szCs w:val="24"/>
          <w:highlight w:val="yellow"/>
          <w:lang w:eastAsia="de-DE"/>
        </w:rPr>
        <w:t>die korrekte Trageweise durch den einzelnen Nutzer</w:t>
      </w:r>
      <w:ins w:id="64" w:author="Barbara Hauer" w:date="2021-12-16T15:21:00Z">
        <w:r>
          <w:rPr>
            <w:rFonts w:ascii="Times New Roman" w:eastAsia="Times New Roman" w:hAnsi="Times New Roman" w:cs="Times New Roman"/>
            <w:sz w:val="24"/>
            <w:szCs w:val="24"/>
            <w:highlight w:val="yellow"/>
            <w:lang w:eastAsia="de-DE"/>
          </w:rPr>
          <w:t xml:space="preserve"> und ein optimaler Sitz</w:t>
        </w:r>
      </w:ins>
      <w:r>
        <w:rPr>
          <w:rFonts w:ascii="Times New Roman" w:eastAsia="Times New Roman" w:hAnsi="Times New Roman" w:cs="Times New Roman"/>
          <w:sz w:val="24"/>
          <w:szCs w:val="24"/>
          <w:highlight w:val="yellow"/>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MNS und FFP2-Masken werden im Folgenden unter dem Begriff „Maske“ zusammengefasst.</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ins w:id="65" w:author="Buchholz, Udo" w:date="2021-12-16T13:39:00Z"/>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In welchen Situationen wird das Tragen von Masken empfohlen? </w:t>
      </w:r>
      <w:ins w:id="66" w:author="Buchholz, Udo" w:date="2021-12-16T13:39:00Z">
        <w:r>
          <w:rPr>
            <w:rFonts w:ascii="Times New Roman" w:eastAsia="Times New Roman" w:hAnsi="Times New Roman" w:cs="Times New Roman"/>
            <w:sz w:val="24"/>
            <w:szCs w:val="24"/>
            <w:lang w:eastAsia="de-DE"/>
          </w:rPr>
          <w:br/>
        </w:r>
      </w:ins>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Situationen, in denen enger Kontakt zu Personen besteht, die </w:t>
      </w:r>
      <w:commentRangeStart w:id="67"/>
      <w:r>
        <w:rPr>
          <w:rFonts w:ascii="Times New Roman" w:eastAsia="Times New Roman" w:hAnsi="Times New Roman" w:cs="Times New Roman"/>
          <w:sz w:val="24"/>
          <w:szCs w:val="24"/>
          <w:lang w:eastAsia="de-DE"/>
        </w:rPr>
        <w:t>nicht dem eigenen engen sozialen Kreis angehören</w:t>
      </w:r>
      <w:commentRangeEnd w:id="67"/>
      <w:r>
        <w:rPr>
          <w:rStyle w:val="Kommentarzeichen"/>
        </w:rPr>
        <w:commentReference w:id="67"/>
      </w:r>
      <w:r>
        <w:rPr>
          <w:rFonts w:ascii="Times New Roman" w:eastAsia="Times New Roman" w:hAnsi="Times New Roman" w:cs="Times New Roman"/>
          <w:sz w:val="24"/>
          <w:szCs w:val="24"/>
          <w:lang w:eastAsia="de-DE"/>
        </w:rPr>
        <w:t>.</w:t>
      </w:r>
    </w:p>
    <w:p>
      <w:pPr>
        <w:pStyle w:val="Listenabsatz"/>
        <w:spacing w:before="100" w:beforeAutospacing="1" w:after="100" w:afterAutospacing="1" w:line="240" w:lineRule="auto"/>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Innenräumen im öffentlichen Bereich, wenn Menschen zusammentreffen, sich länger </w:t>
      </w:r>
      <w:proofErr w:type="spellStart"/>
      <w:r>
        <w:rPr>
          <w:rFonts w:ascii="Times New Roman" w:eastAsia="Times New Roman" w:hAnsi="Times New Roman" w:cs="Times New Roman"/>
          <w:sz w:val="24"/>
          <w:szCs w:val="24"/>
          <w:highlight w:val="yellow"/>
          <w:lang w:eastAsia="de-DE"/>
        </w:rPr>
        <w:t>aufhalten</w:t>
      </w:r>
      <w:del w:id="68" w:author="Brunke, Melanie" w:date="2021-12-17T14:40:00Z">
        <w:r>
          <w:rPr>
            <w:rFonts w:ascii="Times New Roman" w:eastAsia="Times New Roman" w:hAnsi="Times New Roman" w:cs="Times New Roman"/>
            <w:sz w:val="24"/>
            <w:szCs w:val="24"/>
            <w:highlight w:val="yellow"/>
            <w:lang w:eastAsia="de-DE"/>
          </w:rPr>
          <w:delText xml:space="preserve"> </w:delText>
        </w:r>
      </w:del>
      <w:ins w:id="69" w:author="Buchholz, Udo" w:date="2021-12-16T13:51:00Z">
        <w:del w:id="70" w:author="Brunke, Melanie" w:date="2021-12-17T14:40:00Z">
          <w:r>
            <w:rPr>
              <w:rFonts w:ascii="Times New Roman" w:eastAsia="Times New Roman" w:hAnsi="Times New Roman" w:cs="Times New Roman"/>
              <w:sz w:val="24"/>
              <w:szCs w:val="24"/>
              <w:highlight w:val="yellow"/>
              <w:lang w:eastAsia="de-DE"/>
            </w:rPr>
            <w:delText>(auch bei geringer Aerosolproduktion (Atmen, Sprechen)</w:delText>
          </w:r>
        </w:del>
      </w:ins>
      <w:ins w:id="71" w:author="Barbara Hauer" w:date="2021-12-16T15:25:00Z">
        <w:del w:id="72" w:author="Brunke, Melanie" w:date="2021-12-17T14:40:00Z">
          <w:r>
            <w:rPr>
              <w:rFonts w:ascii="Times New Roman" w:eastAsia="Times New Roman" w:hAnsi="Times New Roman" w:cs="Times New Roman"/>
              <w:sz w:val="24"/>
              <w:szCs w:val="24"/>
              <w:highlight w:val="yellow"/>
              <w:lang w:eastAsia="de-DE"/>
            </w:rPr>
            <w:delText>)</w:delText>
          </w:r>
        </w:del>
      </w:ins>
      <w:ins w:id="73" w:author="Buchholz, Udo" w:date="2021-12-16T13:51:00Z">
        <w:del w:id="74" w:author="Brunke, Melanie" w:date="2021-12-17T14:40:00Z">
          <w:r>
            <w:rPr>
              <w:rFonts w:ascii="Times New Roman" w:eastAsia="Times New Roman" w:hAnsi="Times New Roman" w:cs="Times New Roman"/>
              <w:sz w:val="24"/>
              <w:szCs w:val="24"/>
              <w:highlight w:val="yellow"/>
              <w:lang w:eastAsia="de-DE"/>
            </w:rPr>
            <w:delText xml:space="preserve"> </w:delText>
          </w:r>
        </w:del>
      </w:ins>
      <w:del w:id="75" w:author="Brunke, Melanie" w:date="2021-12-17T14:40:00Z">
        <w:r>
          <w:rPr>
            <w:rFonts w:ascii="Times New Roman" w:eastAsia="Times New Roman" w:hAnsi="Times New Roman" w:cs="Times New Roman"/>
            <w:sz w:val="24"/>
            <w:szCs w:val="24"/>
            <w:highlight w:val="yellow"/>
            <w:lang w:eastAsia="de-DE"/>
          </w:rPr>
          <w:delText>bzw. wenn verstärkt Aerosole (z.B. durch ) entstehen</w:delText>
        </w:r>
      </w:del>
      <w:ins w:id="76" w:author="Buchholz, Udo" w:date="2021-12-16T14:03:00Z">
        <w:del w:id="77" w:author="Brunke, Melanie" w:date="2021-12-17T14:40:00Z">
          <w:r>
            <w:rPr>
              <w:rFonts w:ascii="Times New Roman" w:eastAsia="Times New Roman" w:hAnsi="Times New Roman" w:cs="Times New Roman"/>
              <w:sz w:val="24"/>
              <w:szCs w:val="24"/>
              <w:highlight w:val="yellow"/>
              <w:lang w:eastAsia="de-DE"/>
            </w:rPr>
            <w:delText>,</w:delText>
          </w:r>
        </w:del>
        <w:del w:id="78" w:author="Brunke, Melanie" w:date="2021-12-17T06:47:00Z">
          <w:r>
            <w:rPr>
              <w:rFonts w:ascii="Times New Roman" w:eastAsia="Times New Roman" w:hAnsi="Times New Roman" w:cs="Times New Roman"/>
              <w:sz w:val="24"/>
              <w:szCs w:val="24"/>
              <w:highlight w:val="yellow"/>
              <w:lang w:eastAsia="de-DE"/>
            </w:rPr>
            <w:delText xml:space="preserve"> </w:delText>
          </w:r>
          <w:commentRangeStart w:id="79"/>
          <w:r>
            <w:rPr>
              <w:rFonts w:ascii="Times New Roman" w:eastAsia="Times New Roman" w:hAnsi="Times New Roman" w:cs="Times New Roman"/>
              <w:sz w:val="24"/>
              <w:szCs w:val="24"/>
              <w:highlight w:val="yellow"/>
              <w:lang w:eastAsia="de-DE"/>
            </w:rPr>
            <w:delText xml:space="preserve">auch </w:delText>
          </w:r>
        </w:del>
      </w:ins>
      <w:ins w:id="80" w:author="Brunke, Melanie" w:date="2021-12-17T06:48:00Z">
        <w:r>
          <w:rPr>
            <w:rFonts w:ascii="Times New Roman" w:eastAsia="Times New Roman" w:hAnsi="Times New Roman" w:cs="Times New Roman"/>
            <w:sz w:val="24"/>
            <w:szCs w:val="24"/>
            <w:highlight w:val="yellow"/>
            <w:lang w:eastAsia="de-DE"/>
          </w:rPr>
          <w:t>insbesondere</w:t>
        </w:r>
        <w:proofErr w:type="spellEnd"/>
        <w:r>
          <w:rPr>
            <w:rFonts w:ascii="Times New Roman" w:eastAsia="Times New Roman" w:hAnsi="Times New Roman" w:cs="Times New Roman"/>
            <w:sz w:val="24"/>
            <w:szCs w:val="24"/>
            <w:highlight w:val="yellow"/>
            <w:lang w:eastAsia="de-DE"/>
          </w:rPr>
          <w:t xml:space="preserve"> </w:t>
        </w:r>
      </w:ins>
      <w:ins w:id="81" w:author="Buchholz, Udo" w:date="2021-12-16T14:03:00Z">
        <w:r>
          <w:rPr>
            <w:rFonts w:ascii="Times New Roman" w:eastAsia="Times New Roman" w:hAnsi="Times New Roman" w:cs="Times New Roman"/>
            <w:sz w:val="24"/>
            <w:szCs w:val="24"/>
            <w:highlight w:val="yellow"/>
            <w:lang w:eastAsia="de-DE"/>
          </w:rPr>
          <w:t>wenn</w:t>
        </w:r>
      </w:ins>
      <w:del w:id="82" w:author="Buchholz, Udo" w:date="2021-12-16T14:03:00Z">
        <w:r>
          <w:rPr>
            <w:rFonts w:ascii="Times New Roman" w:eastAsia="Times New Roman" w:hAnsi="Times New Roman" w:cs="Times New Roman"/>
            <w:sz w:val="24"/>
            <w:szCs w:val="24"/>
            <w:highlight w:val="yellow"/>
            <w:lang w:eastAsia="de-DE"/>
          </w:rPr>
          <w:delText xml:space="preserve"> oder</w:delText>
        </w:r>
      </w:del>
      <w:r>
        <w:rPr>
          <w:rFonts w:ascii="Times New Roman" w:eastAsia="Times New Roman" w:hAnsi="Times New Roman" w:cs="Times New Roman"/>
          <w:sz w:val="24"/>
          <w:szCs w:val="24"/>
          <w:highlight w:val="yellow"/>
          <w:lang w:eastAsia="de-DE"/>
        </w:rPr>
        <w:t xml:space="preserve"> </w:t>
      </w:r>
      <w:commentRangeEnd w:id="79"/>
      <w:r>
        <w:rPr>
          <w:rStyle w:val="Kommentarzeichen"/>
          <w:highlight w:val="yellow"/>
        </w:rPr>
        <w:commentReference w:id="79"/>
      </w:r>
      <w:r>
        <w:rPr>
          <w:rFonts w:ascii="Times New Roman" w:eastAsia="Times New Roman" w:hAnsi="Times New Roman" w:cs="Times New Roman"/>
          <w:sz w:val="24"/>
          <w:szCs w:val="24"/>
          <w:lang w:eastAsia="de-DE"/>
        </w:rPr>
        <w:t xml:space="preserve">der physische Abstand von mindestens 1,5 m nicht immer eingehalten werden kann (z. B. Einkaufssituation, Schulen, Arbeitsplatz, öffentliche Verkehrsmittel). </w:t>
      </w:r>
    </w:p>
    <w:p>
      <w:pPr>
        <w:pStyle w:val="Listenabsatz"/>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Außenbereichen ist das Infektionsrisiko grundsätzlich wesentlich geringer, insbesondere wenn der Abstand von 1,5 m eingehalten wird. Hier ist das Tragen von Maske</w:t>
      </w:r>
      <w:ins w:id="83" w:author="Brunke, Melanie" w:date="2021-12-17T06:4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in der Regel nur in bestimmten Situationen sinnvoll, z. B. wenn der Mindestabstand nicht sicher eingehalten werden kann, </w:t>
      </w:r>
      <w:ins w:id="84" w:author="Barbara Hauer" w:date="2021-12-16T15:28:00Z">
        <w:r>
          <w:rPr>
            <w:rFonts w:ascii="Times New Roman" w:eastAsia="Times New Roman" w:hAnsi="Times New Roman" w:cs="Times New Roman"/>
            <w:sz w:val="24"/>
            <w:szCs w:val="24"/>
            <w:lang w:eastAsia="de-DE"/>
          </w:rPr>
          <w:t xml:space="preserve">bei </w:t>
        </w:r>
      </w:ins>
      <w:r>
        <w:rPr>
          <w:rFonts w:ascii="Times New Roman" w:eastAsia="Times New Roman" w:hAnsi="Times New Roman" w:cs="Times New Roman"/>
          <w:sz w:val="24"/>
          <w:szCs w:val="24"/>
          <w:lang w:eastAsia="de-DE"/>
        </w:rPr>
        <w:t>längere</w:t>
      </w:r>
      <w:ins w:id="85" w:author="Barbara Hauer" w:date="2021-12-16T15:2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Gespräche</w:t>
      </w:r>
      <w:ins w:id="86" w:author="Barbara Hauer" w:date="2021-12-16T15:2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gesichtsnahe</w:t>
      </w:r>
      <w:ins w:id="87" w:author="Barbara Hauer" w:date="2021-12-16T15:2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Kontakte</w:t>
      </w:r>
      <w:ins w:id="88" w:author="Barbara Hauer" w:date="2021-12-16T15:28:00Z">
        <w:r>
          <w:rPr>
            <w:rFonts w:ascii="Times New Roman" w:eastAsia="Times New Roman" w:hAnsi="Times New Roman" w:cs="Times New Roman"/>
            <w:sz w:val="24"/>
            <w:szCs w:val="24"/>
            <w:lang w:eastAsia="de-DE"/>
          </w:rPr>
          <w:t>n</w:t>
        </w:r>
      </w:ins>
      <w:del w:id="89" w:author="Barbara Hauer" w:date="2021-12-16T15:28:00Z">
        <w:r>
          <w:rPr>
            <w:rFonts w:ascii="Times New Roman" w:eastAsia="Times New Roman" w:hAnsi="Times New Roman" w:cs="Times New Roman"/>
            <w:sz w:val="24"/>
            <w:szCs w:val="24"/>
            <w:lang w:eastAsia="de-DE"/>
          </w:rPr>
          <w:delText xml:space="preserve"> erfolgen</w:delText>
        </w:r>
      </w:del>
      <w:r>
        <w:rPr>
          <w:rFonts w:ascii="Times New Roman" w:eastAsia="Times New Roman" w:hAnsi="Times New Roman" w:cs="Times New Roman"/>
          <w:sz w:val="24"/>
          <w:szCs w:val="24"/>
          <w:lang w:eastAsia="de-DE"/>
        </w:rPr>
        <w:t>, oder in unübersichtlichen Situationen mit Menschenansammlungen.</w:t>
      </w:r>
    </w:p>
    <w:p>
      <w:pPr>
        <w:pStyle w:val="Listenabsatz"/>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lang w:eastAsia="de-DE"/>
        </w:rPr>
      </w:pPr>
      <w:ins w:id="90" w:author="Buchholz, Udo" w:date="2021-12-16T13:39:00Z">
        <w:r>
          <w:rPr>
            <w:rFonts w:ascii="Times New Roman" w:eastAsia="Times New Roman" w:hAnsi="Times New Roman" w:cs="Times New Roman"/>
            <w:sz w:val="24"/>
            <w:szCs w:val="24"/>
            <w:highlight w:val="yellow"/>
            <w:lang w:eastAsia="de-DE"/>
          </w:rPr>
          <w:t xml:space="preserve">In Haushalten mit </w:t>
        </w:r>
        <w:commentRangeStart w:id="91"/>
        <w:r>
          <w:rPr>
            <w:rFonts w:ascii="Times New Roman" w:eastAsia="Times New Roman" w:hAnsi="Times New Roman" w:cs="Times New Roman"/>
            <w:sz w:val="24"/>
            <w:szCs w:val="24"/>
            <w:highlight w:val="yellow"/>
            <w:lang w:eastAsia="de-DE"/>
          </w:rPr>
          <w:t xml:space="preserve">bekanntem </w:t>
        </w:r>
      </w:ins>
      <w:ins w:id="92" w:author="Buchholz, Udo" w:date="2021-12-16T13:40:00Z">
        <w:r>
          <w:rPr>
            <w:rFonts w:ascii="Times New Roman" w:eastAsia="Times New Roman" w:hAnsi="Times New Roman" w:cs="Times New Roman"/>
            <w:sz w:val="24"/>
            <w:szCs w:val="24"/>
            <w:highlight w:val="yellow"/>
            <w:lang w:eastAsia="de-DE"/>
          </w:rPr>
          <w:t xml:space="preserve">Fall </w:t>
        </w:r>
      </w:ins>
      <w:commentRangeEnd w:id="91"/>
      <w:r>
        <w:rPr>
          <w:rStyle w:val="Kommentarzeichen"/>
          <w:highlight w:val="yellow"/>
        </w:rPr>
        <w:commentReference w:id="91"/>
      </w:r>
      <w:ins w:id="93" w:author="Buchholz, Udo" w:date="2021-12-16T13:40:00Z">
        <w:r>
          <w:rPr>
            <w:rFonts w:ascii="Times New Roman" w:eastAsia="Times New Roman" w:hAnsi="Times New Roman" w:cs="Times New Roman"/>
            <w:sz w:val="24"/>
            <w:szCs w:val="24"/>
            <w:highlight w:val="yellow"/>
            <w:lang w:eastAsia="de-DE"/>
          </w:rPr>
          <w:t xml:space="preserve">einer SARS-CoV-2-Infektion, starkem Verdacht einer SARS-CoV-2-Infektion </w:t>
        </w:r>
      </w:ins>
      <w:ins w:id="94" w:author="Buchholz, Udo" w:date="2021-12-16T13:41:00Z">
        <w:r>
          <w:rPr>
            <w:rFonts w:ascii="Times New Roman" w:eastAsia="Times New Roman" w:hAnsi="Times New Roman" w:cs="Times New Roman"/>
            <w:sz w:val="24"/>
            <w:szCs w:val="24"/>
            <w:highlight w:val="yellow"/>
            <w:lang w:eastAsia="de-DE"/>
          </w:rPr>
          <w:t>oder Anwesenheit von Personen, die einen engen Kontakt mit einem bestätigten SARS-</w:t>
        </w:r>
      </w:ins>
      <w:ins w:id="95" w:author="Buchholz, Udo" w:date="2021-12-16T13:42:00Z">
        <w:r>
          <w:rPr>
            <w:rFonts w:ascii="Times New Roman" w:eastAsia="Times New Roman" w:hAnsi="Times New Roman" w:cs="Times New Roman"/>
            <w:sz w:val="24"/>
            <w:szCs w:val="24"/>
            <w:highlight w:val="yellow"/>
            <w:lang w:eastAsia="de-DE"/>
          </w:rPr>
          <w:t xml:space="preserve">CoV-2-Fall hatten </w:t>
        </w:r>
        <w:del w:id="96" w:author="Brunke, Melanie" w:date="2021-12-17T06:46:00Z">
          <w:r>
            <w:rPr>
              <w:rFonts w:ascii="Times New Roman" w:eastAsia="Times New Roman" w:hAnsi="Times New Roman" w:cs="Times New Roman"/>
              <w:sz w:val="24"/>
              <w:szCs w:val="24"/>
              <w:highlight w:val="yellow"/>
              <w:lang w:eastAsia="de-DE"/>
            </w:rPr>
            <w:delText>(z.B. Unterhaltung mit dem Fall, als</w:delText>
          </w:r>
        </w:del>
      </w:ins>
      <w:ins w:id="97" w:author="Buchholz, Udo" w:date="2021-12-16T13:43:00Z">
        <w:del w:id="98" w:author="Brunke, Melanie" w:date="2021-12-17T06:46:00Z">
          <w:r>
            <w:rPr>
              <w:rFonts w:ascii="Times New Roman" w:eastAsia="Times New Roman" w:hAnsi="Times New Roman" w:cs="Times New Roman"/>
              <w:sz w:val="24"/>
              <w:szCs w:val="24"/>
              <w:highlight w:val="yellow"/>
              <w:lang w:eastAsia="de-DE"/>
            </w:rPr>
            <w:delText xml:space="preserve"> dieser schon infektiös war, oder Aufblinken der roten Kachel in der Corona-Warn-App). Wichtig ist das frühzeitige und kon</w:delText>
          </w:r>
        </w:del>
      </w:ins>
      <w:ins w:id="99" w:author="Buchholz, Udo" w:date="2021-12-16T13:45:00Z">
        <w:del w:id="100" w:author="Brunke, Melanie" w:date="2021-12-17T06:46:00Z">
          <w:r>
            <w:rPr>
              <w:rFonts w:ascii="Times New Roman" w:eastAsia="Times New Roman" w:hAnsi="Times New Roman" w:cs="Times New Roman"/>
              <w:sz w:val="24"/>
              <w:szCs w:val="24"/>
              <w:highlight w:val="yellow"/>
              <w:lang w:eastAsia="de-DE"/>
            </w:rPr>
            <w:delText>tinuierliche</w:delText>
          </w:r>
        </w:del>
      </w:ins>
      <w:ins w:id="101" w:author="Buchholz, Udo" w:date="2021-12-16T13:43:00Z">
        <w:del w:id="102" w:author="Brunke, Melanie" w:date="2021-12-17T06:46:00Z">
          <w:r>
            <w:rPr>
              <w:rFonts w:ascii="Times New Roman" w:eastAsia="Times New Roman" w:hAnsi="Times New Roman" w:cs="Times New Roman"/>
              <w:sz w:val="24"/>
              <w:szCs w:val="24"/>
              <w:highlight w:val="yellow"/>
              <w:lang w:eastAsia="de-DE"/>
            </w:rPr>
            <w:delText xml:space="preserve"> Tragen der Maske</w:delText>
          </w:r>
        </w:del>
      </w:ins>
      <w:ins w:id="103" w:author="Buchholz, Udo" w:date="2021-12-16T13:44:00Z">
        <w:del w:id="104" w:author="Brunke, Melanie" w:date="2021-12-17T06:46:00Z">
          <w:r>
            <w:rPr>
              <w:rFonts w:ascii="Times New Roman" w:eastAsia="Times New Roman" w:hAnsi="Times New Roman" w:cs="Times New Roman"/>
              <w:sz w:val="24"/>
              <w:szCs w:val="24"/>
              <w:highlight w:val="yellow"/>
              <w:lang w:eastAsia="de-DE"/>
            </w:rPr>
            <w:delText>n – sofern möglich - bei</w:delText>
          </w:r>
        </w:del>
      </w:ins>
      <w:ins w:id="105" w:author="Barbara Hauer" w:date="2021-12-16T15:22:00Z">
        <w:del w:id="106" w:author="Brunke, Melanie" w:date="2021-12-17T06:46:00Z">
          <w:r>
            <w:rPr>
              <w:rFonts w:ascii="Times New Roman" w:eastAsia="Times New Roman" w:hAnsi="Times New Roman" w:cs="Times New Roman"/>
              <w:sz w:val="24"/>
              <w:szCs w:val="24"/>
              <w:highlight w:val="yellow"/>
              <w:lang w:eastAsia="de-DE"/>
            </w:rPr>
            <w:delText>von</w:delText>
          </w:r>
        </w:del>
      </w:ins>
      <w:ins w:id="107" w:author="Buchholz, Udo" w:date="2021-12-16T13:44:00Z">
        <w:del w:id="108" w:author="Brunke, Melanie" w:date="2021-12-17T06:46:00Z">
          <w:r>
            <w:rPr>
              <w:rFonts w:ascii="Times New Roman" w:eastAsia="Times New Roman" w:hAnsi="Times New Roman" w:cs="Times New Roman"/>
              <w:sz w:val="24"/>
              <w:szCs w:val="24"/>
              <w:highlight w:val="yellow"/>
              <w:lang w:eastAsia="de-DE"/>
            </w:rPr>
            <w:delText xml:space="preserve"> allen Haushaltsmitgliedern.</w:delText>
          </w:r>
        </w:del>
      </w:ins>
      <w:ins w:id="109" w:author="Buchholz, Udo" w:date="2021-12-16T13:45:00Z">
        <w:del w:id="110" w:author="Brunke, Melanie" w:date="2021-12-17T06:46:00Z">
          <w:r>
            <w:rPr>
              <w:rFonts w:ascii="Times New Roman" w:eastAsia="Times New Roman" w:hAnsi="Times New Roman" w:cs="Times New Roman"/>
              <w:sz w:val="24"/>
              <w:szCs w:val="24"/>
              <w:highlight w:val="yellow"/>
              <w:lang w:eastAsia="de-DE"/>
            </w:rPr>
            <w:delText xml:space="preserve"> </w:delText>
          </w:r>
        </w:del>
        <w:r>
          <w:rPr>
            <w:rFonts w:ascii="Times New Roman" w:eastAsia="Times New Roman" w:hAnsi="Times New Roman" w:cs="Times New Roman"/>
            <w:sz w:val="24"/>
            <w:szCs w:val="24"/>
            <w:highlight w:val="yellow"/>
            <w:lang w:eastAsia="de-DE"/>
          </w:rPr>
          <w:t xml:space="preserve">Für weitere Hinweise für Haushalte </w:t>
        </w:r>
      </w:ins>
      <w:ins w:id="111" w:author="Buchholz, Udo" w:date="2021-12-16T13:46:00Z">
        <w:r>
          <w:rPr>
            <w:rFonts w:ascii="Times New Roman" w:eastAsia="Times New Roman" w:hAnsi="Times New Roman" w:cs="Times New Roman"/>
            <w:sz w:val="24"/>
            <w:szCs w:val="24"/>
            <w:highlight w:val="yellow"/>
            <w:lang w:eastAsia="de-DE"/>
          </w:rPr>
          <w:t>siehe Flyer „</w:t>
        </w:r>
        <w:commentRangeStart w:id="112"/>
        <w:r>
          <w:rPr>
            <w:rFonts w:ascii="Times New Roman" w:hAnsi="Times New Roman" w:cs="Times New Roman"/>
            <w:sz w:val="24"/>
            <w:szCs w:val="24"/>
            <w:highlight w:val="yellow"/>
          </w:rPr>
          <w:t>Häusliche Isolierung bei bestätigter COVID-19-Erkrankung: Flyer für Patienten und Angehörige</w:t>
        </w:r>
        <w:commentRangeEnd w:id="112"/>
        <w:r>
          <w:rPr>
            <w:rStyle w:val="Kommentarzeichen"/>
            <w:rFonts w:ascii="Times New Roman" w:hAnsi="Times New Roman" w:cs="Times New Roman"/>
            <w:sz w:val="24"/>
            <w:szCs w:val="24"/>
            <w:highlight w:val="yellow"/>
          </w:rPr>
          <w:commentReference w:id="112"/>
        </w:r>
        <w:r>
          <w:rPr>
            <w:rFonts w:ascii="Times New Roman" w:eastAsia="Times New Roman" w:hAnsi="Times New Roman" w:cs="Times New Roman"/>
            <w:sz w:val="24"/>
            <w:szCs w:val="24"/>
            <w:highlight w:val="yellow"/>
            <w:lang w:eastAsia="de-DE"/>
          </w:rPr>
          <w:t>“)</w:t>
        </w:r>
      </w:ins>
      <w:ins w:id="113" w:author="Buchholz, Udo" w:date="2021-12-16T13:44:00Z">
        <w:r>
          <w:rPr>
            <w:rFonts w:ascii="Times New Roman" w:eastAsia="Times New Roman" w:hAnsi="Times New Roman" w:cs="Times New Roman"/>
            <w:sz w:val="24"/>
            <w:szCs w:val="24"/>
            <w:highlight w:val="yellow"/>
            <w:lang w:eastAsia="de-DE"/>
          </w:rPr>
          <w:t xml:space="preserve"> </w:t>
        </w:r>
      </w:ins>
      <w:ins w:id="114" w:author="Buchholz, Udo" w:date="2021-12-16T13:40:00Z">
        <w:r>
          <w:rPr>
            <w:rFonts w:ascii="Times New Roman" w:eastAsia="Times New Roman" w:hAnsi="Times New Roman" w:cs="Times New Roman"/>
            <w:sz w:val="24"/>
            <w:szCs w:val="24"/>
            <w:highlight w:val="yellow"/>
            <w:lang w:eastAsia="de-DE"/>
          </w:rPr>
          <w:t xml:space="preserve"> </w:t>
        </w:r>
      </w:ins>
    </w:p>
    <w:p>
      <w:pPr>
        <w:spacing w:before="100" w:beforeAutospacing="1" w:after="100" w:afterAutospacing="1" w:line="240" w:lineRule="auto"/>
        <w:outlineLvl w:val="1"/>
        <w:rPr>
          <w:rFonts w:ascii="Times New Roman" w:hAnsi="Times New Roman" w:cs="Times New Roman"/>
          <w:b/>
          <w:sz w:val="24"/>
          <w:szCs w:val="24"/>
        </w:rPr>
      </w:pPr>
      <w:r>
        <w:rPr>
          <w:rFonts w:ascii="Times New Roman" w:hAnsi="Times New Roman" w:cs="Times New Roman"/>
          <w:b/>
          <w:sz w:val="24"/>
          <w:szCs w:val="24"/>
        </w:rPr>
        <w:t>Wie ist die Maske zu 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hAnsi="Times New Roman" w:cs="Times New Roman"/>
          <w:sz w:val="24"/>
          <w:szCs w:val="24"/>
          <w:highlight w:val="yellow"/>
        </w:rPr>
        <w:t xml:space="preserve">In den o.g. Situationen sollten möglichst alle Personen eine Maske tragen. Wichtig für den infektionspräventiven Effekt ist das </w:t>
      </w:r>
      <w:commentRangeStart w:id="115"/>
      <w:r>
        <w:rPr>
          <w:rFonts w:ascii="Times New Roman" w:hAnsi="Times New Roman" w:cs="Times New Roman"/>
          <w:sz w:val="24"/>
          <w:szCs w:val="24"/>
          <w:highlight w:val="yellow"/>
        </w:rPr>
        <w:t xml:space="preserve">möglichst durchgehende </w:t>
      </w:r>
      <w:commentRangeEnd w:id="115"/>
      <w:r>
        <w:rPr>
          <w:rStyle w:val="Kommentarzeichen"/>
          <w:highlight w:val="yellow"/>
        </w:rPr>
        <w:commentReference w:id="115"/>
      </w:r>
      <w:r>
        <w:rPr>
          <w:rFonts w:ascii="Times New Roman" w:hAnsi="Times New Roman" w:cs="Times New Roman"/>
          <w:sz w:val="24"/>
          <w:szCs w:val="24"/>
          <w:highlight w:val="yellow"/>
        </w:rPr>
        <w:t xml:space="preserve">Tragen der Maske </w:t>
      </w:r>
      <w:ins w:id="116" w:author="Brunke, Melanie" w:date="2021-12-17T06:50:00Z">
        <w:r>
          <w:rPr>
            <w:rFonts w:ascii="Times New Roman" w:hAnsi="Times New Roman" w:cs="Times New Roman"/>
            <w:sz w:val="24"/>
            <w:szCs w:val="24"/>
            <w:highlight w:val="yellow"/>
          </w:rPr>
          <w:t>während der gesamten Aufenthaltszeit in den betreffenden Räumlichkeiten bzw. Situationen mit erhöhten Übertragungsrisiko.</w:t>
        </w:r>
      </w:ins>
      <w:del w:id="117" w:author="Brunke, Melanie" w:date="2021-12-17T06:50:00Z">
        <w:r>
          <w:rPr>
            <w:rFonts w:ascii="Times New Roman" w:hAnsi="Times New Roman" w:cs="Times New Roman"/>
            <w:sz w:val="24"/>
            <w:szCs w:val="24"/>
            <w:highlight w:val="yellow"/>
          </w:rPr>
          <w:delText>,</w:delText>
        </w:r>
      </w:del>
      <w:r>
        <w:rPr>
          <w:rFonts w:ascii="Times New Roman" w:hAnsi="Times New Roman" w:cs="Times New Roman"/>
          <w:sz w:val="24"/>
          <w:szCs w:val="24"/>
          <w:highlight w:val="yellow"/>
        </w:rPr>
        <w:t xml:space="preserve"> </w:t>
      </w:r>
      <w:commentRangeStart w:id="118"/>
      <w:del w:id="119" w:author="Brunke, Melanie" w:date="2021-12-17T06:50:00Z">
        <w:r>
          <w:rPr>
            <w:rFonts w:ascii="Times New Roman" w:hAnsi="Times New Roman" w:cs="Times New Roman"/>
            <w:sz w:val="24"/>
            <w:szCs w:val="24"/>
            <w:highlight w:val="yellow"/>
          </w:rPr>
          <w:delText xml:space="preserve">die </w:delText>
        </w:r>
      </w:del>
      <w:ins w:id="120" w:author="Brunke, Melanie" w:date="2021-12-17T06:50:00Z">
        <w:r>
          <w:rPr>
            <w:rFonts w:ascii="Times New Roman" w:hAnsi="Times New Roman" w:cs="Times New Roman"/>
            <w:sz w:val="24"/>
            <w:szCs w:val="24"/>
            <w:highlight w:val="yellow"/>
          </w:rPr>
          <w:t xml:space="preserve">Dabei wird die Maske </w:t>
        </w:r>
      </w:ins>
      <w:r>
        <w:rPr>
          <w:rFonts w:ascii="Times New Roman" w:hAnsi="Times New Roman" w:cs="Times New Roman"/>
          <w:sz w:val="24"/>
          <w:szCs w:val="24"/>
          <w:highlight w:val="yellow"/>
        </w:rPr>
        <w:t xml:space="preserve">eng </w:t>
      </w:r>
      <w:commentRangeEnd w:id="118"/>
      <w:r>
        <w:rPr>
          <w:rStyle w:val="Kommentarzeichen"/>
          <w:highlight w:val="yellow"/>
        </w:rPr>
        <w:commentReference w:id="118"/>
      </w:r>
      <w:r>
        <w:rPr>
          <w:rFonts w:ascii="Times New Roman" w:hAnsi="Times New Roman" w:cs="Times New Roman"/>
          <w:sz w:val="24"/>
          <w:szCs w:val="24"/>
          <w:highlight w:val="yellow"/>
        </w:rPr>
        <w:t xml:space="preserve">anliegend </w:t>
      </w:r>
      <w:ins w:id="121" w:author="Brunke, Melanie" w:date="2021-12-17T06:50:00Z">
        <w:r>
          <w:rPr>
            <w:rFonts w:ascii="Times New Roman" w:hAnsi="Times New Roman" w:cs="Times New Roman"/>
            <w:sz w:val="24"/>
            <w:szCs w:val="24"/>
            <w:highlight w:val="yellow"/>
          </w:rPr>
          <w:t xml:space="preserve">und </w:t>
        </w:r>
      </w:ins>
      <w:r>
        <w:rPr>
          <w:rFonts w:ascii="Times New Roman" w:hAnsi="Times New Roman" w:cs="Times New Roman"/>
          <w:sz w:val="24"/>
          <w:szCs w:val="24"/>
          <w:highlight w:val="yellow"/>
        </w:rPr>
        <w:t xml:space="preserve">Mund und Nase </w:t>
      </w:r>
      <w:commentRangeStart w:id="122"/>
      <w:del w:id="123" w:author="Brunke, Melanie" w:date="2021-12-17T06:50:00Z">
        <w:r>
          <w:rPr>
            <w:rFonts w:ascii="Times New Roman" w:hAnsi="Times New Roman" w:cs="Times New Roman"/>
            <w:sz w:val="24"/>
            <w:szCs w:val="24"/>
            <w:highlight w:val="yellow"/>
          </w:rPr>
          <w:delText>bedeckt</w:delText>
        </w:r>
        <w:commentRangeEnd w:id="122"/>
        <w:r>
          <w:rPr>
            <w:rStyle w:val="Kommentarzeichen"/>
            <w:highlight w:val="yellow"/>
          </w:rPr>
          <w:commentReference w:id="122"/>
        </w:r>
      </w:del>
      <w:ins w:id="124" w:author="Brunke, Melanie" w:date="2021-12-17T06:50:00Z">
        <w:r>
          <w:rPr>
            <w:rFonts w:ascii="Times New Roman" w:hAnsi="Times New Roman" w:cs="Times New Roman"/>
            <w:sz w:val="24"/>
            <w:szCs w:val="24"/>
            <w:highlight w:val="yellow"/>
          </w:rPr>
          <w:t>umschließend getragen</w:t>
        </w:r>
      </w:ins>
      <w:r>
        <w:rPr>
          <w:rFonts w:ascii="Times New Roman" w:hAnsi="Times New Roman" w:cs="Times New Roman"/>
          <w:sz w:val="24"/>
          <w:szCs w:val="24"/>
          <w:highlight w:val="yellow"/>
        </w:rPr>
        <w:t xml:space="preserve">. Das Abnehmen der Maske sollte auf notwendige </w:t>
      </w:r>
      <w:ins w:id="125" w:author="Barbara Hauer" w:date="2021-12-16T15:30:00Z">
        <w:r>
          <w:rPr>
            <w:rFonts w:ascii="Times New Roman" w:hAnsi="Times New Roman" w:cs="Times New Roman"/>
            <w:sz w:val="24"/>
            <w:szCs w:val="24"/>
            <w:highlight w:val="yellow"/>
          </w:rPr>
          <w:t xml:space="preserve">und </w:t>
        </w:r>
      </w:ins>
      <w:ins w:id="126" w:author="Brunke, Melanie" w:date="2021-12-17T06:51:00Z">
        <w:r>
          <w:rPr>
            <w:rFonts w:ascii="Times New Roman" w:hAnsi="Times New Roman" w:cs="Times New Roman"/>
            <w:sz w:val="24"/>
            <w:szCs w:val="24"/>
            <w:highlight w:val="yellow"/>
          </w:rPr>
          <w:t xml:space="preserve">möglichst </w:t>
        </w:r>
      </w:ins>
      <w:ins w:id="127" w:author="Barbara Hauer" w:date="2021-12-16T15:30:00Z">
        <w:r>
          <w:rPr>
            <w:rFonts w:ascii="Times New Roman" w:hAnsi="Times New Roman" w:cs="Times New Roman"/>
            <w:sz w:val="24"/>
            <w:szCs w:val="24"/>
            <w:highlight w:val="yellow"/>
          </w:rPr>
          <w:t xml:space="preserve">kurzzeitige </w:t>
        </w:r>
      </w:ins>
      <w:r>
        <w:rPr>
          <w:rFonts w:ascii="Times New Roman" w:hAnsi="Times New Roman" w:cs="Times New Roman"/>
          <w:sz w:val="24"/>
          <w:szCs w:val="24"/>
          <w:highlight w:val="yellow"/>
        </w:rPr>
        <w:t>Situationen beschränkt werden.</w:t>
      </w:r>
    </w:p>
    <w:p>
      <w:p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b/>
          <w:bCs/>
          <w:sz w:val="28"/>
          <w:szCs w:val="28"/>
          <w:lang w:eastAsia="de-DE"/>
        </w:rPr>
        <w:t xml:space="preserve">Weiterführende Informationen zu FFP2-Masken </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28"/>
      <w:r>
        <w:rPr>
          <w:rFonts w:ascii="Times New Roman" w:eastAsia="Times New Roman" w:hAnsi="Times New Roman" w:cs="Times New Roman"/>
          <w:b/>
          <w:bCs/>
          <w:sz w:val="24"/>
          <w:szCs w:val="24"/>
          <w:lang w:eastAsia="de-DE"/>
        </w:rPr>
        <w:t>In</w:t>
      </w:r>
      <w:commentRangeEnd w:id="128"/>
      <w:r>
        <w:rPr>
          <w:rStyle w:val="Kommentarzeichen"/>
        </w:rPr>
        <w:commentReference w:id="128"/>
      </w:r>
      <w:r>
        <w:rPr>
          <w:rFonts w:ascii="Times New Roman" w:eastAsia="Times New Roman" w:hAnsi="Times New Roman" w:cs="Times New Roman"/>
          <w:b/>
          <w:bCs/>
          <w:sz w:val="24"/>
          <w:szCs w:val="24"/>
          <w:lang w:eastAsia="de-DE"/>
        </w:rPr>
        <w:t xml:space="preserve"> welchen Situationen werden FFP2-Masken im </w:t>
      </w:r>
      <w:r>
        <w:rPr>
          <w:rFonts w:ascii="Times New Roman" w:eastAsia="Times New Roman" w:hAnsi="Times New Roman" w:cs="Times New Roman"/>
          <w:b/>
          <w:bCs/>
          <w:sz w:val="24"/>
          <w:szCs w:val="24"/>
          <w:u w:val="single"/>
          <w:lang w:eastAsia="de-DE"/>
        </w:rPr>
        <w:t xml:space="preserve">Arbeitskontext </w:t>
      </w:r>
      <w:r>
        <w:rPr>
          <w:rFonts w:ascii="Times New Roman" w:eastAsia="Times New Roman" w:hAnsi="Times New Roman" w:cs="Times New Roman"/>
          <w:b/>
          <w:bCs/>
          <w:sz w:val="24"/>
          <w:szCs w:val="24"/>
          <w:lang w:eastAsia="de-DE"/>
        </w:rPr>
        <w:t xml:space="preserve">getragen? </w:t>
      </w:r>
      <w:r>
        <w:rPr>
          <w:rFonts w:ascii="Times New Roman" w:eastAsia="Times New Roman" w:hAnsi="Times New Roman" w:cs="Times New Roman"/>
          <w:sz w:val="24"/>
          <w:szCs w:val="24"/>
          <w:lang w:eastAsia="de-DE"/>
        </w:rPr>
        <w:br/>
        <w:t xml:space="preserve">Das Tragen von FFP2-(bzw. FFP3-)Masken durch geschultes Personal wird u.a. </w:t>
      </w:r>
      <w:del w:id="129" w:author="Barbara Hauer" w:date="2021-12-16T15:33:00Z">
        <w:r>
          <w:rPr>
            <w:rFonts w:ascii="Times New Roman" w:eastAsia="Times New Roman" w:hAnsi="Times New Roman" w:cs="Times New Roman"/>
            <w:sz w:val="24"/>
            <w:szCs w:val="24"/>
            <w:lang w:eastAsia="de-DE"/>
          </w:rPr>
          <w:delText xml:space="preserve">im </w:delText>
        </w:r>
      </w:del>
      <w:ins w:id="130" w:author="Barbara Hauer" w:date="2021-12-16T15:33:00Z">
        <w:r>
          <w:rPr>
            <w:rFonts w:ascii="Times New Roman" w:eastAsia="Times New Roman" w:hAnsi="Times New Roman" w:cs="Times New Roman"/>
            <w:sz w:val="24"/>
            <w:szCs w:val="24"/>
            <w:lang w:eastAsia="de-DE"/>
          </w:rPr>
          <w:t xml:space="preserve">in </w:t>
        </w:r>
      </w:ins>
      <w:r>
        <w:rPr>
          <w:rFonts w:ascii="Times New Roman" w:eastAsia="Times New Roman" w:hAnsi="Times New Roman" w:cs="Times New Roman"/>
          <w:sz w:val="24"/>
          <w:szCs w:val="24"/>
          <w:lang w:eastAsia="de-DE"/>
        </w:rPr>
        <w:t xml:space="preserve">medizinischen </w:t>
      </w:r>
      <w:ins w:id="131" w:author="Barbara Hauer" w:date="2021-12-16T15:33:00Z">
        <w:r>
          <w:rPr>
            <w:rFonts w:ascii="Times New Roman" w:eastAsia="Times New Roman" w:hAnsi="Times New Roman" w:cs="Times New Roman"/>
            <w:sz w:val="24"/>
            <w:szCs w:val="24"/>
            <w:lang w:eastAsia="de-DE"/>
          </w:rPr>
          <w:t>Arbeitsb</w:t>
        </w:r>
      </w:ins>
      <w:del w:id="132" w:author="Barbara Hauer" w:date="2021-12-16T15:33:00Z">
        <w:r>
          <w:rPr>
            <w:rFonts w:ascii="Times New Roman" w:eastAsia="Times New Roman" w:hAnsi="Times New Roman" w:cs="Times New Roman"/>
            <w:sz w:val="24"/>
            <w:szCs w:val="24"/>
            <w:lang w:eastAsia="de-DE"/>
          </w:rPr>
          <w:delText>B</w:delText>
        </w:r>
      </w:del>
      <w:r>
        <w:rPr>
          <w:rFonts w:ascii="Times New Roman" w:eastAsia="Times New Roman" w:hAnsi="Times New Roman" w:cs="Times New Roman"/>
          <w:sz w:val="24"/>
          <w:szCs w:val="24"/>
          <w:lang w:eastAsia="de-DE"/>
        </w:rPr>
        <w:t>ereich</w:t>
      </w:r>
      <w:ins w:id="133" w:author="Barbara Hauer" w:date="2021-12-16T15:34: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im Rahmen des Arbeitsschutzes vorgeschrieben. Grund dafür kann z.B. eine patientennahe Tätigkeit mit erhöhtem Übertragungsrisiko durch Aerosolproduktion (z.B. bei einer Intubation</w:t>
      </w:r>
      <w:ins w:id="134" w:author="Barbara Hauer" w:date="2021-12-16T15:34:00Z">
        <w:del w:id="135" w:author="Brunke, Melanie" w:date="2021-12-17T06:52:00Z">
          <w:r>
            <w:rPr>
              <w:rFonts w:ascii="Times New Roman" w:eastAsia="Times New Roman" w:hAnsi="Times New Roman" w:cs="Times New Roman"/>
              <w:sz w:val="24"/>
              <w:szCs w:val="24"/>
              <w:lang w:eastAsia="de-DE"/>
            </w:rPr>
            <w:delText xml:space="preserve"> oder Lungenspiegelung</w:delText>
          </w:r>
        </w:del>
      </w:ins>
      <w:r>
        <w:rPr>
          <w:rFonts w:ascii="Times New Roman" w:eastAsia="Times New Roman" w:hAnsi="Times New Roman" w:cs="Times New Roman"/>
          <w:sz w:val="24"/>
          <w:szCs w:val="24"/>
          <w:lang w:eastAsia="de-DE"/>
        </w:rPr>
        <w:t xml:space="preserve">) sein. Siehe hierzu auch die </w:t>
      </w:r>
      <w:hyperlink r:id="rId7"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und des ad-Hoc Arbeitskreises „Covid-19“ des Ausschusses für Biologische Arbeitsstoffe (ABAS) zum Einsatz von Schutzmasken im Zusammenhang mit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Wie werden FFP2-Masken im Arbeitskontext getragen?</w:t>
      </w:r>
      <w:r>
        <w:rPr>
          <w:rFonts w:ascii="Times New Roman" w:eastAsia="Times New Roman" w:hAnsi="Times New Roman" w:cs="Times New Roman"/>
          <w:sz w:val="24"/>
          <w:szCs w:val="24"/>
          <w:lang w:eastAsia="de-DE"/>
        </w:rPr>
        <w:br/>
        <w:t xml:space="preserve">Der Schutzeffekt der FFP2-Maske ist nur dann gewährleistet, wenn sie durchgehend und dicht sitzend (d.h. passend zur Gesichtsform und abschließend auf der Haut) getragen wird. Im Rahmen des Arbeitsschutzes wird der </w:t>
      </w:r>
      <w:ins w:id="136" w:author="Brunke, Melanie" w:date="2021-12-17T07:41:00Z">
        <w:r>
          <w:rPr>
            <w:rFonts w:ascii="Times New Roman" w:eastAsia="Times New Roman" w:hAnsi="Times New Roman" w:cs="Times New Roman"/>
            <w:sz w:val="24"/>
            <w:szCs w:val="24"/>
            <w:lang w:eastAsia="de-DE"/>
          </w:rPr>
          <w:t xml:space="preserve">individuelle </w:t>
        </w:r>
      </w:ins>
      <w:r>
        <w:rPr>
          <w:rFonts w:ascii="Times New Roman" w:eastAsia="Times New Roman" w:hAnsi="Times New Roman" w:cs="Times New Roman"/>
          <w:sz w:val="24"/>
          <w:szCs w:val="24"/>
          <w:lang w:eastAsia="de-DE"/>
        </w:rPr>
        <w:t xml:space="preserve">Dichtsitz der Maske durch </w:t>
      </w:r>
      <w:ins w:id="137" w:author="Barbara Hauer" w:date="2021-12-16T15:35:00Z">
        <w:r>
          <w:rPr>
            <w:rFonts w:ascii="Times New Roman" w:eastAsia="Times New Roman" w:hAnsi="Times New Roman" w:cs="Times New Roman"/>
            <w:sz w:val="24"/>
            <w:szCs w:val="24"/>
            <w:lang w:eastAsia="de-DE"/>
          </w:rPr>
          <w:t xml:space="preserve">ein </w:t>
        </w:r>
        <w:del w:id="138" w:author="Brunke, Melanie" w:date="2021-12-17T07:41:00Z">
          <w:r>
            <w:rPr>
              <w:rFonts w:ascii="Times New Roman" w:eastAsia="Times New Roman" w:hAnsi="Times New Roman" w:cs="Times New Roman"/>
              <w:sz w:val="24"/>
              <w:szCs w:val="24"/>
              <w:lang w:eastAsia="de-DE"/>
            </w:rPr>
            <w:delText xml:space="preserve">individuelles </w:delText>
          </w:r>
        </w:del>
        <w:r>
          <w:rPr>
            <w:rFonts w:ascii="Times New Roman" w:eastAsia="Times New Roman" w:hAnsi="Times New Roman" w:cs="Times New Roman"/>
            <w:sz w:val="24"/>
            <w:szCs w:val="24"/>
            <w:lang w:eastAsia="de-DE"/>
          </w:rPr>
          <w:t>Prüfverfahren</w:t>
        </w:r>
        <w:commentRangeStart w:id="139"/>
        <w:r>
          <w:rPr>
            <w:rFonts w:ascii="Times New Roman" w:eastAsia="Times New Roman" w:hAnsi="Times New Roman" w:cs="Times New Roman"/>
            <w:sz w:val="24"/>
            <w:szCs w:val="24"/>
            <w:lang w:eastAsia="de-DE"/>
          </w:rPr>
          <w:t xml:space="preserve">, </w:t>
        </w:r>
      </w:ins>
      <w:commentRangeEnd w:id="139"/>
      <w:r>
        <w:rPr>
          <w:rStyle w:val="Kommentarzeichen"/>
        </w:rPr>
        <w:commentReference w:id="139"/>
      </w:r>
      <w:r>
        <w:rPr>
          <w:rFonts w:ascii="Times New Roman" w:eastAsia="Times New Roman" w:hAnsi="Times New Roman" w:cs="Times New Roman"/>
          <w:sz w:val="24"/>
          <w:szCs w:val="24"/>
          <w:lang w:eastAsia="de-DE"/>
        </w:rPr>
        <w:t>den sogenannten FIT-Test</w:t>
      </w:r>
      <w:ins w:id="140" w:author="Barbara Hauer" w:date="2021-12-16T15:3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sichergestellt. Beim korrekten Einsatz von FFP2-Masken besteht ein erhöhter Atemwiderstand, der die Atmung erschwert. Deswegen sollte vor dem Tragen eine arbeitsmedizinische Vorsorgeuntersuchung angeboten werden, um Risiken für den Anwender individuell medizinisch zu bewerten. Gemäß den Vorgaben des Arbeitsschutzes ist die durchgehende Tragedauer von FFP2-Masken bei gesunden Menschen begrenzt (siehe Herstellerinformationen,</w:t>
      </w:r>
      <w:r>
        <w:t xml:space="preserve"> </w:t>
      </w:r>
      <w:r>
        <w:rPr>
          <w:rFonts w:ascii="Times New Roman" w:eastAsia="Times New Roman" w:hAnsi="Times New Roman" w:cs="Times New Roman"/>
          <w:sz w:val="24"/>
          <w:szCs w:val="24"/>
          <w:lang w:eastAsia="de-DE"/>
        </w:rPr>
        <w:t xml:space="preserve">z.B. bei mittlerer Arbeitsschwere in der Regel 75 Minuten mit folgender 30-minütiger </w:t>
      </w:r>
      <w:commentRangeStart w:id="141"/>
      <w:r>
        <w:rPr>
          <w:rFonts w:ascii="Times New Roman" w:eastAsia="Times New Roman" w:hAnsi="Times New Roman" w:cs="Times New Roman"/>
          <w:sz w:val="24"/>
          <w:szCs w:val="24"/>
          <w:lang w:eastAsia="de-DE"/>
        </w:rPr>
        <w:t>Pause</w:t>
      </w:r>
      <w:commentRangeEnd w:id="141"/>
      <w:r>
        <w:rPr>
          <w:rStyle w:val="Kommentarzeichen"/>
        </w:rPr>
        <w:commentReference w:id="141"/>
      </w:r>
      <w:r>
        <w:rPr>
          <w:rFonts w:ascii="Times New Roman" w:eastAsia="Times New Roman" w:hAnsi="Times New Roman" w:cs="Times New Roman"/>
          <w:sz w:val="24"/>
          <w:szCs w:val="24"/>
          <w:lang w:eastAsia="de-DE"/>
        </w:rPr>
        <w:t>).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Was ist aus wissenschaftlichen Untersuchungen über </w:t>
      </w:r>
      <w:del w:id="142" w:author="Brunke, Melanie" w:date="2021-12-17T07:01:00Z">
        <w:r>
          <w:rPr>
            <w:rFonts w:ascii="Times New Roman" w:eastAsia="Times New Roman" w:hAnsi="Times New Roman" w:cs="Times New Roman"/>
            <w:b/>
            <w:bCs/>
            <w:sz w:val="24"/>
            <w:szCs w:val="24"/>
            <w:lang w:eastAsia="de-DE"/>
          </w:rPr>
          <w:delText xml:space="preserve">den Effekt </w:delText>
        </w:r>
      </w:del>
      <w:r>
        <w:rPr>
          <w:rFonts w:ascii="Times New Roman" w:eastAsia="Times New Roman" w:hAnsi="Times New Roman" w:cs="Times New Roman"/>
          <w:b/>
          <w:bCs/>
          <w:sz w:val="24"/>
          <w:szCs w:val="24"/>
          <w:lang w:eastAsia="de-DE"/>
        </w:rPr>
        <w:t>und die gesundheitlichen Auswirkungen von FFP2-Masken bekannt?</w:t>
      </w:r>
      <w:r>
        <w:rPr>
          <w:rFonts w:ascii="Times New Roman" w:eastAsia="Times New Roman" w:hAnsi="Times New Roman" w:cs="Times New Roman"/>
          <w:sz w:val="24"/>
          <w:szCs w:val="24"/>
          <w:lang w:eastAsia="de-DE"/>
        </w:rPr>
        <w:br/>
        <w:t xml:space="preserve">FFP2-Masken kamen bisher zweckbestimmt und zielgerichtet im Rahmen des Arbeitsschutzes zum Einsatz. Daher </w:t>
      </w:r>
      <w:commentRangeStart w:id="143"/>
      <w:r>
        <w:rPr>
          <w:rFonts w:ascii="Times New Roman" w:eastAsia="Times New Roman" w:hAnsi="Times New Roman" w:cs="Times New Roman"/>
          <w:sz w:val="24"/>
          <w:szCs w:val="24"/>
          <w:lang w:eastAsia="de-DE"/>
        </w:rPr>
        <w:t xml:space="preserve">wurden außerhalb des Gesundheitswesens </w:t>
      </w:r>
      <w:commentRangeEnd w:id="143"/>
      <w:r>
        <w:rPr>
          <w:rStyle w:val="Kommentarzeichen"/>
        </w:rPr>
        <w:commentReference w:id="143"/>
      </w:r>
      <w:r>
        <w:rPr>
          <w:rFonts w:ascii="Times New Roman" w:eastAsia="Times New Roman" w:hAnsi="Times New Roman" w:cs="Times New Roman"/>
          <w:sz w:val="24"/>
          <w:szCs w:val="24"/>
          <w:lang w:eastAsia="de-DE"/>
        </w:rPr>
        <w:t xml:space="preserve">noch </w:t>
      </w:r>
      <w:commentRangeStart w:id="144"/>
      <w:commentRangeStart w:id="145"/>
      <w:r>
        <w:rPr>
          <w:rFonts w:ascii="Times New Roman" w:eastAsia="Times New Roman" w:hAnsi="Times New Roman" w:cs="Times New Roman"/>
          <w:sz w:val="24"/>
          <w:szCs w:val="24"/>
          <w:lang w:eastAsia="de-DE"/>
        </w:rPr>
        <w:t xml:space="preserve">keine </w:t>
      </w:r>
      <w:commentRangeEnd w:id="144"/>
      <w:r>
        <w:rPr>
          <w:rStyle w:val="Kommentarzeichen"/>
        </w:rPr>
        <w:commentReference w:id="144"/>
      </w:r>
      <w:commentRangeEnd w:id="145"/>
      <w:r>
        <w:rPr>
          <w:rStyle w:val="Kommentarzeichen"/>
        </w:rPr>
        <w:commentReference w:id="145"/>
      </w:r>
      <w:r>
        <w:rPr>
          <w:rFonts w:ascii="Times New Roman" w:eastAsia="Times New Roman" w:hAnsi="Times New Roman" w:cs="Times New Roman"/>
          <w:sz w:val="24"/>
          <w:szCs w:val="24"/>
          <w:lang w:eastAsia="de-DE"/>
        </w:rPr>
        <w:t xml:space="preserve">Untersuchungen zu den gesundheitlichen, </w:t>
      </w:r>
      <w:commentRangeStart w:id="146"/>
      <w:r>
        <w:rPr>
          <w:rFonts w:ascii="Times New Roman" w:eastAsia="Times New Roman" w:hAnsi="Times New Roman" w:cs="Times New Roman"/>
          <w:sz w:val="24"/>
          <w:szCs w:val="24"/>
          <w:lang w:eastAsia="de-DE"/>
        </w:rPr>
        <w:t xml:space="preserve">gegebenenfalls auch langfristigen Auswirkungen </w:t>
      </w:r>
      <w:commentRangeEnd w:id="146"/>
      <w:r>
        <w:rPr>
          <w:rStyle w:val="Kommentarzeichen"/>
        </w:rPr>
        <w:commentReference w:id="146"/>
      </w:r>
      <w:r>
        <w:rPr>
          <w:rFonts w:ascii="Times New Roman" w:eastAsia="Times New Roman" w:hAnsi="Times New Roman" w:cs="Times New Roman"/>
          <w:sz w:val="24"/>
          <w:szCs w:val="24"/>
          <w:lang w:eastAsia="de-DE"/>
        </w:rPr>
        <w:t>ihrer Anwendung (z.B. bei Risikogruppen oder Kindern) durchgeführt. In Untersuchungen mit Gesundheitspersonal wurden Nebenwirkungen wie z.B. Atembeschwerden oder Gesichtsdermatitis infolge des abschließenden Dichtsitzes beschrieben.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muss bei dem Einsatz von FFP2-Masken bei Laien beachtetet werden?</w:t>
      </w:r>
      <w:r>
        <w:rPr>
          <w:rFonts w:ascii="Times New Roman" w:eastAsia="Times New Roman" w:hAnsi="Times New Roman" w:cs="Times New Roman"/>
          <w:sz w:val="24"/>
          <w:szCs w:val="24"/>
          <w:lang w:eastAsia="de-DE"/>
        </w:rPr>
        <w:br/>
        <w:t xml:space="preserve">Bei der Anwendung von FFP2-Masken durch Laien im Alltag muss grundsätzlich die individuelle gesundheitliche </w:t>
      </w:r>
      <w:commentRangeStart w:id="147"/>
      <w:r>
        <w:rPr>
          <w:rFonts w:ascii="Times New Roman" w:eastAsia="Times New Roman" w:hAnsi="Times New Roman" w:cs="Times New Roman"/>
          <w:sz w:val="24"/>
          <w:szCs w:val="24"/>
          <w:lang w:eastAsia="de-DE"/>
        </w:rPr>
        <w:t xml:space="preserve">Eignung geprüft </w:t>
      </w:r>
      <w:commentRangeEnd w:id="147"/>
      <w:r>
        <w:rPr>
          <w:rStyle w:val="Kommentarzeichen"/>
        </w:rPr>
        <w:commentReference w:id="147"/>
      </w:r>
      <w:r>
        <w:rPr>
          <w:rFonts w:ascii="Times New Roman" w:eastAsia="Times New Roman" w:hAnsi="Times New Roman" w:cs="Times New Roman"/>
          <w:sz w:val="24"/>
          <w:szCs w:val="24"/>
          <w:lang w:eastAsia="de-DE"/>
        </w:rPr>
        <w:t xml:space="preserve">und sichergestellt werden. Ferner </w:t>
      </w:r>
      <w:del w:id="148" w:author="Barbara Hauer" w:date="2021-12-16T15:46:00Z">
        <w:r>
          <w:rPr>
            <w:rFonts w:ascii="Times New Roman" w:eastAsia="Times New Roman" w:hAnsi="Times New Roman" w:cs="Times New Roman"/>
            <w:sz w:val="24"/>
            <w:szCs w:val="24"/>
            <w:lang w:eastAsia="de-DE"/>
          </w:rPr>
          <w:delText>sollte durch</w:delText>
        </w:r>
      </w:del>
      <w:ins w:id="149" w:author="Barbara Hauer" w:date="2021-12-16T15:46:00Z">
        <w:r>
          <w:rPr>
            <w:rFonts w:ascii="Times New Roman" w:eastAsia="Times New Roman" w:hAnsi="Times New Roman" w:cs="Times New Roman"/>
            <w:sz w:val="24"/>
            <w:szCs w:val="24"/>
            <w:lang w:eastAsia="de-DE"/>
          </w:rPr>
          <w:t>ist bei der</w:t>
        </w:r>
      </w:ins>
      <w:del w:id="150" w:author="Barbara Hauer" w:date="2021-12-16T15:46:00Z">
        <w:r>
          <w:rPr>
            <w:rFonts w:ascii="Times New Roman" w:eastAsia="Times New Roman" w:hAnsi="Times New Roman" w:cs="Times New Roman"/>
            <w:sz w:val="24"/>
            <w:szCs w:val="24"/>
            <w:lang w:eastAsia="de-DE"/>
          </w:rPr>
          <w:delText xml:space="preserve"> die</w:delText>
        </w:r>
      </w:del>
      <w:r>
        <w:rPr>
          <w:rFonts w:ascii="Times New Roman" w:eastAsia="Times New Roman" w:hAnsi="Times New Roman" w:cs="Times New Roman"/>
          <w:sz w:val="24"/>
          <w:szCs w:val="24"/>
          <w:lang w:eastAsia="de-DE"/>
        </w:rPr>
        <w:t xml:space="preserve"> </w:t>
      </w:r>
      <w:r>
        <w:rPr>
          <w:rFonts w:ascii="Times New Roman" w:hAnsi="Times New Roman" w:cs="Times New Roman"/>
          <w:sz w:val="24"/>
          <w:szCs w:val="24"/>
        </w:rPr>
        <w:t xml:space="preserve">Auswahl </w:t>
      </w:r>
      <w:ins w:id="151" w:author="Barbara Hauer" w:date="2021-12-16T15:49:00Z">
        <w:r>
          <w:rPr>
            <w:rFonts w:ascii="Times New Roman" w:hAnsi="Times New Roman" w:cs="Times New Roman"/>
            <w:sz w:val="24"/>
            <w:szCs w:val="24"/>
          </w:rPr>
          <w:t xml:space="preserve">darauf zu achten, dass die Maske </w:t>
        </w:r>
      </w:ins>
      <w:del w:id="152" w:author="Barbara Hauer" w:date="2021-12-16T15:47:00Z">
        <w:r>
          <w:rPr>
            <w:rFonts w:ascii="Times New Roman" w:hAnsi="Times New Roman" w:cs="Times New Roman"/>
            <w:sz w:val="24"/>
            <w:szCs w:val="24"/>
          </w:rPr>
          <w:delText xml:space="preserve">einer </w:delText>
        </w:r>
      </w:del>
      <w:r>
        <w:rPr>
          <w:rFonts w:ascii="Times New Roman" w:hAnsi="Times New Roman" w:cs="Times New Roman"/>
          <w:sz w:val="24"/>
          <w:szCs w:val="24"/>
        </w:rPr>
        <w:t xml:space="preserve">zur Gesichtsform und -größe </w:t>
      </w:r>
      <w:del w:id="153" w:author="Barbara Hauer" w:date="2021-12-16T15:49:00Z">
        <w:r>
          <w:rPr>
            <w:rFonts w:ascii="Times New Roman" w:hAnsi="Times New Roman" w:cs="Times New Roman"/>
            <w:sz w:val="24"/>
            <w:szCs w:val="24"/>
          </w:rPr>
          <w:delText>passenden Maske</w:delText>
        </w:r>
      </w:del>
      <w:ins w:id="154" w:author="Barbara Hauer" w:date="2021-12-16T15:49:00Z">
        <w:r>
          <w:rPr>
            <w:rFonts w:ascii="Times New Roman" w:hAnsi="Times New Roman" w:cs="Times New Roman"/>
            <w:sz w:val="24"/>
            <w:szCs w:val="24"/>
          </w:rPr>
          <w:t>passt</w:t>
        </w:r>
      </w:ins>
      <w:r>
        <w:rPr>
          <w:rFonts w:ascii="Times New Roman" w:eastAsia="Times New Roman" w:hAnsi="Times New Roman" w:cs="Times New Roman"/>
          <w:sz w:val="24"/>
          <w:szCs w:val="24"/>
          <w:lang w:eastAsia="de-DE"/>
        </w:rPr>
        <w:t xml:space="preserve"> </w:t>
      </w:r>
      <w:del w:id="155" w:author="Barbara Hauer" w:date="2021-12-16T15:48:00Z">
        <w:r>
          <w:rPr>
            <w:rFonts w:ascii="Times New Roman" w:eastAsia="Times New Roman" w:hAnsi="Times New Roman" w:cs="Times New Roman"/>
            <w:sz w:val="24"/>
            <w:szCs w:val="24"/>
            <w:lang w:eastAsia="de-DE"/>
          </w:rPr>
          <w:delText xml:space="preserve">der </w:delText>
        </w:r>
      </w:del>
      <w:ins w:id="156" w:author="Barbara Hauer" w:date="2021-12-16T15:48:00Z">
        <w:r>
          <w:rPr>
            <w:rFonts w:ascii="Times New Roman" w:eastAsia="Times New Roman" w:hAnsi="Times New Roman" w:cs="Times New Roman"/>
            <w:sz w:val="24"/>
            <w:szCs w:val="24"/>
            <w:lang w:eastAsia="de-DE"/>
          </w:rPr>
          <w:t xml:space="preserve">und </w:t>
        </w:r>
      </w:ins>
      <w:proofErr w:type="spellStart"/>
      <w:r>
        <w:rPr>
          <w:rFonts w:ascii="Times New Roman" w:eastAsia="Times New Roman" w:hAnsi="Times New Roman" w:cs="Times New Roman"/>
          <w:sz w:val="24"/>
          <w:szCs w:val="24"/>
          <w:lang w:eastAsia="de-DE"/>
        </w:rPr>
        <w:t>korrek</w:t>
      </w:r>
      <w:del w:id="157" w:author="Barbara Hauer" w:date="2021-12-16T15:49:00Z">
        <w:r>
          <w:rPr>
            <w:rFonts w:ascii="Times New Roman" w:eastAsia="Times New Roman" w:hAnsi="Times New Roman" w:cs="Times New Roman"/>
            <w:sz w:val="24"/>
            <w:szCs w:val="24"/>
            <w:lang w:eastAsia="de-DE"/>
          </w:rPr>
          <w:delText xml:space="preserve">te Sitz </w:delText>
        </w:r>
      </w:del>
      <w:del w:id="158" w:author="Barbara Hauer" w:date="2021-12-16T15:48:00Z">
        <w:r>
          <w:rPr>
            <w:rFonts w:ascii="Times New Roman" w:eastAsia="Times New Roman" w:hAnsi="Times New Roman" w:cs="Times New Roman"/>
            <w:sz w:val="24"/>
            <w:szCs w:val="24"/>
            <w:lang w:eastAsia="de-DE"/>
          </w:rPr>
          <w:delText xml:space="preserve">gefördert </w:delText>
        </w:r>
      </w:del>
      <w:ins w:id="159" w:author="Barbara Hauer" w:date="2021-12-16T15:51:00Z">
        <w:r>
          <w:rPr>
            <w:rFonts w:ascii="Times New Roman" w:eastAsia="Times New Roman" w:hAnsi="Times New Roman" w:cs="Times New Roman"/>
            <w:sz w:val="24"/>
            <w:szCs w:val="24"/>
            <w:lang w:eastAsia="de-DE"/>
          </w:rPr>
          <w:t>und</w:t>
        </w:r>
        <w:proofErr w:type="spellEnd"/>
        <w:r>
          <w:rPr>
            <w:rFonts w:ascii="Times New Roman" w:eastAsia="Times New Roman" w:hAnsi="Times New Roman" w:cs="Times New Roman"/>
            <w:sz w:val="24"/>
            <w:szCs w:val="24"/>
            <w:lang w:eastAsia="de-DE"/>
          </w:rPr>
          <w:t xml:space="preserve"> enganliegend </w:t>
        </w:r>
      </w:ins>
      <w:ins w:id="160" w:author="Barbara Hauer" w:date="2021-12-16T15:49:00Z">
        <w:r>
          <w:rPr>
            <w:rFonts w:ascii="Times New Roman" w:eastAsia="Times New Roman" w:hAnsi="Times New Roman" w:cs="Times New Roman"/>
            <w:sz w:val="24"/>
            <w:szCs w:val="24"/>
            <w:lang w:eastAsia="de-DE"/>
          </w:rPr>
          <w:t>sitzt</w:t>
        </w:r>
      </w:ins>
      <w:del w:id="161" w:author="Brunke, Melanie" w:date="2021-12-17T06:59:00Z">
        <w:r>
          <w:rPr>
            <w:rFonts w:ascii="Times New Roman" w:eastAsia="Times New Roman" w:hAnsi="Times New Roman" w:cs="Times New Roman"/>
            <w:sz w:val="24"/>
            <w:szCs w:val="24"/>
            <w:lang w:eastAsia="de-DE"/>
          </w:rPr>
          <w:delText xml:space="preserve"> </w:delText>
        </w:r>
      </w:del>
      <w:ins w:id="162" w:author="Brunke, Melanie" w:date="2021-12-17T06:59:00Z">
        <w:r>
          <w:rPr>
            <w:rFonts w:ascii="Times New Roman" w:eastAsia="Times New Roman" w:hAnsi="Times New Roman" w:cs="Times New Roman"/>
            <w:sz w:val="24"/>
            <w:szCs w:val="24"/>
            <w:lang w:eastAsia="de-DE"/>
          </w:rPr>
          <w:t xml:space="preserve"> (</w:t>
        </w:r>
      </w:ins>
      <w:ins w:id="163" w:author="Brunke, Melanie" w:date="2021-12-17T07:00:00Z">
        <w:r>
          <w:rPr>
            <w:rFonts w:ascii="Times New Roman" w:eastAsia="Times New Roman" w:hAnsi="Times New Roman" w:cs="Times New Roman"/>
            <w:sz w:val="24"/>
            <w:szCs w:val="24"/>
            <w:lang w:eastAsia="de-DE"/>
          </w:rPr>
          <w:t>ggf. Rasur</w:t>
        </w:r>
      </w:ins>
      <w:ins w:id="164" w:author="Brunke, Melanie" w:date="2021-12-17T06:59:00Z">
        <w:r>
          <w:rPr>
            <w:rFonts w:ascii="Times New Roman" w:eastAsia="Times New Roman" w:hAnsi="Times New Roman" w:cs="Times New Roman"/>
            <w:sz w:val="24"/>
            <w:szCs w:val="24"/>
            <w:lang w:eastAsia="de-DE"/>
          </w:rPr>
          <w:t>)</w:t>
        </w:r>
      </w:ins>
      <w:ins w:id="165" w:author="Barbara Hauer" w:date="2021-12-16T15:49:00Z">
        <w:r>
          <w:rPr>
            <w:rFonts w:ascii="Times New Roman" w:eastAsia="Times New Roman" w:hAnsi="Times New Roman" w:cs="Times New Roman"/>
            <w:sz w:val="24"/>
            <w:szCs w:val="24"/>
            <w:lang w:eastAsia="de-DE"/>
          </w:rPr>
          <w:t>. Eine</w:t>
        </w:r>
      </w:ins>
      <w:del w:id="166" w:author="Barbara Hauer" w:date="2021-12-16T15:49:00Z">
        <w:r>
          <w:rPr>
            <w:rFonts w:ascii="Times New Roman" w:eastAsia="Times New Roman" w:hAnsi="Times New Roman" w:cs="Times New Roman"/>
            <w:sz w:val="24"/>
            <w:szCs w:val="24"/>
            <w:lang w:eastAsia="de-DE"/>
          </w:rPr>
          <w:delText>sowie durch</w:delText>
        </w:r>
      </w:del>
      <w:r>
        <w:rPr>
          <w:rFonts w:ascii="Times New Roman" w:eastAsia="Times New Roman" w:hAnsi="Times New Roman" w:cs="Times New Roman"/>
          <w:sz w:val="24"/>
          <w:szCs w:val="24"/>
          <w:lang w:eastAsia="de-DE"/>
        </w:rPr>
        <w:t xml:space="preserve"> gezielte Unterweisung </w:t>
      </w:r>
      <w:ins w:id="167" w:author="Barbara Hauer" w:date="2021-12-16T15:50:00Z">
        <w:r>
          <w:rPr>
            <w:rFonts w:ascii="Times New Roman" w:eastAsia="Times New Roman" w:hAnsi="Times New Roman" w:cs="Times New Roman"/>
            <w:sz w:val="24"/>
            <w:szCs w:val="24"/>
            <w:lang w:eastAsia="de-DE"/>
          </w:rPr>
          <w:t xml:space="preserve">kann </w:t>
        </w:r>
      </w:ins>
      <w:r>
        <w:rPr>
          <w:rFonts w:ascii="Times New Roman" w:eastAsia="Times New Roman" w:hAnsi="Times New Roman" w:cs="Times New Roman"/>
          <w:sz w:val="24"/>
          <w:szCs w:val="24"/>
          <w:lang w:eastAsia="de-DE"/>
        </w:rPr>
        <w:t>die korrekte Handhabung unterstütz</w:t>
      </w:r>
      <w:ins w:id="168" w:author="Barbara Hauer" w:date="2021-12-16T15:50:00Z">
        <w:r>
          <w:rPr>
            <w:rFonts w:ascii="Times New Roman" w:eastAsia="Times New Roman" w:hAnsi="Times New Roman" w:cs="Times New Roman"/>
            <w:sz w:val="24"/>
            <w:szCs w:val="24"/>
            <w:lang w:eastAsia="de-DE"/>
          </w:rPr>
          <w:t>en</w:t>
        </w:r>
      </w:ins>
      <w:del w:id="169" w:author="Barbara Hauer" w:date="2021-12-16T15:50:00Z">
        <w:r>
          <w:rPr>
            <w:rFonts w:ascii="Times New Roman" w:eastAsia="Times New Roman" w:hAnsi="Times New Roman" w:cs="Times New Roman"/>
            <w:sz w:val="24"/>
            <w:szCs w:val="24"/>
            <w:lang w:eastAsia="de-DE"/>
          </w:rPr>
          <w:delText>t werden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Was sollte beim Einsatz von FFP2-Masken bei </w:t>
      </w:r>
      <w:commentRangeStart w:id="170"/>
      <w:r>
        <w:rPr>
          <w:rFonts w:ascii="Times New Roman" w:eastAsia="Times New Roman" w:hAnsi="Times New Roman" w:cs="Times New Roman"/>
          <w:b/>
          <w:bCs/>
          <w:sz w:val="24"/>
          <w:szCs w:val="24"/>
          <w:lang w:eastAsia="de-DE"/>
        </w:rPr>
        <w:t>Risikogruppen</w:t>
      </w:r>
      <w:commentRangeEnd w:id="170"/>
      <w:r>
        <w:rPr>
          <w:rStyle w:val="Kommentarzeichen"/>
        </w:rPr>
        <w:commentReference w:id="170"/>
      </w:r>
      <w:r>
        <w:rPr>
          <w:rFonts w:ascii="Times New Roman" w:eastAsia="Times New Roman" w:hAnsi="Times New Roman" w:cs="Times New Roman"/>
          <w:b/>
          <w:bCs/>
          <w:sz w:val="24"/>
          <w:szCs w:val="24"/>
          <w:lang w:eastAsia="de-DE"/>
        </w:rPr>
        <w:t xml:space="preserve"> beachtet werden?</w:t>
      </w:r>
      <w:r>
        <w:rPr>
          <w:rFonts w:ascii="Times New Roman" w:eastAsia="Times New Roman" w:hAnsi="Times New Roman" w:cs="Times New Roman"/>
          <w:sz w:val="24"/>
          <w:szCs w:val="24"/>
          <w:lang w:eastAsia="de-DE"/>
        </w:rPr>
        <w:br/>
        <w:t>Beim Einsatz von FFP2-Masken bei Personen mit z.B. eingeschränkter Lungenfunktion oder älteren Personen sind negative gesundheitliche Auswirkungen nicht auszuschließen.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Das Tragen von FFP2-Masken durch Personen, die einer </w:t>
      </w:r>
      <w:commentRangeStart w:id="171"/>
      <w:r>
        <w:rPr>
          <w:rFonts w:ascii="Times New Roman" w:eastAsia="Times New Roman" w:hAnsi="Times New Roman" w:cs="Times New Roman"/>
          <w:sz w:val="24"/>
          <w:szCs w:val="24"/>
          <w:lang w:eastAsia="de-DE"/>
        </w:rPr>
        <w:t>Risikogruppe</w:t>
      </w:r>
      <w:commentRangeEnd w:id="171"/>
      <w:r>
        <w:rPr>
          <w:rStyle w:val="Kommentarzeichen"/>
        </w:rPr>
        <w:commentReference w:id="171"/>
      </w:r>
      <w:r>
        <w:rPr>
          <w:rFonts w:ascii="Times New Roman" w:eastAsia="Times New Roman" w:hAnsi="Times New Roman" w:cs="Times New Roman"/>
          <w:sz w:val="24"/>
          <w:szCs w:val="24"/>
          <w:lang w:eastAsia="de-DE"/>
        </w:rPr>
        <w:t xml:space="preserve"> angehören, sollte möglichst ärztlich begleitet werden. Die Anwender*innen sollten </w:t>
      </w:r>
      <w:ins w:id="172" w:author="Barbara Hauer" w:date="2021-12-16T15:55:00Z">
        <w:r>
          <w:rPr>
            <w:rFonts w:ascii="Times New Roman" w:eastAsia="Times New Roman" w:hAnsi="Times New Roman" w:cs="Times New Roman"/>
            <w:sz w:val="24"/>
            <w:szCs w:val="24"/>
            <w:lang w:eastAsia="de-DE"/>
          </w:rPr>
          <w:t xml:space="preserve">gut </w:t>
        </w:r>
      </w:ins>
      <w:r>
        <w:rPr>
          <w:rFonts w:ascii="Times New Roman" w:eastAsia="Times New Roman" w:hAnsi="Times New Roman" w:cs="Times New Roman"/>
          <w:sz w:val="24"/>
          <w:szCs w:val="24"/>
          <w:lang w:eastAsia="de-DE"/>
        </w:rPr>
        <w:t xml:space="preserve">über das </w:t>
      </w:r>
      <w:proofErr w:type="spellStart"/>
      <w:r>
        <w:rPr>
          <w:rFonts w:ascii="Times New Roman" w:eastAsia="Times New Roman" w:hAnsi="Times New Roman" w:cs="Times New Roman"/>
          <w:sz w:val="24"/>
          <w:szCs w:val="24"/>
          <w:lang w:eastAsia="de-DE"/>
        </w:rPr>
        <w:t>korrekte</w:t>
      </w:r>
      <w:del w:id="173" w:author="Barbara Hauer" w:date="2021-12-16T15:54:00Z">
        <w:r>
          <w:rPr>
            <w:rFonts w:ascii="Times New Roman" w:hAnsi="Times New Roman" w:cs="Times New Roman"/>
            <w:sz w:val="24"/>
            <w:szCs w:val="24"/>
          </w:rPr>
          <w:delText xml:space="preserve"> </w:delText>
        </w:r>
      </w:del>
      <w:r>
        <w:rPr>
          <w:rFonts w:ascii="Times New Roman" w:hAnsi="Times New Roman" w:cs="Times New Roman"/>
          <w:sz w:val="24"/>
          <w:szCs w:val="24"/>
        </w:rPr>
        <w:t>Tragen</w:t>
      </w:r>
      <w:proofErr w:type="spellEnd"/>
      <w:r>
        <w:rPr>
          <w:rFonts w:ascii="Times New Roman" w:hAnsi="Times New Roman" w:cs="Times New Roman"/>
          <w:sz w:val="24"/>
          <w:szCs w:val="24"/>
        </w:rPr>
        <w:t>, die Handhabung und max. Nutzungsdauer der FFP2-Masken sowie Risiken</w:t>
      </w:r>
      <w:r>
        <w:rPr>
          <w:rFonts w:ascii="Times New Roman" w:eastAsia="Times New Roman" w:hAnsi="Times New Roman" w:cs="Times New Roman"/>
          <w:sz w:val="24"/>
          <w:szCs w:val="24"/>
          <w:lang w:eastAsia="de-DE"/>
        </w:rPr>
        <w:t xml:space="preserve"> und Limitationen aufgeklärt werden. Zudem sollten die für die Träger*innen vertretbaren 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Weiterführende Literatur/weitere Information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8" w:tgtFrame="_blank" w:tooltip="Externer Link BZgA: Informationen zum Tragen von Mund-Nasen-Bedeckungen (Öffnet neues Fenster)" w:history="1">
        <w:r>
          <w:rPr>
            <w:rFonts w:ascii="Times New Roman" w:eastAsia="Times New Roman" w:hAnsi="Times New Roman" w:cs="Times New Roman"/>
            <w:color w:val="0000FF"/>
            <w:sz w:val="24"/>
            <w:szCs w:val="24"/>
            <w:u w:val="single"/>
            <w:lang w:eastAsia="de-DE"/>
          </w:rPr>
          <w:t>Informationen der BZgA für Bürger zum Thema</w:t>
        </w:r>
      </w:hyperlink>
      <w:r>
        <w:rPr>
          <w:rFonts w:ascii="Times New Roman" w:eastAsia="Times New Roman" w:hAnsi="Times New Roman" w:cs="Times New Roman"/>
          <w:color w:val="0000FF"/>
          <w:sz w:val="24"/>
          <w:szCs w:val="24"/>
          <w:u w:val="single"/>
          <w:lang w:eastAsia="de-DE"/>
        </w:rPr>
        <w:t xml:space="preserve"> Masken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9" w:tgtFrame="_blank" w:tooltip="Externer Link Bundesanstalt für Arbeitsschutz und Arbeitsmedizin (Öffnet neues Fenster)" w:history="1">
        <w:r>
          <w:rPr>
            <w:rFonts w:ascii="Times New Roman" w:eastAsia="Times New Roman" w:hAnsi="Times New Roman" w:cs="Times New Roman"/>
            <w:color w:val="0000FF"/>
            <w:sz w:val="24"/>
            <w:szCs w:val="24"/>
            <w:u w:val="single"/>
            <w:lang w:eastAsia="de-DE"/>
          </w:rPr>
          <w:t xml:space="preserve">FAQ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„Können viruzid/antiviral ausgestattete Mund-Nase-Bedeckungen und andere Masken bedenkenlos getragen werden?“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Bundesinstituts für Arzneimittel und Medizinprodukte (BfArM) zur Verwendung von Mund-Nasen-Bedeckungen, medizinischen Gesichtsmasken sowie partikelfiltrierenden Halbmasken (FFP-Masken)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BfArM zur Handhabung und Pflege von 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Stellungnahmen der </w:t>
      </w:r>
      <w:hyperlink r:id="rId12" w:tgtFrame="_blank" w:tooltip="Externer Link Deutsche Gesellschaft für Hygiene und Mikrobiologie (DGHM) (Öffnet neues Fenster)" w:history="1">
        <w:r>
          <w:rPr>
            <w:rFonts w:ascii="Times New Roman" w:eastAsia="Times New Roman" w:hAnsi="Times New Roman" w:cs="Times New Roman"/>
            <w:color w:val="0000FF"/>
            <w:sz w:val="24"/>
            <w:szCs w:val="24"/>
            <w:u w:val="single"/>
            <w:lang w:eastAsia="de-DE"/>
          </w:rPr>
          <w:t>Deutschen Gesellschaft für Hygiene und Mikrobiologie</w:t>
        </w:r>
      </w:hyperlink>
      <w:r>
        <w:rPr>
          <w:rFonts w:ascii="Times New Roman" w:eastAsia="Times New Roman" w:hAnsi="Times New Roman" w:cs="Times New Roman"/>
          <w:sz w:val="24"/>
          <w:szCs w:val="24"/>
          <w:lang w:eastAsia="de-DE"/>
        </w:rPr>
        <w:t xml:space="preserve"> sowie der </w:t>
      </w:r>
      <w:hyperlink r:id="rId13" w:tgtFrame="_blank" w:tooltip="Externer Link Stellungnahme der Deutschen Gesellschaft für Krankenhaushygiene (DGKH) und der Gesellschaft für Hygiene, Umweltmedizin und Präventivmedizin (GHUP) zur Verpflichtung zum Tragen von FFP2-Masken im öffentlichen Personennahverkehr und im Einzelhandel" w:history="1">
        <w:r>
          <w:rPr>
            <w:rFonts w:ascii="Times New Roman" w:eastAsia="Times New Roman" w:hAnsi="Times New Roman" w:cs="Times New Roman"/>
            <w:color w:val="0000FF"/>
            <w:sz w:val="24"/>
            <w:szCs w:val="24"/>
            <w:u w:val="single"/>
            <w:lang w:eastAsia="de-DE"/>
          </w:rPr>
          <w:t>Deutschen Gesellschaft für Krankenhaushygiene (DGKH) und der Gesellschaft für Hygiene, Umweltmedizin und Präventivmedizin (GHUP)</w:t>
        </w:r>
      </w:hyperlink>
      <w:r>
        <w:rPr>
          <w:rFonts w:ascii="Times New Roman" w:eastAsia="Times New Roman" w:hAnsi="Times New Roman" w:cs="Times New Roman"/>
          <w:sz w:val="24"/>
          <w:szCs w:val="24"/>
          <w:lang w:eastAsia="de-DE"/>
        </w:rPr>
        <w:t xml:space="preserve"> zur Verpflichtung zum Tragen von FFP2-Masken im öffentlichen Personennahverkehr und im Einzelhandel in Bayern.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Stand: XX.12.2021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arbara Hauer" w:date="2021-12-16T14:49:00Z" w:initials="BH">
    <w:p>
      <w:pPr>
        <w:pStyle w:val="Kommentartext"/>
      </w:pPr>
      <w:r>
        <w:rPr>
          <w:rStyle w:val="Kommentarzeichen"/>
        </w:rPr>
        <w:annotationRef/>
      </w:r>
      <w:r>
        <w:t>Im Text geht es auch um Arbeitsschutz, streichen?</w:t>
      </w:r>
    </w:p>
  </w:comment>
  <w:comment w:id="2" w:author="Brunke, Melanie" w:date="2021-12-17T06:33:00Z" w:initials="BM">
    <w:p>
      <w:pPr>
        <w:pStyle w:val="Kommentartext"/>
      </w:pPr>
      <w:r>
        <w:rPr>
          <w:rStyle w:val="Kommentarzeichen"/>
        </w:rPr>
        <w:annotationRef/>
      </w:r>
      <w:r>
        <w:t>Nein, der Arbeitsschutz wird nur erwähnt, um den Hintergrund bei FFP2- zu erläutern.</w:t>
      </w:r>
    </w:p>
    <w:p>
      <w:pPr>
        <w:pStyle w:val="Kommentartext"/>
      </w:pPr>
    </w:p>
    <w:p>
      <w:pPr>
        <w:pStyle w:val="Kommentartext"/>
      </w:pPr>
      <w:r>
        <w:t>Belassen.</w:t>
      </w:r>
    </w:p>
  </w:comment>
  <w:comment w:id="7" w:author="Barbara Hauer" w:date="2021-12-16T15:00:00Z" w:initials="BH">
    <w:p>
      <w:pPr>
        <w:pStyle w:val="Kommentartext"/>
      </w:pPr>
      <w:r>
        <w:rPr>
          <w:rStyle w:val="Kommentarzeichen"/>
        </w:rPr>
        <w:annotationRef/>
      </w:r>
      <w:r>
        <w:t>Kommt im nächsten Abschnitt noch</w:t>
      </w:r>
    </w:p>
  </w:comment>
  <w:comment w:id="20" w:author="Barbara Hauer" w:date="2021-12-16T15:06:00Z" w:initials="BH">
    <w:p>
      <w:pPr>
        <w:pStyle w:val="Kommentartext"/>
      </w:pPr>
      <w:r>
        <w:rPr>
          <w:rStyle w:val="Kommentarzeichen"/>
        </w:rPr>
        <w:annotationRef/>
      </w:r>
      <w:r>
        <w:t>Verzichtbar?</w:t>
      </w:r>
    </w:p>
  </w:comment>
  <w:comment w:id="21" w:author="Brunke, Melanie" w:date="2021-12-17T06:37:00Z" w:initials="BM">
    <w:p>
      <w:pPr>
        <w:pStyle w:val="Kommentartext"/>
      </w:pPr>
      <w:r>
        <w:rPr>
          <w:rStyle w:val="Kommentarzeichen"/>
        </w:rPr>
        <w:annotationRef/>
      </w:r>
      <w:r>
        <w:t>Nein.</w:t>
      </w:r>
    </w:p>
  </w:comment>
  <w:comment w:id="53" w:author="Barbara Hauer" w:date="2021-12-16T14:58:00Z" w:initials="BH">
    <w:p>
      <w:pPr>
        <w:pStyle w:val="Kommentartext"/>
      </w:pPr>
      <w:r>
        <w:rPr>
          <w:rStyle w:val="Kommentarzeichen"/>
        </w:rPr>
        <w:annotationRef/>
      </w:r>
      <w:r>
        <w:t>Ich würde damit beginnen</w:t>
      </w:r>
    </w:p>
  </w:comment>
  <w:comment w:id="54" w:author="Barbara Hauer" w:date="2021-12-16T15:14:00Z" w:initials="BH">
    <w:p>
      <w:pPr>
        <w:pStyle w:val="Kommentartext"/>
      </w:pPr>
      <w:r>
        <w:rPr>
          <w:rStyle w:val="Kommentarzeichen"/>
        </w:rPr>
        <w:annotationRef/>
      </w:r>
      <w:r>
        <w:t>? Im Zusammenhang mit der COVID-19 Pandemie wird häufig der Begriff „medizinische Maske“ verwendet.</w:t>
      </w:r>
    </w:p>
  </w:comment>
  <w:comment w:id="55" w:author="Brunke, Melanie" w:date="2021-12-17T06:40:00Z" w:initials="BM">
    <w:p>
      <w:pPr>
        <w:pStyle w:val="Kommentartext"/>
      </w:pPr>
      <w:r>
        <w:rPr>
          <w:rStyle w:val="Kommentarzeichen"/>
        </w:rPr>
        <w:annotationRef/>
      </w:r>
      <w:r>
        <w:t>Dieser Gebrauch spiegelt allerdings nicht die eigentliche fachliche Definition wieder.</w:t>
      </w:r>
    </w:p>
  </w:comment>
  <w:comment w:id="60" w:author="Barbara Hauer" w:date="2021-12-16T15:18:00Z" w:initials="BH">
    <w:p>
      <w:pPr>
        <w:pStyle w:val="NurText"/>
      </w:pPr>
      <w:r>
        <w:rPr>
          <w:rStyle w:val="Kommentarzeichen"/>
        </w:rPr>
        <w:annotationRef/>
      </w:r>
      <w:r>
        <w:t>Und was ist mit den Analysen des MPI? https://www.pnas.org/content/118/49/e2110117118</w:t>
      </w:r>
    </w:p>
    <w:p>
      <w:pPr>
        <w:pStyle w:val="Kommentartext"/>
      </w:pPr>
      <w:r>
        <w:t xml:space="preserve"> Eher: Ob das Tragen von FFP2 Masken durch Laien einen größeren Effekt auf das Übertragungsrisiko hat als ein MNS, ist bislang wissenschaftlich nicht gezeigt worden. (oder kann mangels wissenschaftlicher Untersuchungen nicht abschließend beurteilt werden o.ä.)</w:t>
      </w:r>
    </w:p>
  </w:comment>
  <w:comment w:id="61" w:author="Brunke, Melanie" w:date="2021-12-17T06:42:00Z" w:initials="BM">
    <w:p>
      <w:pPr>
        <w:pStyle w:val="Kommentartext"/>
      </w:pPr>
      <w:r>
        <w:rPr>
          <w:rStyle w:val="Kommentarzeichen"/>
        </w:rPr>
        <w:annotationRef/>
      </w:r>
      <w:r>
        <w:t>Die Analysen von Herrn Bodenschatz stellen eine Laboruntersuchung dar, die nicht die tatsächliche Transmission im Alltag untersucht.</w:t>
      </w:r>
    </w:p>
    <w:p>
      <w:pPr>
        <w:pStyle w:val="Kommentartext"/>
      </w:pPr>
      <w:r>
        <w:t>Hier wird eine ideale Passform angenommen und mit Prüfaerosolen unter Laborbedingungen gearbeitet.</w:t>
      </w:r>
    </w:p>
    <w:p>
      <w:pPr>
        <w:pStyle w:val="Kommentartext"/>
      </w:pPr>
    </w:p>
  </w:comment>
  <w:comment w:id="62" w:author="Arvand, Mardjan" w:date="2021-12-15T16:30:00Z" w:initials="AM">
    <w:p>
      <w:pPr>
        <w:pStyle w:val="Kommentartext"/>
      </w:pPr>
      <w:r>
        <w:rPr>
          <w:rStyle w:val="Kommentarzeichen"/>
        </w:rPr>
        <w:annotationRef/>
      </w:r>
      <w:r>
        <w:t>Sollten wir hier nicht darauf hinweisen? Schließlich kann der Anwender eine Maske „korrekt“ tragen, aber wenn es nicht passt nutzt es nicht!</w:t>
      </w:r>
    </w:p>
  </w:comment>
  <w:comment w:id="67" w:author="Buchholz, Udo" w:date="2021-12-16T13:47:00Z" w:initials="BU">
    <w:p>
      <w:pPr>
        <w:pStyle w:val="Kommentartext"/>
      </w:pPr>
      <w:r>
        <w:rPr>
          <w:rStyle w:val="Kommentarzeichen"/>
        </w:rPr>
        <w:annotationRef/>
      </w:r>
      <w:r>
        <w:t xml:space="preserve">Jetzt würde dieser Punkt als Pendant zum ersten Spiegelstrich gut passen (Spiegelstrich1: in Situationen mit engem Kontakt zu Personen innerhalb des eigenen sozialen Umfelds; Spiegelstrich2: in Situationen </w:t>
      </w:r>
      <w:r>
        <w:rPr>
          <w:u w:val="single"/>
        </w:rPr>
        <w:t>außerhalb</w:t>
      </w:r>
      <w:r>
        <w:t xml:space="preserve"> des eigenen sozialen Umfelds </w:t>
      </w:r>
    </w:p>
  </w:comment>
  <w:comment w:id="79" w:author="Barbara Hauer" w:date="2021-12-16T15:26:00Z" w:initials="BH">
    <w:p>
      <w:pPr>
        <w:pStyle w:val="Kommentartext"/>
      </w:pPr>
      <w:r>
        <w:rPr>
          <w:rStyle w:val="Kommentarzeichen"/>
        </w:rPr>
        <w:annotationRef/>
      </w:r>
      <w:r>
        <w:t>Das finde ich sehr wichtig, da wir sonst z.B. Schulen darin bestärken, dass die Maske am Platz abgenommen werden kann</w:t>
      </w:r>
    </w:p>
  </w:comment>
  <w:comment w:id="91" w:author="Barbara Hauer" w:date="2021-12-16T15:24:00Z" w:initials="BH">
    <w:p>
      <w:pPr>
        <w:pStyle w:val="Kommentartext"/>
      </w:pPr>
      <w:r>
        <w:rPr>
          <w:rStyle w:val="Kommentarzeichen"/>
        </w:rPr>
        <w:annotationRef/>
      </w:r>
      <w:r>
        <w:t>Vielleicht auch Person statt Fall</w:t>
      </w:r>
    </w:p>
  </w:comment>
  <w:comment w:id="112" w:author="Brunke, Melanie" w:date="2021-12-14T06:47:00Z" w:initials="BM">
    <w:p>
      <w:pPr>
        <w:pStyle w:val="Kommentartext"/>
      </w:pPr>
      <w:r>
        <w:rPr>
          <w:rStyle w:val="Kommentarzeichen"/>
        </w:rPr>
        <w:annotationRef/>
      </w:r>
      <w:hyperlink r:id="rId1" w:history="1">
        <w:r>
          <w:rPr>
            <w:rStyle w:val="Hyperlink"/>
          </w:rPr>
          <w:t>https://www.rki.de/DE/Content/InfAZ/N/Neuartiges_Coronavirus/Quarantaene/haeusl-Isolierung.html</w:t>
        </w:r>
      </w:hyperlink>
    </w:p>
  </w:comment>
  <w:comment w:id="115" w:author="Buchholz, Udo" w:date="2021-12-16T13:56:00Z" w:initials="BU">
    <w:p>
      <w:pPr>
        <w:pStyle w:val="Kommentartext"/>
      </w:pPr>
      <w:r>
        <w:rPr>
          <w:rStyle w:val="Kommentarzeichen"/>
        </w:rPr>
        <w:annotationRef/>
      </w:r>
      <w:r>
        <w:t>Alternativvorschlag: „Tragen der Maske während der gesamten Aufenthaltszeit in den betreffenden Räumlichkeiten bzw. Situationen mit erhöhten Übertragungsrisiko“</w:t>
      </w:r>
    </w:p>
  </w:comment>
  <w:comment w:id="118" w:author="Barbara Hauer" w:date="2021-12-16T15:29:00Z" w:initials="BH">
    <w:p>
      <w:pPr>
        <w:pStyle w:val="Kommentartext"/>
      </w:pPr>
      <w:r>
        <w:rPr>
          <w:rStyle w:val="Kommentarzeichen"/>
        </w:rPr>
        <w:annotationRef/>
      </w:r>
      <w:r>
        <w:t>die möglichst eng? MNS kann nicht ganz eng anliegen….</w:t>
      </w:r>
    </w:p>
  </w:comment>
  <w:comment w:id="122" w:author="Barbara Hauer" w:date="2021-12-16T15:29:00Z" w:initials="BH">
    <w:p>
      <w:pPr>
        <w:pStyle w:val="Kommentartext"/>
      </w:pPr>
      <w:r>
        <w:rPr>
          <w:rStyle w:val="Kommentarzeichen"/>
        </w:rPr>
        <w:annotationRef/>
      </w:r>
      <w:r>
        <w:t>Ich muss da immer an Mund-Nase-Bedeckung (</w:t>
      </w:r>
      <w:proofErr w:type="spellStart"/>
      <w:r>
        <w:t>community</w:t>
      </w:r>
      <w:proofErr w:type="spellEnd"/>
      <w:r>
        <w:t xml:space="preserve"> </w:t>
      </w:r>
      <w:proofErr w:type="spellStart"/>
      <w:r>
        <w:t>masks</w:t>
      </w:r>
      <w:proofErr w:type="spellEnd"/>
      <w:r>
        <w:t>) denken, wäre auch umschließt denkbar? Oder abdeckt?</w:t>
      </w:r>
    </w:p>
  </w:comment>
  <w:comment w:id="128" w:author="Buchholz, Udo" w:date="2021-12-16T14:20:00Z" w:initials="BU">
    <w:p>
      <w:pPr>
        <w:pStyle w:val="Kommentartext"/>
      </w:pPr>
      <w:r>
        <w:rPr>
          <w:rStyle w:val="Kommentarzeichen"/>
        </w:rPr>
        <w:annotationRef/>
      </w:r>
      <w:r>
        <w:t xml:space="preserve">ich fände hier noch eine Frage schön, die dem Laien hilft, FFP2 gegen MNS für sich selbst abzuwägen. </w:t>
      </w:r>
    </w:p>
    <w:p>
      <w:pPr>
        <w:pStyle w:val="Kommentartext"/>
      </w:pPr>
      <w:r>
        <w:t xml:space="preserve">Die Veröffentlichung von Bagheri (PNAS) untersucht die differentiellen Effekte von FFP2 (mit/ohne </w:t>
      </w:r>
      <w:proofErr w:type="spellStart"/>
      <w:r>
        <w:t>adjustment</w:t>
      </w:r>
      <w:proofErr w:type="spellEnd"/>
      <w:r>
        <w:t>) und OP-Maske</w:t>
      </w:r>
    </w:p>
    <w:p>
      <w:pPr>
        <w:pStyle w:val="Kommentartext"/>
      </w:pPr>
      <w:r>
        <w:rPr>
          <w:noProof/>
        </w:rPr>
        <w:drawing>
          <wp:inline distT="0" distB="0" distL="0" distR="0">
            <wp:extent cx="2471013" cy="2554072"/>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8110" cy="2571743"/>
                    </a:xfrm>
                    <a:prstGeom prst="rect">
                      <a:avLst/>
                    </a:prstGeom>
                  </pic:spPr>
                </pic:pic>
              </a:graphicData>
            </a:graphic>
          </wp:inline>
        </w:drawing>
      </w:r>
    </w:p>
  </w:comment>
  <w:comment w:id="139" w:author="Thanheiser, Marc" w:date="2021-12-17T07:16:00Z" w:initials="TM">
    <w:p>
      <w:pPr>
        <w:pStyle w:val="Kommentartext"/>
      </w:pPr>
      <w:r>
        <w:rPr>
          <w:rStyle w:val="Kommentarzeichen"/>
        </w:rPr>
        <w:annotationRef/>
      </w:r>
      <w:r>
        <w:t>Stimmt, aber Vorschlag zur Spezifizierung: „…wird der individuelle Dichtsitz der Maske durch…“. So wird deutlich, dass es sich nicht um einen Test handelt, der einmal in der Produktionsfirma durchgeführt wird, sondern bei jedem Träger…</w:t>
      </w:r>
    </w:p>
  </w:comment>
  <w:comment w:id="141" w:author="Thanheiser, Marc" w:date="2021-12-13T16:00:00Z" w:initials="TM">
    <w:p>
      <w:pPr>
        <w:pStyle w:val="Kommentartext"/>
      </w:pPr>
      <w:r>
        <w:rPr>
          <w:rStyle w:val="Kommentarzeichen"/>
        </w:rPr>
        <w:annotationRef/>
      </w:r>
      <w:r>
        <w:t>Link zum Verweisen: https://www.baua.de/DE/Themen/Arbeitsgestaltung-im-Betrieb/Coronavirus/FAQ/PSA-FAQ-24.html</w:t>
      </w:r>
    </w:p>
  </w:comment>
  <w:comment w:id="143" w:author="Barbara Hauer" w:date="2021-12-16T15:45:00Z" w:initials="BH">
    <w:p>
      <w:pPr>
        <w:pStyle w:val="Kommentartext"/>
      </w:pPr>
      <w:r>
        <w:rPr>
          <w:rStyle w:val="Kommentarzeichen"/>
        </w:rPr>
        <w:annotationRef/>
      </w:r>
      <w:proofErr w:type="gramStart"/>
      <w:r>
        <w:t>Vielleicht noch klarer Strukturieren</w:t>
      </w:r>
      <w:proofErr w:type="gramEnd"/>
      <w:r>
        <w:t xml:space="preserve"> nach Alltagssituationen und beruflichen Situationen, hier mischt sich das</w:t>
      </w:r>
    </w:p>
  </w:comment>
  <w:comment w:id="144" w:author="Buchholz, Udo" w:date="2021-12-16T14:22:00Z" w:initials="BU">
    <w:p>
      <w:pPr>
        <w:pStyle w:val="Kommentartext"/>
        <w:rPr>
          <w:lang w:val="en-US"/>
        </w:rPr>
      </w:pPr>
      <w:r>
        <w:rPr>
          <w:rStyle w:val="Kommentarzeichen"/>
        </w:rPr>
        <w:annotationRef/>
      </w:r>
      <w:proofErr w:type="spellStart"/>
      <w:r>
        <w:rPr>
          <w:lang w:val="en-US"/>
        </w:rPr>
        <w:t>wirklich</w:t>
      </w:r>
      <w:proofErr w:type="spellEnd"/>
      <w:r>
        <w:rPr>
          <w:lang w:val="en-US"/>
        </w:rPr>
        <w:t xml:space="preserve"> </w:t>
      </w:r>
      <w:proofErr w:type="spellStart"/>
      <w:r>
        <w:rPr>
          <w:lang w:val="en-US"/>
        </w:rPr>
        <w:t>keine</w:t>
      </w:r>
      <w:proofErr w:type="spellEnd"/>
      <w:r>
        <w:rPr>
          <w:lang w:val="en-US"/>
        </w:rPr>
        <w:t xml:space="preserve">? </w:t>
      </w:r>
      <w:proofErr w:type="spellStart"/>
      <w:r>
        <w:rPr>
          <w:lang w:val="en-US"/>
        </w:rPr>
        <w:t>z.B</w:t>
      </w:r>
      <w:proofErr w:type="spellEnd"/>
      <w:r>
        <w:rPr>
          <w:lang w:val="en-US"/>
        </w:rPr>
        <w:t xml:space="preserve">. </w:t>
      </w:r>
      <w:proofErr w:type="spellStart"/>
      <w:r>
        <w:rPr>
          <w:lang w:val="en-US"/>
        </w:rPr>
        <w:t>Spang</w:t>
      </w:r>
      <w:proofErr w:type="spellEnd"/>
      <w:r>
        <w:rPr>
          <w:lang w:val="en-US"/>
        </w:rPr>
        <w:t>, Scientific Reports, 2021 („The tiny effects</w:t>
      </w:r>
      <w:proofErr w:type="gramStart"/>
      <w:r>
        <w:rPr>
          <w:lang w:val="en-US"/>
        </w:rPr>
        <w:t>…“</w:t>
      </w:r>
      <w:proofErr w:type="gramEnd"/>
      <w:r>
        <w:rPr>
          <w:lang w:val="en-US"/>
        </w:rPr>
        <w:t>)</w:t>
      </w:r>
    </w:p>
    <w:p>
      <w:pPr>
        <w:pStyle w:val="Kommentartext"/>
        <w:rPr>
          <w:lang w:val="en-US"/>
        </w:rPr>
      </w:pPr>
    </w:p>
    <w:p>
      <w:pPr>
        <w:pStyle w:val="Kommentartext"/>
      </w:pPr>
      <w:r>
        <w:t>BH: mir sind auch einige Untersuchungen, auch bei Kindern und zuletzt hinsichtlich kognitiver Leistungseinschränkungen bei Erwachsenen erinnerlich; Kurzzeiteffekte, vielleicht abzielen auf fehlende Langzeituntersuchungen?</w:t>
      </w:r>
    </w:p>
    <w:p>
      <w:pPr>
        <w:pStyle w:val="Kommentartext"/>
      </w:pPr>
    </w:p>
    <w:p>
      <w:pPr>
        <w:pStyle w:val="NurText"/>
      </w:pPr>
      <w:r>
        <w:t>s. die aktuelle Untersuchung von Stiftung Warentest https://www.zdf.de/nachrichten/politik/warentest-ffp2-masken-kinder-100.html</w:t>
      </w:r>
    </w:p>
    <w:p>
      <w:pPr>
        <w:pStyle w:val="Kommentartext"/>
      </w:pPr>
      <w:r>
        <w:t xml:space="preserve"> bei Spang wird zitiert: Eine große Übersichtsstudie zu den Effekten auf Vitalparameter, auch unter körperlicher Belastung: https://www.atsjournals.org/doi/10.1513/AnnalsATS.202008-990CME </w:t>
      </w:r>
      <w:hyperlink r:id="rId3" w:history="1">
        <w:r>
          <w:rPr>
            <w:rStyle w:val="Hyperlink"/>
          </w:rPr>
          <w:t>https://www.atsjournals.org/doi/10.1513/AnnalsATS.202008-990CME</w:t>
        </w:r>
      </w:hyperlink>
    </w:p>
    <w:p>
      <w:pPr>
        <w:pStyle w:val="Kommentartext"/>
      </w:pPr>
    </w:p>
    <w:p>
      <w:pPr>
        <w:pStyle w:val="Kommentartext"/>
      </w:pPr>
      <w:r>
        <w:t xml:space="preserve">ältere Veröffentlichungen (habe ich jetzt nicht gesichtet): </w:t>
      </w:r>
      <w:hyperlink r:id="rId4" w:history="1">
        <w:r>
          <w:rPr>
            <w:rStyle w:val="Hyperlink"/>
          </w:rPr>
          <w:t>https://www.tandfonline.com/doi/full/10.1080/02786826.2020.1862409</w:t>
        </w:r>
      </w:hyperlink>
    </w:p>
    <w:p>
      <w:pPr>
        <w:pStyle w:val="Kommentartext"/>
      </w:pPr>
    </w:p>
  </w:comment>
  <w:comment w:id="145" w:author="Brunke, Melanie" w:date="2021-12-17T06:56:00Z" w:initials="BM">
    <w:p>
      <w:pPr>
        <w:pStyle w:val="Kommentartext"/>
      </w:pPr>
      <w:r>
        <w:rPr>
          <w:rStyle w:val="Kommentarzeichen"/>
        </w:rPr>
        <w:annotationRef/>
      </w:r>
      <w:r>
        <w:t>einer Anwendung mit FIT-Test</w:t>
      </w:r>
    </w:p>
  </w:comment>
  <w:comment w:id="146" w:author="Thanheiser, Marc" w:date="2021-12-17T07:20:00Z" w:initials="TM">
    <w:p>
      <w:pPr>
        <w:pStyle w:val="Kommentartext"/>
      </w:pPr>
      <w:r>
        <w:rPr>
          <w:rStyle w:val="Kommentarzeichen"/>
        </w:rPr>
        <w:annotationRef/>
      </w:r>
      <w:r>
        <w:t>hierzu sind mir keine Studien bekannt. Daher ist der Satz doch so korrekt.</w:t>
      </w:r>
    </w:p>
  </w:comment>
  <w:comment w:id="147" w:author="Barbara Hauer" w:date="2021-12-16T15:46:00Z" w:initials="BH">
    <w:p>
      <w:pPr>
        <w:pStyle w:val="Kommentartext"/>
      </w:pPr>
      <w:r>
        <w:rPr>
          <w:rStyle w:val="Kommentarzeichen"/>
        </w:rPr>
        <w:annotationRef/>
      </w:r>
      <w:r>
        <w:t xml:space="preserve">wer soll das denn prüfen? Reicht nicht das sichergestellt werden? Oder sichergestellt sein? Da gibt es doch auch Infomaterial dazu oder ist das nur für den Arbeitsschutz (YouTube Videos, Flyer </w:t>
      </w:r>
      <w:proofErr w:type="spellStart"/>
      <w:r>
        <w:t>u.ä.</w:t>
      </w:r>
      <w:proofErr w:type="spellEnd"/>
      <w:r>
        <w:t>?)</w:t>
      </w:r>
    </w:p>
  </w:comment>
  <w:comment w:id="170" w:author="Barbara Hauer" w:date="2021-12-16T15:52:00Z" w:initials="BH">
    <w:p>
      <w:pPr>
        <w:pStyle w:val="Kommentartext"/>
      </w:pPr>
      <w:r>
        <w:rPr>
          <w:rStyle w:val="Kommentarzeichen"/>
        </w:rPr>
        <w:annotationRef/>
      </w:r>
      <w:r>
        <w:t>? was ist damit gemeint? Mit Vorerkrankungen der Atemwege und des Herz-Kreislaufsystems? Vielleicht die Frage ändern: ist das Tragen von FFP2-Masken für alle Menschen unbedenklich?</w:t>
      </w:r>
    </w:p>
  </w:comment>
  <w:comment w:id="171" w:author="Barbara Hauer" w:date="2021-12-16T15:54:00Z" w:initials="BH">
    <w:p>
      <w:pPr>
        <w:pStyle w:val="Kommentartext"/>
      </w:pPr>
      <w:r>
        <w:rPr>
          <w:rStyle w:val="Kommentarzeichen"/>
        </w:rPr>
        <w:annotationRef/>
      </w:r>
      <w:r>
        <w:t>Dito durch Personen, bei denen negative Auswirkungen durch den erhöhten Atemwegswiderstand zu befürchten/anzunehmen sind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F40C3"/>
    <w:multiLevelType w:val="hybridMultilevel"/>
    <w:tmpl w:val="FEC4375C"/>
    <w:lvl w:ilvl="0" w:tplc="770A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6F51E7"/>
    <w:multiLevelType w:val="hybridMultilevel"/>
    <w:tmpl w:val="8A020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48164F"/>
    <w:multiLevelType w:val="hybridMultilevel"/>
    <w:tmpl w:val="5C941B2E"/>
    <w:lvl w:ilvl="0" w:tplc="477E12D8">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Hauer">
    <w15:presenceInfo w15:providerId="None" w15:userId="Barbara Hauer"/>
  </w15:person>
  <w15:person w15:author="Brunke, Melanie">
    <w15:presenceInfo w15:providerId="None" w15:userId="Brunke, Melanie"/>
  </w15:person>
  <w15:person w15:author="Arvand, Mardjan">
    <w15:presenceInfo w15:providerId="None" w15:userId="Arvand, Mardjan"/>
  </w15:person>
  <w15:person w15:author="Buchholz, Udo">
    <w15:presenceInfo w15:providerId="None" w15:userId="Buchholz, Udo"/>
  </w15:person>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BE54A3-E344-4A59-847B-3764455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3969">
      <w:bodyDiv w:val="1"/>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sChild>
            <w:div w:id="139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1136">
      <w:bodyDiv w:val="1"/>
      <w:marLeft w:val="0"/>
      <w:marRight w:val="0"/>
      <w:marTop w:val="0"/>
      <w:marBottom w:val="0"/>
      <w:divBdr>
        <w:top w:val="none" w:sz="0" w:space="0" w:color="auto"/>
        <w:left w:val="none" w:sz="0" w:space="0" w:color="auto"/>
        <w:bottom w:val="none" w:sz="0" w:space="0" w:color="auto"/>
        <w:right w:val="none" w:sz="0" w:space="0" w:color="auto"/>
      </w:divBdr>
    </w:div>
    <w:div w:id="1504248540">
      <w:bodyDiv w:val="1"/>
      <w:marLeft w:val="0"/>
      <w:marRight w:val="0"/>
      <w:marTop w:val="0"/>
      <w:marBottom w:val="0"/>
      <w:divBdr>
        <w:top w:val="none" w:sz="0" w:space="0" w:color="auto"/>
        <w:left w:val="none" w:sz="0" w:space="0" w:color="auto"/>
        <w:bottom w:val="none" w:sz="0" w:space="0" w:color="auto"/>
        <w:right w:val="none" w:sz="0" w:space="0" w:color="auto"/>
      </w:divBdr>
    </w:div>
    <w:div w:id="1599093320">
      <w:bodyDiv w:val="1"/>
      <w:marLeft w:val="0"/>
      <w:marRight w:val="0"/>
      <w:marTop w:val="0"/>
      <w:marBottom w:val="0"/>
      <w:divBdr>
        <w:top w:val="none" w:sz="0" w:space="0" w:color="auto"/>
        <w:left w:val="none" w:sz="0" w:space="0" w:color="auto"/>
        <w:bottom w:val="none" w:sz="0" w:space="0" w:color="auto"/>
        <w:right w:val="none" w:sz="0" w:space="0" w:color="auto"/>
      </w:divBdr>
      <w:divsChild>
        <w:div w:id="432093607">
          <w:marLeft w:val="0"/>
          <w:marRight w:val="0"/>
          <w:marTop w:val="0"/>
          <w:marBottom w:val="0"/>
          <w:divBdr>
            <w:top w:val="none" w:sz="0" w:space="0" w:color="auto"/>
            <w:left w:val="none" w:sz="0" w:space="0" w:color="auto"/>
            <w:bottom w:val="none" w:sz="0" w:space="0" w:color="auto"/>
            <w:right w:val="none" w:sz="0" w:space="0" w:color="auto"/>
          </w:divBdr>
          <w:divsChild>
            <w:div w:id="11499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tsjournals.org/doi/10.1513/AnnalsATS.202008-990CME" TargetMode="External"/><Relationship Id="rId2" Type="http://schemas.openxmlformats.org/officeDocument/2006/relationships/image" Target="media/image1.png"/><Relationship Id="rId1" Type="http://schemas.openxmlformats.org/officeDocument/2006/relationships/hyperlink" Target="https://www.rki.de/DE/Content/InfAZ/N/Neuartiges_Coronavirus/Quarantaene/haeusl-Isolierung.html" TargetMode="External"/><Relationship Id="rId4" Type="http://schemas.openxmlformats.org/officeDocument/2006/relationships/hyperlink" Target="https://www.tandfonline.com/doi/full/10.1080/02786826.2020.1862409"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nfektionsschutz.de/coronavirus/alltag-in-zeiten-von-corona/alltagsmaske-tragen.html" TargetMode="External"/><Relationship Id="rId13" Type="http://schemas.openxmlformats.org/officeDocument/2006/relationships/hyperlink" Target="https://www.krankenhaushygiene.de/informationen/805" TargetMode="External"/><Relationship Id="rId3" Type="http://schemas.openxmlformats.org/officeDocument/2006/relationships/settings" Target="settings.xml"/><Relationship Id="rId7" Type="http://schemas.openxmlformats.org/officeDocument/2006/relationships/hyperlink" Target="https://www.baua.de/DE/Themen/Arbeitsgestaltung-im-Betrieb/Coronavirus/pdf/Schutzmasken.pdf?__blob=publicationFile&amp;v=18" TargetMode="External"/><Relationship Id="rId12" Type="http://schemas.openxmlformats.org/officeDocument/2006/relationships/hyperlink" Target="https://www.dghm.org/431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farm.de/schutzmasken.html" TargetMode="External"/><Relationship Id="rId11" Type="http://schemas.openxmlformats.org/officeDocument/2006/relationships/hyperlink" Target="https://www.bfarm.de/schutzmasken.html"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bfarm.de/schutzmasken.html" TargetMode="External"/><Relationship Id="rId4" Type="http://schemas.openxmlformats.org/officeDocument/2006/relationships/webSettings" Target="webSettings.xml"/><Relationship Id="rId9" Type="http://schemas.openxmlformats.org/officeDocument/2006/relationships/hyperlink" Target="https://www.baua.de/DE/Themen/Arbeitsgestaltung-im-Betrieb/Coronavirus/FAQ/PSA-FAQ-21.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9652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2</cp:revision>
  <dcterms:created xsi:type="dcterms:W3CDTF">2021-12-20T08:17:00Z</dcterms:created>
  <dcterms:modified xsi:type="dcterms:W3CDTF">2021-12-20T08:17:00Z</dcterms:modified>
</cp:coreProperties>
</file>