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montags)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ind w:left="1440"/>
              <w:rPr>
                <w:sz w:val="20"/>
              </w:rPr>
            </w:pPr>
            <w:r>
              <w:rPr>
                <w:sz w:val="20"/>
              </w:rPr>
              <w:t>[ID 5153] Mathematische Powerberechnung (Sequenzierung) zur Einschätzung der VOCs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Update zu Fällen und Ausbreitung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Update zur Ukraine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(nur </w:t>
            </w:r>
            <w:r>
              <w:rPr>
                <w:b/>
                <w:i/>
                <w:color w:val="8DB3E2" w:themeColor="text2" w:themeTint="66"/>
                <w:sz w:val="20"/>
              </w:rPr>
              <w:t>freitags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ZIG</w:t>
            </w:r>
          </w:p>
          <w:p/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Evaluation von Testungen in Einrichtungen als Vorbereitung auf den Herbst 2022 (verschoben vom Freitag)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FG 37 Eckmanns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07.03.2022, 13:00 Uhr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bookmarkStart w:id="0" w:name="_GoBack"/>
            <w:r>
              <w:t>Krisenstabssitzung Ukraine: 04.03.2022, 11:00 Uhr</w:t>
            </w:r>
          </w:p>
          <w:bookmarkEnd w:id="0"/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Beermann, Sandra</cp:lastModifiedBy>
  <cp:revision>5</cp:revision>
  <cp:lastPrinted>2020-03-13T12:00:00Z</cp:lastPrinted>
  <dcterms:created xsi:type="dcterms:W3CDTF">2022-03-02T09:18:00Z</dcterms:created>
  <dcterms:modified xsi:type="dcterms:W3CDTF">2022-03-02T09:26:00Z</dcterms:modified>
</cp:coreProperties>
</file>