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09.03.2022: 13:00 Uhr (</w:t>
          </w:r>
          <w:proofErr w:type="spellStart"/>
          <w:r>
            <w:rPr>
              <w:i/>
              <w:sz w:val="22"/>
            </w:rPr>
            <w:t>mo</w:t>
          </w:r>
          <w:proofErr w:type="spellEnd"/>
          <w:r>
            <w:rPr>
              <w:i/>
              <w:sz w:val="22"/>
            </w:rPr>
            <w:t>) oder 11 Uhr (mi)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montags)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>Referentenentwurf/IfSG § 22a, § 6 Abs. 2</w:t>
            </w:r>
            <w:bookmarkStart w:id="0" w:name="_GoBack"/>
            <w:bookmarkEnd w:id="0"/>
            <w:r>
              <w:t xml:space="preserve"> u. Verordnung zur Änderung der COVID-19-Schutzmaßnahmen-Ausnahmenverordnung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20"/>
              </w:numPr>
            </w:pPr>
            <w:r>
              <w:t>Kommunikation mit Medien (“Welt“ etc.)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In(tra)-Action Review RKI-internes Krisenmanagement, 28.03.2022.</w:t>
            </w:r>
          </w:p>
        </w:tc>
        <w:tc>
          <w:tcPr>
            <w:tcW w:w="1809" w:type="dxa"/>
          </w:tcPr>
          <w:p>
            <w:r>
              <w:t>FG38</w:t>
            </w:r>
          </w:p>
          <w:p/>
          <w:p>
            <w:r>
              <w:t>Schöll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14.03.2022, 13:00 (</w:t>
            </w:r>
            <w:proofErr w:type="spellStart"/>
            <w:r>
              <w:t>mo</w:t>
            </w:r>
            <w:proofErr w:type="spellEnd"/>
            <w:r>
              <w:t xml:space="preserve">) 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C90"/>
    <w:multiLevelType w:val="hybridMultilevel"/>
    <w:tmpl w:val="3844E2DE"/>
    <w:lvl w:ilvl="0" w:tplc="07C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0BE3"/>
    <w:multiLevelType w:val="hybridMultilevel"/>
    <w:tmpl w:val="835A743A"/>
    <w:lvl w:ilvl="0" w:tplc="07C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8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9"/>
  </w:num>
  <w:num w:numId="12">
    <w:abstractNumId w:val="15"/>
  </w:num>
  <w:num w:numId="13">
    <w:abstractNumId w:val="5"/>
  </w:num>
  <w:num w:numId="14">
    <w:abstractNumId w:val="14"/>
  </w:num>
  <w:num w:numId="15">
    <w:abstractNumId w:val="6"/>
  </w:num>
  <w:num w:numId="16">
    <w:abstractNumId w:val="10"/>
  </w:num>
  <w:num w:numId="17">
    <w:abstractNumId w:val="16"/>
  </w:num>
  <w:num w:numId="18">
    <w:abstractNumId w:val="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Haller, Sebastian</cp:lastModifiedBy>
  <cp:revision>61</cp:revision>
  <cp:lastPrinted>2020-03-13T12:00:00Z</cp:lastPrinted>
  <dcterms:created xsi:type="dcterms:W3CDTF">2021-01-01T13:48:00Z</dcterms:created>
  <dcterms:modified xsi:type="dcterms:W3CDTF">2022-03-09T09:41:00Z</dcterms:modified>
</cp:coreProperties>
</file>