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27.04.2022: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  <w:r>
              <w:rPr>
                <w:color w:val="8DB3E2" w:themeColor="text2" w:themeTint="66"/>
              </w:rPr>
              <w:t xml:space="preserve">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(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nur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mittwochs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Überarbeitete Version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Rückmeldung BMG zur Umstellung/FAQ </w:t>
            </w:r>
            <w:proofErr w:type="spellStart"/>
            <w:r>
              <w:t>Impfquotenmonitoring</w:t>
            </w:r>
            <w:proofErr w:type="spellEnd"/>
            <w:r>
              <w:t xml:space="preserve"> (siehe Email im Ordner); Veröffentlichung für 28.04.</w:t>
            </w:r>
            <w:bookmarkStart w:id="0" w:name="_GoBack"/>
            <w:bookmarkEnd w:id="0"/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1"/>
                <w:numId w:val="15"/>
              </w:numPr>
              <w:rPr>
                <w:b/>
              </w:rPr>
            </w:pPr>
            <w:r>
              <w:t>GMK am Do?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29.04.2022, 13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>- Webex Gastgeber-Kennnummer für Montag: 684531</w:t>
      </w:r>
      <w:r>
        <w:rPr>
          <w:sz w:val="22"/>
          <w:szCs w:val="22"/>
        </w:rPr>
        <w:br/>
        <w:t>- Webex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B28A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C73C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Abu Sin, Muna</cp:lastModifiedBy>
  <cp:revision>6</cp:revision>
  <cp:lastPrinted>2022-04-20T08:44:00Z</cp:lastPrinted>
  <dcterms:created xsi:type="dcterms:W3CDTF">2022-04-27T08:22:00Z</dcterms:created>
  <dcterms:modified xsi:type="dcterms:W3CDTF">2022-04-27T08:39:00Z</dcterms:modified>
</cp:coreProperties>
</file>