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„COVID-19-Lage-AG“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12.04.2023;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FG31,  FG32, FG33, FG34, FG36, FG37, AL3,  ZBS1,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592"/>
        <w:gridCol w:w="1625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9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20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SESS A+C</w:t>
            </w:r>
          </w:p>
        </w:tc>
        <w:tc>
          <w:tcPr>
            <w:tcW w:w="1809" w:type="dxa"/>
          </w:tcPr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Ärztebefragung zur Long COVID (im Rahmen des Long COVID BMG-Projekt am RKI)</w:t>
            </w:r>
          </w:p>
        </w:tc>
        <w:tc>
          <w:tcPr>
            <w:tcW w:w="1809" w:type="dxa"/>
          </w:tcPr>
          <w:p>
            <w:r>
              <w:t>Abt. 2</w:t>
            </w:r>
          </w:p>
          <w:p>
            <w:r>
              <w:t>FG25/P1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Leitung RKI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Beratung mit Ländern zur Einstellung Koordinierungsverfahren IfSG-Koordinierungs-VwV einleiten? </w:t>
            </w:r>
            <w:hyperlink r:id="rId8" w:history="1">
              <w:r>
                <w:rPr>
                  <w:rStyle w:val="Hyperlink"/>
                </w:rPr>
                <w:t>http://www.verwaltungsvorschriften-im-internet.de/bsvwvbund_12122013_31945300302.htm</w:t>
              </w:r>
            </w:hyperlink>
            <w:r>
              <w:t>, §17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Fachlicher Vorschlag für aktualisierten Text zu Isolation und Quarantäne bei SC2-Positivität 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Termin </w:t>
            </w:r>
            <w:proofErr w:type="gramStart"/>
            <w:r>
              <w:t>AAR :</w:t>
            </w:r>
            <w:proofErr w:type="gramEnd"/>
            <w:r>
              <w:t xml:space="preserve"> </w:t>
            </w:r>
            <w:r>
              <w:t>den 8. Und 9. Juni</w:t>
            </w:r>
            <w:r>
              <w:t xml:space="preserve">? </w:t>
            </w:r>
            <w:bookmarkStart w:id="0" w:name="_GoBack"/>
            <w:bookmarkEnd w:id="0"/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26.04.2023,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9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  <w:t>-  Webex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3" o:spid="_x0000_s20482" type="#_x0000_t136" style="position:absolute;margin-left:0;margin-top:0;width:489.8pt;height:12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4" o:spid="_x0000_s20483" type="#_x0000_t136" style="position:absolute;margin-left:0;margin-top:0;width:489.8pt;height:12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2" o:spid="_x0000_s20481" type="#_x0000_t136" style="position:absolute;margin-left:0;margin-top:0;width:489.8pt;height:12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  <w:num w:numId="19">
    <w:abstractNumId w:val="17"/>
  </w:num>
  <w:num w:numId="2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waltungsvorschriften-im-internet.de/bsvwvbund_12122013_31945300302.ht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cov-Lage@rki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1A3D-3B7D-4E23-A051-809A4F15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84</cp:revision>
  <cp:lastPrinted>2020-03-13T12:00:00Z</cp:lastPrinted>
  <dcterms:created xsi:type="dcterms:W3CDTF">2021-01-01T13:48:00Z</dcterms:created>
  <dcterms:modified xsi:type="dcterms:W3CDTF">2023-04-12T08:56:00Z</dcterms:modified>
</cp:coreProperties>
</file>